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D8D" w:rsidRPr="00B85B06" w:rsidRDefault="00353D8D" w:rsidP="00353D8D">
      <w:pPr>
        <w:jc w:val="center"/>
        <w:rPr>
          <w:b/>
        </w:rPr>
      </w:pPr>
      <w:r w:rsidRPr="00B85B06">
        <w:rPr>
          <w:b/>
        </w:rPr>
        <w:t>ПОЯСНИТЕЛЬНАЯ ЗАПИСКА</w:t>
      </w:r>
    </w:p>
    <w:p w:rsidR="00353D8D" w:rsidRPr="00B85B06" w:rsidRDefault="00353D8D" w:rsidP="00353D8D">
      <w:pPr>
        <w:jc w:val="center"/>
        <w:rPr>
          <w:b/>
        </w:rPr>
      </w:pPr>
      <w:r w:rsidRPr="00B85B06">
        <w:rPr>
          <w:b/>
        </w:rPr>
        <w:t xml:space="preserve">К ПРОЕКТУ ЗАКОНА МУРМАНСКОЙ ОБЛАСТИ </w:t>
      </w:r>
    </w:p>
    <w:p w:rsidR="00353D8D" w:rsidRPr="00B85B06" w:rsidRDefault="00353D8D" w:rsidP="00353D8D">
      <w:pPr>
        <w:jc w:val="center"/>
        <w:rPr>
          <w:b/>
        </w:rPr>
      </w:pPr>
      <w:r w:rsidRPr="00B85B06">
        <w:rPr>
          <w:b/>
        </w:rPr>
        <w:t>«ОБ ИСПОЛНЕНИИ ОБЛАСТНОГО БЮДЖЕТА ЗА 20</w:t>
      </w:r>
      <w:r w:rsidR="002D32C3" w:rsidRPr="00B85B06">
        <w:rPr>
          <w:b/>
        </w:rPr>
        <w:t>20</w:t>
      </w:r>
      <w:r w:rsidRPr="00B85B06">
        <w:rPr>
          <w:b/>
        </w:rPr>
        <w:t xml:space="preserve"> ГОД</w:t>
      </w:r>
      <w:r w:rsidR="00EA2C26" w:rsidRPr="00B85B06">
        <w:rPr>
          <w:b/>
        </w:rPr>
        <w:t xml:space="preserve">» </w:t>
      </w:r>
    </w:p>
    <w:p w:rsidR="00353D8D" w:rsidRPr="002D32C3" w:rsidRDefault="00353D8D" w:rsidP="00353D8D">
      <w:pPr>
        <w:jc w:val="center"/>
        <w:rPr>
          <w:b/>
          <w:color w:val="FF0000"/>
        </w:rPr>
      </w:pPr>
    </w:p>
    <w:p w:rsidR="00871CA5" w:rsidRDefault="00871CA5" w:rsidP="00353D8D">
      <w:pPr>
        <w:pStyle w:val="1"/>
      </w:pPr>
    </w:p>
    <w:p w:rsidR="00353D8D" w:rsidRPr="005F0D8E" w:rsidRDefault="00353D8D" w:rsidP="00353D8D">
      <w:pPr>
        <w:pStyle w:val="1"/>
        <w:rPr>
          <w:b w:val="0"/>
        </w:rPr>
      </w:pPr>
      <w:r w:rsidRPr="005F0D8E">
        <w:t>ОСНОВНЫЕ ПОКАЗАТЕЛИ ИСПОЛНЕНИЯ ОБЛАСТНОГО БЮДЖЕТА</w:t>
      </w:r>
      <w:r w:rsidR="00B72273" w:rsidRPr="005F0D8E">
        <w:rPr>
          <w:rStyle w:val="ae"/>
        </w:rPr>
        <w:footnoteReference w:id="1"/>
      </w:r>
    </w:p>
    <w:p w:rsidR="00353D8D" w:rsidRPr="002D32C3" w:rsidRDefault="00353D8D" w:rsidP="00353D8D">
      <w:pPr>
        <w:ind w:firstLine="709"/>
        <w:jc w:val="center"/>
        <w:rPr>
          <w:color w:val="FF0000"/>
        </w:rPr>
      </w:pPr>
    </w:p>
    <w:p w:rsidR="00B20F48" w:rsidRPr="00B20F48" w:rsidRDefault="0064426F" w:rsidP="00871CA5">
      <w:pPr>
        <w:ind w:firstLine="709"/>
        <w:jc w:val="both"/>
      </w:pPr>
      <w:r w:rsidRPr="003E4B11">
        <w:t xml:space="preserve">Исполнение областного бюджета в 2020 году </w:t>
      </w:r>
      <w:r w:rsidRPr="00841C07">
        <w:t xml:space="preserve">осуществлялось на фоне глобального вызова, связанного с распространением коронавирусной инфекции. </w:t>
      </w:r>
      <w:r w:rsidR="00841C07" w:rsidRPr="00841C07">
        <w:rPr>
          <w:noProof/>
        </w:rPr>
        <w:t xml:space="preserve">Необходимость оперативных действий по недопущению распространения и ликвидации последствий пандемии внесла коррективы и в бюджетный процесс. </w:t>
      </w:r>
      <w:r w:rsidRPr="00841C07">
        <w:t>При этом и</w:t>
      </w:r>
      <w:r w:rsidR="00B20F48" w:rsidRPr="00841C07">
        <w:t>сполнение бюджета Мурманской области в 2020 году осуществлялось в условиях постоянного мониторинга Минфином России соблюдения условий соглашений</w:t>
      </w:r>
      <w:r w:rsidR="00B20F48" w:rsidRPr="00B20F48">
        <w:t xml:space="preserve"> о предоставлении региону бюджетных кредитов и дополнительных соглашений, предусматривающих проведение реструктуризации бюджетной задолженности. Именно поэтому </w:t>
      </w:r>
      <w:r w:rsidR="00B20F48">
        <w:t xml:space="preserve">при исполнении бюджета Мурманской области в 2020 году </w:t>
      </w:r>
      <w:r w:rsidR="00B20F48" w:rsidRPr="00B20F48">
        <w:t xml:space="preserve">ключевыми ориентирами для </w:t>
      </w:r>
      <w:r w:rsidR="00B20F48">
        <w:t>региона</w:t>
      </w:r>
      <w:r w:rsidR="00B20F48" w:rsidRPr="00B20F48">
        <w:t xml:space="preserve"> являлись параметры предельного дефицита и предельного объема долговых обязательств по кредитам от кредитных организаций и государственного долга, которые не должны были превышать соответственно 10, 25 и 38 процентов от суммы налоговых и неналоговых доходов бюджета. Все обязательства в рамках соглашений были выполнены.</w:t>
      </w:r>
    </w:p>
    <w:p w:rsidR="005D133E" w:rsidRDefault="005D133E" w:rsidP="00D24D99">
      <w:pPr>
        <w:autoSpaceDE w:val="0"/>
        <w:autoSpaceDN w:val="0"/>
        <w:adjustRightInd w:val="0"/>
        <w:ind w:firstLine="709"/>
        <w:jc w:val="both"/>
      </w:pPr>
      <w:r>
        <w:t xml:space="preserve">Принятые </w:t>
      </w:r>
      <w:r w:rsidRPr="005D133E">
        <w:t>Правительством региона меры позволили минимизировать негативное воздействие распространения коронавирусной инфекции, исполнить бюджет, реализовав все социальные обязательства и первоочередные мероприятия, поддержать население, малый и средний бизнес и муниципалитеты области, обеспечив сбалансированность бюджета и выполнение всех требований Минфина России.</w:t>
      </w:r>
    </w:p>
    <w:p w:rsidR="003E4B11" w:rsidRDefault="0097613B" w:rsidP="00D24D99">
      <w:pPr>
        <w:autoSpaceDE w:val="0"/>
        <w:autoSpaceDN w:val="0"/>
        <w:adjustRightInd w:val="0"/>
        <w:ind w:firstLine="709"/>
        <w:jc w:val="both"/>
      </w:pPr>
      <w:r w:rsidRPr="003E4B11">
        <w:t>В течение 20</w:t>
      </w:r>
      <w:r w:rsidR="00B20F48" w:rsidRPr="003E4B11">
        <w:t>20</w:t>
      </w:r>
      <w:r w:rsidRPr="003E4B11">
        <w:t xml:space="preserve"> года параметры областного бюджета были уточнены </w:t>
      </w:r>
      <w:r w:rsidR="00C564D6" w:rsidRPr="003E4B11">
        <w:t>4</w:t>
      </w:r>
      <w:r w:rsidRPr="003E4B11">
        <w:t xml:space="preserve"> раза. </w:t>
      </w:r>
    </w:p>
    <w:p w:rsidR="006F6B30" w:rsidRDefault="006F6B30" w:rsidP="00D24D99">
      <w:pPr>
        <w:autoSpaceDE w:val="0"/>
        <w:autoSpaceDN w:val="0"/>
        <w:adjustRightInd w:val="0"/>
        <w:ind w:firstLine="709"/>
        <w:jc w:val="both"/>
      </w:pPr>
      <w:r w:rsidRPr="006F6B30">
        <w:t>В результате внесенных изменений был увеличен объем резервного фонда Правительства Мурманской области с целью оперативного распределения средств бюджета для борьбы с пандемией, проиндексированы региональные социальные выплаты с 1 июня 2020 года на 3,5 %, предоставлена государственная гарантия  Мурманской области ресурсоснабжающей организации в обеспечение исполнения обязательств по кредиту, привлекаемому для расчетов с поставщиками ресурсов, предусмотрены дополнительные бюджетные ассигнования на компенсацию выпадающих доходов ресурсоснабжающим организациям в целях стабильного прохождения очередного отопительного сезона и снабжения населения коммунальными услугами, на финансовое обеспечение реализации базовой программы обязательного медицинского страхования Мурманской области в связи с недостаточностью объема субвенции Федерального фонда обязательного медицинского страхования, на строительство и приобретение жилья для граждан, проживающих в аварийном жилищном фонде, за счет средств Государственной корпорации – Фонд содействия реформированию жилищно-коммунального хозяйства и средств областного бюджета, на реализацию мероприятий программы по ремонту автомобильной дороги «Кола - Верхнетуломский – МАПП Лотта» за счет средств в рамках программы приграничного сотрудничества «Коларктик»</w:t>
      </w:r>
      <w:r>
        <w:t>.</w:t>
      </w:r>
    </w:p>
    <w:p w:rsidR="00353D8D" w:rsidRPr="005F0D8E" w:rsidRDefault="00353D8D" w:rsidP="00D24D99">
      <w:pPr>
        <w:ind w:firstLine="709"/>
        <w:jc w:val="both"/>
      </w:pPr>
      <w:r w:rsidRPr="005F0D8E">
        <w:t>Основные параметры областного бюджета в 20</w:t>
      </w:r>
      <w:r w:rsidR="005F0D8E" w:rsidRPr="005F0D8E">
        <w:t>20</w:t>
      </w:r>
      <w:r w:rsidRPr="005F0D8E">
        <w:t xml:space="preserve"> году исполнены в следующих объёмах:</w:t>
      </w:r>
    </w:p>
    <w:p w:rsidR="00353D8D" w:rsidRPr="005F0D8E" w:rsidRDefault="003D796D" w:rsidP="00D24D99">
      <w:pPr>
        <w:ind w:firstLine="709"/>
        <w:jc w:val="both"/>
      </w:pPr>
      <w:r w:rsidRPr="005F0D8E">
        <w:t xml:space="preserve">по доходам в </w:t>
      </w:r>
      <w:r w:rsidRPr="00226ACF">
        <w:t xml:space="preserve">сумме </w:t>
      </w:r>
      <w:r w:rsidR="005F0D8E" w:rsidRPr="00226ACF">
        <w:t>87 999,1</w:t>
      </w:r>
      <w:r w:rsidR="002D07F3" w:rsidRPr="00226ACF">
        <w:t xml:space="preserve"> </w:t>
      </w:r>
      <w:proofErr w:type="gramStart"/>
      <w:r w:rsidR="003359DD" w:rsidRPr="00226ACF">
        <w:t>млн</w:t>
      </w:r>
      <w:proofErr w:type="gramEnd"/>
      <w:r w:rsidR="003359DD" w:rsidRPr="005F0D8E">
        <w:t> рублей</w:t>
      </w:r>
      <w:r w:rsidR="00884ECF" w:rsidRPr="005F0D8E">
        <w:t xml:space="preserve">, </w:t>
      </w:r>
      <w:r w:rsidR="00131E23" w:rsidRPr="005F0D8E">
        <w:t>что на</w:t>
      </w:r>
      <w:r w:rsidR="0075408C" w:rsidRPr="005F0D8E">
        <w:t xml:space="preserve"> </w:t>
      </w:r>
      <w:r w:rsidR="005F0D8E" w:rsidRPr="005F0D8E">
        <w:t>16,</w:t>
      </w:r>
      <w:r w:rsidR="00B5660E">
        <w:t>2</w:t>
      </w:r>
      <w:r w:rsidR="0075408C" w:rsidRPr="005F0D8E">
        <w:t xml:space="preserve"> %</w:t>
      </w:r>
      <w:r w:rsidR="00131E23" w:rsidRPr="005F0D8E">
        <w:t xml:space="preserve"> </w:t>
      </w:r>
      <w:r w:rsidR="0075408C" w:rsidRPr="005F0D8E">
        <w:t>(</w:t>
      </w:r>
      <w:r w:rsidR="005F0D8E" w:rsidRPr="005F0D8E">
        <w:t>12 300,9</w:t>
      </w:r>
      <w:r w:rsidR="002D07F3" w:rsidRPr="005F0D8E">
        <w:t xml:space="preserve"> </w:t>
      </w:r>
      <w:r w:rsidR="00131E23" w:rsidRPr="005F0D8E">
        <w:t>мл</w:t>
      </w:r>
      <w:r w:rsidR="004D5860" w:rsidRPr="005F0D8E">
        <w:t>н</w:t>
      </w:r>
      <w:r w:rsidR="00131E23" w:rsidRPr="005F0D8E">
        <w:t xml:space="preserve"> рублей</w:t>
      </w:r>
      <w:r w:rsidR="0075408C" w:rsidRPr="005F0D8E">
        <w:t>)</w:t>
      </w:r>
      <w:r w:rsidR="00131E23" w:rsidRPr="005F0D8E">
        <w:t xml:space="preserve"> больше объёма доходов, утверждённого законом об областном бюджете</w:t>
      </w:r>
      <w:r w:rsidR="00353D8D" w:rsidRPr="005F0D8E">
        <w:t>;</w:t>
      </w:r>
    </w:p>
    <w:p w:rsidR="0025029F" w:rsidRPr="005F0D8E" w:rsidRDefault="003D796D" w:rsidP="00D24D99">
      <w:pPr>
        <w:ind w:firstLine="709"/>
        <w:jc w:val="both"/>
      </w:pPr>
      <w:r w:rsidRPr="005F0D8E">
        <w:t xml:space="preserve">по расходам – </w:t>
      </w:r>
      <w:r w:rsidR="005F0D8E" w:rsidRPr="005F0D8E">
        <w:t>86 603,9</w:t>
      </w:r>
      <w:r w:rsidR="00447A30" w:rsidRPr="005F0D8E">
        <w:t xml:space="preserve"> </w:t>
      </w:r>
      <w:r w:rsidR="003359DD" w:rsidRPr="005F0D8E">
        <w:t>млн рублей</w:t>
      </w:r>
      <w:r w:rsidR="00353D8D" w:rsidRPr="005F0D8E">
        <w:t>,</w:t>
      </w:r>
      <w:r w:rsidR="00DE6450" w:rsidRPr="005F0D8E">
        <w:t xml:space="preserve"> что</w:t>
      </w:r>
      <w:r w:rsidR="00447A30" w:rsidRPr="005F0D8E">
        <w:t xml:space="preserve"> на </w:t>
      </w:r>
      <w:r w:rsidR="005F0D8E" w:rsidRPr="005F0D8E">
        <w:t>5,0</w:t>
      </w:r>
      <w:r w:rsidR="0075408C" w:rsidRPr="005F0D8E">
        <w:t> %</w:t>
      </w:r>
      <w:r w:rsidR="00447A30" w:rsidRPr="005F0D8E">
        <w:t xml:space="preserve"> (</w:t>
      </w:r>
      <w:r w:rsidR="005F0D8E" w:rsidRPr="005F0D8E">
        <w:t>4 595,7</w:t>
      </w:r>
      <w:r w:rsidR="0025029F" w:rsidRPr="005F0D8E">
        <w:t xml:space="preserve"> </w:t>
      </w:r>
      <w:r w:rsidR="00447A30" w:rsidRPr="005F0D8E">
        <w:t>млн рублей) меньше уточнённых бюджетных назначений.</w:t>
      </w:r>
      <w:r w:rsidR="00131E23" w:rsidRPr="005F0D8E">
        <w:t xml:space="preserve"> </w:t>
      </w:r>
    </w:p>
    <w:p w:rsidR="00C1409F" w:rsidRPr="005F0D8E" w:rsidRDefault="00FC1F02" w:rsidP="00D24D99">
      <w:pPr>
        <w:ind w:firstLine="709"/>
        <w:jc w:val="both"/>
      </w:pPr>
      <w:r w:rsidRPr="005F0D8E">
        <w:lastRenderedPageBreak/>
        <w:t xml:space="preserve">Бюджет исполнен с профицитом в размере </w:t>
      </w:r>
      <w:r w:rsidR="005F0D8E" w:rsidRPr="005F0D8E">
        <w:t>1 395,2</w:t>
      </w:r>
      <w:r w:rsidRPr="005F0D8E">
        <w:t xml:space="preserve"> мл</w:t>
      </w:r>
      <w:r w:rsidR="00DE6450" w:rsidRPr="005F0D8E">
        <w:t>н</w:t>
      </w:r>
      <w:r w:rsidRPr="005F0D8E">
        <w:t xml:space="preserve"> рублей.</w:t>
      </w:r>
    </w:p>
    <w:p w:rsidR="0068017A" w:rsidRPr="005F0D8E" w:rsidRDefault="00E7238A" w:rsidP="00E968D0">
      <w:pPr>
        <w:keepNext/>
        <w:widowControl w:val="0"/>
        <w:ind w:firstLine="709"/>
        <w:jc w:val="right"/>
        <w:rPr>
          <w:i/>
        </w:rPr>
      </w:pPr>
      <w:r w:rsidRPr="005F0D8E">
        <w:rPr>
          <w:i/>
        </w:rPr>
        <w:t>м</w:t>
      </w:r>
      <w:r w:rsidR="003359DD" w:rsidRPr="005F0D8E">
        <w:rPr>
          <w:i/>
        </w:rPr>
        <w:t>лн рублей</w:t>
      </w:r>
    </w:p>
    <w:tbl>
      <w:tblPr>
        <w:tblW w:w="9600" w:type="dxa"/>
        <w:tblInd w:w="93" w:type="dxa"/>
        <w:tblLayout w:type="fixed"/>
        <w:tblLook w:val="04A0" w:firstRow="1" w:lastRow="0" w:firstColumn="1" w:lastColumn="0" w:noHBand="0" w:noVBand="1"/>
      </w:tblPr>
      <w:tblGrid>
        <w:gridCol w:w="2567"/>
        <w:gridCol w:w="2410"/>
        <w:gridCol w:w="1275"/>
        <w:gridCol w:w="1276"/>
        <w:gridCol w:w="992"/>
        <w:gridCol w:w="1080"/>
      </w:tblGrid>
      <w:tr w:rsidR="00B00A03" w:rsidRPr="00B00A03" w:rsidTr="00B60651">
        <w:trPr>
          <w:trHeight w:val="1140"/>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A03" w:rsidRPr="00B00A03" w:rsidRDefault="00B00A03" w:rsidP="00B00A03">
            <w:pPr>
              <w:rPr>
                <w:sz w:val="20"/>
                <w:szCs w:val="20"/>
              </w:rPr>
            </w:pPr>
            <w:r w:rsidRPr="00B00A03">
              <w:rPr>
                <w:sz w:val="20"/>
                <w:szCs w:val="20"/>
              </w:rPr>
              <w:t>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00A03" w:rsidRPr="00B00A03" w:rsidRDefault="00B00A03" w:rsidP="00B00A03">
            <w:pPr>
              <w:jc w:val="center"/>
              <w:rPr>
                <w:sz w:val="20"/>
                <w:szCs w:val="20"/>
              </w:rPr>
            </w:pPr>
            <w:r w:rsidRPr="00B00A03">
              <w:rPr>
                <w:sz w:val="20"/>
                <w:szCs w:val="20"/>
              </w:rPr>
              <w:t>Утверждено ЗМО от 17.12.2019 № 2439-01-ЗМО (ред.</w:t>
            </w:r>
            <w:r w:rsidR="00A035CE">
              <w:rPr>
                <w:sz w:val="20"/>
                <w:szCs w:val="20"/>
              </w:rPr>
              <w:t xml:space="preserve"> от 09.11.2020 № 2557-01-ЗМО)</w:t>
            </w:r>
            <w:r w:rsidR="00B60651">
              <w:rPr>
                <w:rStyle w:val="ae"/>
                <w:sz w:val="20"/>
                <w:szCs w:val="20"/>
              </w:rPr>
              <w:footnoteReference w:id="2"/>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00A03" w:rsidRPr="00B00A03" w:rsidRDefault="00B00A03" w:rsidP="00B00A03">
            <w:pPr>
              <w:jc w:val="center"/>
              <w:rPr>
                <w:sz w:val="20"/>
                <w:szCs w:val="20"/>
              </w:rPr>
            </w:pPr>
            <w:r w:rsidRPr="00B00A03">
              <w:rPr>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0A03" w:rsidRPr="00B00A03" w:rsidRDefault="00B00A03" w:rsidP="00B00A03">
            <w:pPr>
              <w:jc w:val="center"/>
              <w:rPr>
                <w:sz w:val="20"/>
                <w:szCs w:val="20"/>
              </w:rPr>
            </w:pPr>
            <w:r w:rsidRPr="00B00A03">
              <w:rPr>
                <w:sz w:val="20"/>
                <w:szCs w:val="20"/>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0A03" w:rsidRPr="00B00A03" w:rsidRDefault="00B00A03" w:rsidP="00B00A03">
            <w:pPr>
              <w:jc w:val="center"/>
              <w:rPr>
                <w:sz w:val="20"/>
                <w:szCs w:val="20"/>
              </w:rPr>
            </w:pPr>
            <w:r w:rsidRPr="00B00A03">
              <w:rPr>
                <w:sz w:val="20"/>
                <w:szCs w:val="20"/>
              </w:rPr>
              <w:t>% исполнения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00A03" w:rsidRPr="00B00A03" w:rsidRDefault="00B00A03" w:rsidP="00B00A03">
            <w:pPr>
              <w:jc w:val="center"/>
              <w:rPr>
                <w:sz w:val="20"/>
                <w:szCs w:val="20"/>
              </w:rPr>
            </w:pPr>
            <w:r w:rsidRPr="00B00A03">
              <w:rPr>
                <w:sz w:val="20"/>
                <w:szCs w:val="20"/>
              </w:rPr>
              <w:t>Отклонение</w:t>
            </w:r>
          </w:p>
        </w:tc>
      </w:tr>
      <w:tr w:rsidR="00B00A03" w:rsidRPr="00B00A03" w:rsidTr="00B60651">
        <w:trPr>
          <w:trHeight w:val="264"/>
          <w:tblHeader/>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00A03" w:rsidRPr="00B00A03" w:rsidRDefault="00B00A03" w:rsidP="00B00A03">
            <w:pPr>
              <w:jc w:val="center"/>
              <w:rPr>
                <w:sz w:val="20"/>
                <w:szCs w:val="20"/>
              </w:rPr>
            </w:pPr>
            <w:r w:rsidRPr="00B00A03">
              <w:rPr>
                <w:sz w:val="20"/>
                <w:szCs w:val="20"/>
              </w:rPr>
              <w:t>1</w:t>
            </w:r>
          </w:p>
        </w:tc>
        <w:tc>
          <w:tcPr>
            <w:tcW w:w="2410"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rPr>
                <w:sz w:val="20"/>
                <w:szCs w:val="20"/>
              </w:rPr>
            </w:pPr>
            <w:r w:rsidRPr="00B00A03">
              <w:rPr>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rPr>
                <w:sz w:val="20"/>
                <w:szCs w:val="20"/>
              </w:rPr>
            </w:pPr>
            <w:r w:rsidRPr="00B00A03">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rPr>
                <w:sz w:val="20"/>
                <w:szCs w:val="20"/>
              </w:rPr>
            </w:pPr>
            <w:r w:rsidRPr="00B00A03">
              <w:rPr>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rPr>
                <w:sz w:val="20"/>
                <w:szCs w:val="20"/>
              </w:rPr>
            </w:pPr>
            <w:r w:rsidRPr="00B00A03">
              <w:rPr>
                <w:sz w:val="20"/>
                <w:szCs w:val="20"/>
              </w:rPr>
              <w:t>5=4/3</w:t>
            </w:r>
          </w:p>
        </w:tc>
        <w:tc>
          <w:tcPr>
            <w:tcW w:w="1080"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rPr>
                <w:sz w:val="20"/>
                <w:szCs w:val="20"/>
              </w:rPr>
            </w:pPr>
            <w:r w:rsidRPr="00B00A03">
              <w:rPr>
                <w:sz w:val="20"/>
                <w:szCs w:val="20"/>
              </w:rPr>
              <w:t>6=4-3</w:t>
            </w:r>
          </w:p>
        </w:tc>
      </w:tr>
      <w:tr w:rsidR="00B00A03" w:rsidRPr="00B00A03" w:rsidTr="00226ACF">
        <w:trPr>
          <w:trHeight w:val="31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00A03" w:rsidRPr="00B00A03" w:rsidRDefault="00B00A03" w:rsidP="00B00A03">
            <w:pPr>
              <w:jc w:val="center"/>
              <w:rPr>
                <w:sz w:val="20"/>
                <w:szCs w:val="20"/>
              </w:rPr>
            </w:pPr>
            <w:r w:rsidRPr="00B00A03">
              <w:rPr>
                <w:sz w:val="20"/>
                <w:szCs w:val="20"/>
              </w:rPr>
              <w:t>Доходы</w:t>
            </w:r>
          </w:p>
        </w:tc>
        <w:tc>
          <w:tcPr>
            <w:tcW w:w="2410"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pPr>
            <w:r w:rsidRPr="00B00A03">
              <w:t>75 698,2</w:t>
            </w:r>
          </w:p>
        </w:tc>
        <w:tc>
          <w:tcPr>
            <w:tcW w:w="1275"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pPr>
            <w:r w:rsidRPr="00B00A03">
              <w:t>75 698,2</w:t>
            </w:r>
          </w:p>
        </w:tc>
        <w:tc>
          <w:tcPr>
            <w:tcW w:w="1276" w:type="dxa"/>
            <w:tcBorders>
              <w:top w:val="nil"/>
              <w:left w:val="nil"/>
              <w:bottom w:val="single" w:sz="4" w:space="0" w:color="auto"/>
              <w:right w:val="single" w:sz="4" w:space="0" w:color="auto"/>
            </w:tcBorders>
            <w:shd w:val="clear" w:color="auto" w:fill="auto"/>
            <w:vAlign w:val="center"/>
            <w:hideMark/>
          </w:tcPr>
          <w:p w:rsidR="00B00A03" w:rsidRPr="00226ACF" w:rsidRDefault="00B00A03" w:rsidP="00B00A03">
            <w:pPr>
              <w:jc w:val="center"/>
            </w:pPr>
            <w:r w:rsidRPr="00226ACF">
              <w:t>87 999,1</w:t>
            </w:r>
          </w:p>
        </w:tc>
        <w:tc>
          <w:tcPr>
            <w:tcW w:w="992" w:type="dxa"/>
            <w:tcBorders>
              <w:top w:val="nil"/>
              <w:left w:val="nil"/>
              <w:bottom w:val="single" w:sz="4" w:space="0" w:color="auto"/>
              <w:right w:val="single" w:sz="4" w:space="0" w:color="auto"/>
            </w:tcBorders>
            <w:shd w:val="clear" w:color="auto" w:fill="auto"/>
            <w:vAlign w:val="center"/>
            <w:hideMark/>
          </w:tcPr>
          <w:p w:rsidR="00B00A03" w:rsidRPr="00B00A03" w:rsidRDefault="00B5660E" w:rsidP="00B00A03">
            <w:pPr>
              <w:jc w:val="center"/>
            </w:pPr>
            <w:r>
              <w:t>116,2</w:t>
            </w:r>
          </w:p>
        </w:tc>
        <w:tc>
          <w:tcPr>
            <w:tcW w:w="1080"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pPr>
            <w:r w:rsidRPr="00B00A03">
              <w:t>12 300,9</w:t>
            </w:r>
          </w:p>
        </w:tc>
      </w:tr>
      <w:tr w:rsidR="00B00A03" w:rsidRPr="00B00A03" w:rsidTr="00B00A03">
        <w:trPr>
          <w:trHeight w:val="31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00A03" w:rsidRPr="00B00A03" w:rsidRDefault="00B00A03" w:rsidP="00B00A03">
            <w:pPr>
              <w:jc w:val="center"/>
              <w:rPr>
                <w:sz w:val="20"/>
                <w:szCs w:val="20"/>
              </w:rPr>
            </w:pPr>
            <w:r w:rsidRPr="00B00A03">
              <w:rPr>
                <w:sz w:val="20"/>
                <w:szCs w:val="20"/>
              </w:rPr>
              <w:t>Расходы</w:t>
            </w:r>
          </w:p>
        </w:tc>
        <w:tc>
          <w:tcPr>
            <w:tcW w:w="2410"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pPr>
            <w:r w:rsidRPr="00B00A03">
              <w:t>84 677,0</w:t>
            </w:r>
          </w:p>
        </w:tc>
        <w:tc>
          <w:tcPr>
            <w:tcW w:w="1275"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pPr>
            <w:r w:rsidRPr="00B00A03">
              <w:t>91 199,5</w:t>
            </w:r>
          </w:p>
        </w:tc>
        <w:tc>
          <w:tcPr>
            <w:tcW w:w="1276"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pPr>
            <w:r w:rsidRPr="00B00A03">
              <w:t>86 603,9</w:t>
            </w:r>
          </w:p>
        </w:tc>
        <w:tc>
          <w:tcPr>
            <w:tcW w:w="992"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pPr>
            <w:r w:rsidRPr="00B00A03">
              <w:t>95,0</w:t>
            </w:r>
          </w:p>
        </w:tc>
        <w:tc>
          <w:tcPr>
            <w:tcW w:w="1080"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pPr>
            <w:r w:rsidRPr="00B00A03">
              <w:t>-4 595,7</w:t>
            </w:r>
          </w:p>
        </w:tc>
      </w:tr>
      <w:tr w:rsidR="00B00A03" w:rsidRPr="00B00A03" w:rsidTr="00B00A03">
        <w:trPr>
          <w:trHeight w:val="52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00A03" w:rsidRPr="00B00A03" w:rsidRDefault="00B00A03" w:rsidP="00B00A03">
            <w:pPr>
              <w:jc w:val="center"/>
              <w:rPr>
                <w:sz w:val="20"/>
                <w:szCs w:val="20"/>
              </w:rPr>
            </w:pPr>
            <w:r w:rsidRPr="00B00A03">
              <w:rPr>
                <w:sz w:val="20"/>
                <w:szCs w:val="20"/>
              </w:rPr>
              <w:t>Дефицит (-)/Профицит (+)</w:t>
            </w:r>
          </w:p>
        </w:tc>
        <w:tc>
          <w:tcPr>
            <w:tcW w:w="2410"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pPr>
            <w:r w:rsidRPr="00B00A03">
              <w:t>-8 978,8</w:t>
            </w:r>
          </w:p>
        </w:tc>
        <w:tc>
          <w:tcPr>
            <w:tcW w:w="1275"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pPr>
            <w:r w:rsidRPr="00B00A03">
              <w:t>-15 501,3</w:t>
            </w:r>
          </w:p>
        </w:tc>
        <w:tc>
          <w:tcPr>
            <w:tcW w:w="1276"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pPr>
            <w:r w:rsidRPr="00B00A03">
              <w:t>1 395,2</w:t>
            </w:r>
          </w:p>
        </w:tc>
        <w:tc>
          <w:tcPr>
            <w:tcW w:w="992"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pPr>
            <w:r w:rsidRPr="00B00A03">
              <w:t>х</w:t>
            </w:r>
          </w:p>
        </w:tc>
        <w:tc>
          <w:tcPr>
            <w:tcW w:w="1080" w:type="dxa"/>
            <w:tcBorders>
              <w:top w:val="nil"/>
              <w:left w:val="nil"/>
              <w:bottom w:val="single" w:sz="4" w:space="0" w:color="auto"/>
              <w:right w:val="single" w:sz="4" w:space="0" w:color="auto"/>
            </w:tcBorders>
            <w:shd w:val="clear" w:color="auto" w:fill="auto"/>
            <w:vAlign w:val="center"/>
            <w:hideMark/>
          </w:tcPr>
          <w:p w:rsidR="00B00A03" w:rsidRPr="00B00A03" w:rsidRDefault="00B00A03" w:rsidP="00B00A03">
            <w:pPr>
              <w:jc w:val="center"/>
            </w:pPr>
            <w:r w:rsidRPr="00B00A03">
              <w:t>х</w:t>
            </w:r>
          </w:p>
        </w:tc>
      </w:tr>
    </w:tbl>
    <w:p w:rsidR="00B00A03" w:rsidRDefault="00B00A03" w:rsidP="00E968D0">
      <w:pPr>
        <w:keepNext/>
        <w:widowControl w:val="0"/>
        <w:ind w:firstLine="709"/>
        <w:jc w:val="right"/>
        <w:rPr>
          <w:i/>
          <w:color w:val="FF0000"/>
        </w:rPr>
      </w:pPr>
    </w:p>
    <w:p w:rsidR="00F44DC3" w:rsidRDefault="00931299" w:rsidP="006F6676">
      <w:pPr>
        <w:ind w:firstLine="709"/>
        <w:jc w:val="both"/>
        <w:rPr>
          <w:rFonts w:eastAsia="Calibri"/>
        </w:rPr>
      </w:pPr>
      <w:r>
        <w:t xml:space="preserve">Изменения, внесенные в сводную бюджетную роспись, осуществлялись в соответствии с бюджетным законодательством </w:t>
      </w:r>
      <w:r w:rsidRPr="00931299">
        <w:t>Российской Федерации, в том числе с учетом внесенных в 2020 году дополнительных оснований, которые позволили  ускорить процесс распределения и перераспределения финансовых потоков</w:t>
      </w:r>
      <w:r>
        <w:t xml:space="preserve"> для финансирования первоочередных мероприятий, минимизировать негативное воздействие распространения коронавирусной инфекции, исполнить бюджет, реализовав все социальные обязательства и первоочередные мероприятия, поддержать население, малый и средний бизнес и муниципалитеты области, обеспечив сбалансированность бюджета и выполнение всех требований Минфина России</w:t>
      </w:r>
      <w:r w:rsidR="00F44DC3">
        <w:rPr>
          <w:rFonts w:eastAsia="Calibri"/>
        </w:rPr>
        <w:t>.</w:t>
      </w:r>
    </w:p>
    <w:p w:rsidR="00636333" w:rsidRPr="006D308C" w:rsidRDefault="00B72273" w:rsidP="00F66939">
      <w:pPr>
        <w:pStyle w:val="1"/>
        <w:spacing w:before="240"/>
      </w:pPr>
      <w:r w:rsidRPr="006D308C">
        <w:t>ДОХОДЫ</w:t>
      </w:r>
    </w:p>
    <w:p w:rsidR="006F6676" w:rsidRPr="00BF4CE0" w:rsidRDefault="006F6676" w:rsidP="00B75B6E">
      <w:pPr>
        <w:keepNext/>
        <w:widowControl w:val="0"/>
        <w:ind w:firstLine="709"/>
        <w:jc w:val="both"/>
      </w:pPr>
    </w:p>
    <w:p w:rsidR="00BF4CE0" w:rsidRPr="00BF4CE0" w:rsidRDefault="00BF4CE0" w:rsidP="00BF4CE0">
      <w:pPr>
        <w:keepNext/>
        <w:widowControl w:val="0"/>
        <w:ind w:firstLine="709"/>
        <w:jc w:val="both"/>
      </w:pPr>
      <w:r w:rsidRPr="00BF4CE0">
        <w:t xml:space="preserve">Областной бюджет Мурманской области исполнен по доходам в сумме </w:t>
      </w:r>
      <w:r w:rsidRPr="00BF4CE0">
        <w:br/>
        <w:t>87 999 065,5 тыс. рублей, или на 116,</w:t>
      </w:r>
      <w:r w:rsidR="00B5660E">
        <w:t>2</w:t>
      </w:r>
      <w:r w:rsidRPr="00BF4CE0">
        <w:t xml:space="preserve"> % к утвержденным назначениям, в том числе:</w:t>
      </w:r>
    </w:p>
    <w:p w:rsidR="00BF4CE0" w:rsidRPr="00BF4CE0" w:rsidRDefault="00BF4CE0" w:rsidP="00BF4CE0">
      <w:pPr>
        <w:keepNext/>
        <w:widowControl w:val="0"/>
        <w:ind w:firstLine="709"/>
        <w:jc w:val="both"/>
      </w:pPr>
      <w:r w:rsidRPr="00BF4CE0">
        <w:t>по коду бюджетной классификации 000 1 00 00000 00 0000 000 «Налоговые и неналоговые доходы» в сумме 70 643 180,5 тыс. рублей, или на 111,5 % к утвержденным назначениям;</w:t>
      </w:r>
    </w:p>
    <w:p w:rsidR="00BF4CE0" w:rsidRPr="00BF4CE0" w:rsidRDefault="00BF4CE0" w:rsidP="00BF4CE0">
      <w:pPr>
        <w:keepNext/>
        <w:widowControl w:val="0"/>
        <w:ind w:firstLine="709"/>
        <w:jc w:val="both"/>
      </w:pPr>
      <w:r w:rsidRPr="00BF4CE0">
        <w:t>по коду бюджетной классификации 000 2 00 00000 00 0000 000 «Безвозмездные поступления» в сумме 17 355 885,0 тыс. рублей, или на 140,8 % к утвержденным назначениям.</w:t>
      </w:r>
    </w:p>
    <w:p w:rsidR="00BF4CE0" w:rsidRPr="00BF4CE0" w:rsidRDefault="00BF4CE0" w:rsidP="00BF4CE0">
      <w:pPr>
        <w:keepNext/>
        <w:widowControl w:val="0"/>
        <w:ind w:firstLine="709"/>
        <w:jc w:val="both"/>
      </w:pPr>
    </w:p>
    <w:tbl>
      <w:tblPr>
        <w:tblW w:w="9704" w:type="dxa"/>
        <w:tblInd w:w="93" w:type="dxa"/>
        <w:tblLook w:val="04A0" w:firstRow="1" w:lastRow="0" w:firstColumn="1" w:lastColumn="0" w:noHBand="0" w:noVBand="1"/>
      </w:tblPr>
      <w:tblGrid>
        <w:gridCol w:w="3816"/>
        <w:gridCol w:w="1472"/>
        <w:gridCol w:w="1472"/>
        <w:gridCol w:w="1472"/>
        <w:gridCol w:w="1472"/>
      </w:tblGrid>
      <w:tr w:rsidR="00BF4CE0" w:rsidRPr="00BF4CE0" w:rsidTr="009114B2">
        <w:trPr>
          <w:trHeight w:val="1198"/>
          <w:tblHead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Наименование доходов</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Утверждено, тыс. рублей</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Исполнено, тыс. рублей</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 исполнения от утвержденных бюджетных назначений</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Рост (снижение) по сравнению с 2019 (%)</w:t>
            </w:r>
          </w:p>
        </w:tc>
      </w:tr>
      <w:tr w:rsidR="00BF4CE0" w:rsidRPr="00BF4CE0" w:rsidTr="009114B2">
        <w:trPr>
          <w:trHeight w:val="371"/>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b/>
                <w:bCs/>
                <w:sz w:val="20"/>
                <w:szCs w:val="20"/>
              </w:rPr>
            </w:pPr>
            <w:r w:rsidRPr="00BF4CE0">
              <w:rPr>
                <w:b/>
                <w:bCs/>
                <w:sz w:val="20"/>
                <w:szCs w:val="20"/>
              </w:rPr>
              <w:t>Налоговые и неналоговые доходы</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63 368 730,5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70</w:t>
            </w:r>
            <w:r w:rsidRPr="00BF4CE0">
              <w:rPr>
                <w:sz w:val="20"/>
                <w:szCs w:val="20"/>
                <w:lang w:val="en-US"/>
              </w:rPr>
              <w:t> </w:t>
            </w:r>
            <w:r w:rsidRPr="00BF4CE0">
              <w:rPr>
                <w:sz w:val="20"/>
                <w:szCs w:val="20"/>
              </w:rPr>
              <w:t>643</w:t>
            </w:r>
            <w:r w:rsidRPr="00BF4CE0">
              <w:rPr>
                <w:sz w:val="20"/>
                <w:szCs w:val="20"/>
                <w:lang w:val="en-US"/>
              </w:rPr>
              <w:t xml:space="preserve"> </w:t>
            </w:r>
            <w:r w:rsidRPr="00BF4CE0">
              <w:rPr>
                <w:sz w:val="20"/>
                <w:szCs w:val="20"/>
              </w:rPr>
              <w:t xml:space="preserve">180,5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111,5</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103,2</w:t>
            </w:r>
          </w:p>
        </w:tc>
      </w:tr>
      <w:tr w:rsidR="00BF4CE0" w:rsidRPr="00BF4CE0" w:rsidTr="009114B2">
        <w:trPr>
          <w:trHeight w:val="269"/>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b/>
                <w:bCs/>
                <w:sz w:val="20"/>
                <w:szCs w:val="20"/>
              </w:rPr>
            </w:pPr>
            <w:r w:rsidRPr="00BF4CE0">
              <w:rPr>
                <w:b/>
                <w:bCs/>
                <w:sz w:val="20"/>
                <w:szCs w:val="20"/>
              </w:rPr>
              <w:t>Налоговые доходы</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62 946 458,9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70 124 190,4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111,4</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103,4</w:t>
            </w:r>
          </w:p>
        </w:tc>
      </w:tr>
      <w:tr w:rsidR="00BF4CE0" w:rsidRPr="00BF4CE0" w:rsidTr="009114B2">
        <w:trPr>
          <w:trHeight w:val="275"/>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Налоги на прибыль, доходы</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52 108 545,9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59 400 956,6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114,0</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103,3</w:t>
            </w:r>
          </w:p>
        </w:tc>
      </w:tr>
      <w:tr w:rsidR="00BF4CE0" w:rsidRPr="00BF4CE0" w:rsidTr="009114B2">
        <w:trPr>
          <w:trHeight w:val="568"/>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Налоги на товары (работы, услуги), реализуемые на территории РФ</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3 072 741,0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2 507 073,2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81,6</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116,0</w:t>
            </w:r>
          </w:p>
        </w:tc>
      </w:tr>
      <w:tr w:rsidR="00BF4CE0" w:rsidRPr="00BF4CE0" w:rsidTr="009114B2">
        <w:trPr>
          <w:trHeight w:val="286"/>
        </w:trPr>
        <w:tc>
          <w:tcPr>
            <w:tcW w:w="3816" w:type="dxa"/>
            <w:tcBorders>
              <w:top w:val="nil"/>
              <w:left w:val="single" w:sz="4" w:space="0" w:color="auto"/>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Налоги на совокупный доход</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0</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400,8</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w:t>
            </w:r>
          </w:p>
        </w:tc>
      </w:tr>
      <w:tr w:rsidR="00BF4CE0" w:rsidRPr="00BF4CE0" w:rsidTr="009114B2">
        <w:trPr>
          <w:trHeight w:val="383"/>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Налоги на имущество</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5 922 649,0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6 123 386,9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103,4</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97,4</w:t>
            </w:r>
          </w:p>
        </w:tc>
      </w:tr>
      <w:tr w:rsidR="00BF4CE0" w:rsidRPr="00BF4CE0" w:rsidTr="009114B2">
        <w:trPr>
          <w:trHeight w:val="517"/>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p>
          <w:p w:rsidR="00BF4CE0" w:rsidRPr="00BF4CE0" w:rsidRDefault="00BF4CE0" w:rsidP="009114B2">
            <w:pPr>
              <w:jc w:val="center"/>
              <w:rPr>
                <w:sz w:val="20"/>
                <w:szCs w:val="20"/>
              </w:rPr>
            </w:pPr>
            <w:r w:rsidRPr="00BF4CE0">
              <w:rPr>
                <w:sz w:val="20"/>
                <w:szCs w:val="20"/>
              </w:rPr>
              <w:t>Налоги, сборы и регулярные платежи за пользование природными ресурсами</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p>
          <w:p w:rsidR="00BF4CE0" w:rsidRPr="00BF4CE0" w:rsidRDefault="00BF4CE0" w:rsidP="009114B2">
            <w:pPr>
              <w:jc w:val="right"/>
              <w:rPr>
                <w:sz w:val="20"/>
                <w:szCs w:val="20"/>
              </w:rPr>
            </w:pPr>
            <w:r w:rsidRPr="00BF4CE0">
              <w:rPr>
                <w:sz w:val="20"/>
                <w:szCs w:val="20"/>
              </w:rPr>
              <w:t xml:space="preserve"> 1 737 870,1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p>
          <w:p w:rsidR="00BF4CE0" w:rsidRPr="00BF4CE0" w:rsidRDefault="00BF4CE0" w:rsidP="009114B2">
            <w:pPr>
              <w:jc w:val="right"/>
              <w:rPr>
                <w:sz w:val="20"/>
                <w:szCs w:val="20"/>
              </w:rPr>
            </w:pPr>
            <w:r w:rsidRPr="00BF4CE0">
              <w:rPr>
                <w:sz w:val="20"/>
                <w:szCs w:val="20"/>
              </w:rPr>
              <w:t xml:space="preserve"> 2 018 066,2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p>
          <w:p w:rsidR="00BF4CE0" w:rsidRPr="00BF4CE0" w:rsidRDefault="00BF4CE0" w:rsidP="009114B2">
            <w:pPr>
              <w:jc w:val="center"/>
              <w:rPr>
                <w:sz w:val="20"/>
                <w:szCs w:val="20"/>
              </w:rPr>
            </w:pPr>
            <w:r w:rsidRPr="00BF4CE0">
              <w:rPr>
                <w:sz w:val="20"/>
                <w:szCs w:val="20"/>
              </w:rPr>
              <w:t>116,1</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p>
          <w:p w:rsidR="00BF4CE0" w:rsidRPr="00BF4CE0" w:rsidRDefault="00BF4CE0" w:rsidP="009114B2">
            <w:pPr>
              <w:jc w:val="center"/>
              <w:rPr>
                <w:sz w:val="20"/>
                <w:szCs w:val="20"/>
              </w:rPr>
            </w:pPr>
            <w:r w:rsidRPr="00BF4CE0">
              <w:rPr>
                <w:sz w:val="20"/>
                <w:szCs w:val="20"/>
              </w:rPr>
              <w:t>116,9</w:t>
            </w:r>
          </w:p>
        </w:tc>
      </w:tr>
      <w:tr w:rsidR="00BF4CE0" w:rsidRPr="00BF4CE0" w:rsidTr="009114B2">
        <w:trPr>
          <w:trHeight w:val="399"/>
        </w:trPr>
        <w:tc>
          <w:tcPr>
            <w:tcW w:w="3816" w:type="dxa"/>
            <w:tcBorders>
              <w:top w:val="nil"/>
              <w:left w:val="single" w:sz="4" w:space="0" w:color="auto"/>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Государственная пошлина</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104 652,8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74 351,5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71,0</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62,0</w:t>
            </w:r>
          </w:p>
        </w:tc>
      </w:tr>
      <w:tr w:rsidR="00BF4CE0" w:rsidRPr="00BF4CE0" w:rsidTr="009114B2">
        <w:trPr>
          <w:trHeight w:val="341"/>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b/>
                <w:bCs/>
                <w:sz w:val="20"/>
                <w:szCs w:val="20"/>
              </w:rPr>
              <w:lastRenderedPageBreak/>
              <w:t>Неналоговые доходы</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422 271,6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518 990,1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122,9</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77,1</w:t>
            </w:r>
          </w:p>
        </w:tc>
      </w:tr>
      <w:tr w:rsidR="00BF4CE0" w:rsidRPr="00BF4CE0" w:rsidTr="009114B2">
        <w:trPr>
          <w:trHeight w:val="743"/>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Доходы от использования имущества, находящегося в государственной и муниципальной собственности</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17 493,6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24 304,0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138,9</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58,0</w:t>
            </w:r>
          </w:p>
        </w:tc>
      </w:tr>
      <w:tr w:rsidR="00BF4CE0" w:rsidRPr="00BF4CE0" w:rsidTr="009114B2">
        <w:trPr>
          <w:trHeight w:val="227"/>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b/>
                <w:bCs/>
                <w:sz w:val="20"/>
                <w:szCs w:val="20"/>
              </w:rPr>
            </w:pPr>
            <w:r w:rsidRPr="00BF4CE0">
              <w:rPr>
                <w:sz w:val="20"/>
                <w:szCs w:val="20"/>
              </w:rPr>
              <w:t>Платежи при пользовании природными ресурсами</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24 681,1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28 291,5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114,6</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14,9</w:t>
            </w:r>
          </w:p>
        </w:tc>
      </w:tr>
      <w:tr w:rsidR="00BF4CE0" w:rsidRPr="00BF4CE0" w:rsidTr="009114B2">
        <w:trPr>
          <w:trHeight w:val="593"/>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Доходы от оказания платных услуг и компенсации затрат государства</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47 164,0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85 059,5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180,3</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113,3</w:t>
            </w:r>
          </w:p>
        </w:tc>
      </w:tr>
      <w:tr w:rsidR="00BF4CE0" w:rsidRPr="00BF4CE0" w:rsidTr="009114B2">
        <w:trPr>
          <w:trHeight w:val="479"/>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Доходы от продажи материальных и нематериальных активов</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16 037,0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6 522,5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40,7</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19,6</w:t>
            </w:r>
          </w:p>
        </w:tc>
      </w:tr>
      <w:tr w:rsidR="00BF4CE0" w:rsidRPr="00BF4CE0" w:rsidTr="009114B2">
        <w:trPr>
          <w:trHeight w:val="353"/>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Административные платежи и сборы</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1 818,9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1 211,2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66,6</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81,6</w:t>
            </w:r>
          </w:p>
        </w:tc>
      </w:tr>
      <w:tr w:rsidR="00BF4CE0" w:rsidRPr="00BF4CE0" w:rsidTr="009114B2">
        <w:trPr>
          <w:trHeight w:val="274"/>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Штрафы, санкции, возмещение ущерба</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315 077,0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374 268,4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118,8</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112,7</w:t>
            </w:r>
          </w:p>
        </w:tc>
      </w:tr>
      <w:tr w:rsidR="00BF4CE0" w:rsidRPr="00BF4CE0" w:rsidTr="009114B2">
        <w:trPr>
          <w:trHeight w:val="355"/>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Прочие неналоговые доходы</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0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-667,0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88,9</w:t>
            </w:r>
          </w:p>
        </w:tc>
      </w:tr>
      <w:tr w:rsidR="00BF4CE0" w:rsidRPr="00BF4CE0" w:rsidTr="009114B2">
        <w:trPr>
          <w:trHeight w:val="274"/>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b/>
                <w:bCs/>
                <w:sz w:val="20"/>
                <w:szCs w:val="20"/>
              </w:rPr>
              <w:t>Безвозмездные поступления</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12 329 476,7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17 355 885,0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lang w:val="en-US"/>
              </w:rPr>
            </w:pPr>
            <w:r w:rsidRPr="00BF4CE0">
              <w:rPr>
                <w:sz w:val="20"/>
                <w:szCs w:val="20"/>
              </w:rPr>
              <w:t>140,</w:t>
            </w:r>
            <w:r w:rsidRPr="00BF4CE0">
              <w:rPr>
                <w:sz w:val="20"/>
                <w:szCs w:val="20"/>
                <w:lang w:val="en-US"/>
              </w:rPr>
              <w:t>8</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lang w:val="en-US"/>
              </w:rPr>
            </w:pPr>
            <w:r w:rsidRPr="00BF4CE0">
              <w:rPr>
                <w:sz w:val="20"/>
                <w:szCs w:val="20"/>
              </w:rPr>
              <w:t>12</w:t>
            </w:r>
            <w:r w:rsidRPr="00BF4CE0">
              <w:rPr>
                <w:sz w:val="20"/>
                <w:szCs w:val="20"/>
                <w:lang w:val="en-US"/>
              </w:rPr>
              <w:t>2</w:t>
            </w:r>
            <w:r w:rsidRPr="00BF4CE0">
              <w:rPr>
                <w:sz w:val="20"/>
                <w:szCs w:val="20"/>
              </w:rPr>
              <w:t>,</w:t>
            </w:r>
            <w:r w:rsidRPr="00BF4CE0">
              <w:rPr>
                <w:sz w:val="20"/>
                <w:szCs w:val="20"/>
                <w:lang w:val="en-US"/>
              </w:rPr>
              <w:t>4</w:t>
            </w:r>
          </w:p>
        </w:tc>
      </w:tr>
      <w:tr w:rsidR="00BF4CE0" w:rsidRPr="00BF4CE0" w:rsidTr="009114B2">
        <w:trPr>
          <w:trHeight w:val="279"/>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Безвозмездные поступления от нерезидентов</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97 972,0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137 606,2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140,5</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180,6</w:t>
            </w:r>
          </w:p>
        </w:tc>
      </w:tr>
      <w:tr w:rsidR="00BF4CE0" w:rsidRPr="00BF4CE0" w:rsidTr="009114B2">
        <w:trPr>
          <w:trHeight w:val="222"/>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b/>
                <w:bCs/>
                <w:sz w:val="20"/>
                <w:szCs w:val="20"/>
              </w:rPr>
            </w:pPr>
            <w:r w:rsidRPr="00BF4CE0">
              <w:rPr>
                <w:sz w:val="20"/>
                <w:szCs w:val="20"/>
              </w:rPr>
              <w:t>Безвозмездные поступления от других бюджетов бюджетной системы РФ,</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11 854 229,8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16 577 074,2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139,8</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127,1</w:t>
            </w:r>
          </w:p>
        </w:tc>
      </w:tr>
      <w:tr w:rsidR="00BF4CE0" w:rsidRPr="00BF4CE0" w:rsidTr="009114B2">
        <w:trPr>
          <w:trHeight w:val="245"/>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в том числе:</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p>
        </w:tc>
      </w:tr>
      <w:tr w:rsidR="00BF4CE0" w:rsidRPr="00BF4CE0" w:rsidTr="009114B2">
        <w:trPr>
          <w:trHeight w:val="266"/>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дотации</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1 569 327,8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3 660 551,9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233,3</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60,3</w:t>
            </w:r>
          </w:p>
        </w:tc>
      </w:tr>
      <w:tr w:rsidR="00BF4CE0" w:rsidRPr="00BF4CE0" w:rsidTr="009114B2">
        <w:trPr>
          <w:trHeight w:val="70"/>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субсидии</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5 388 102,3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6 223 888,6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115,5</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258,8</w:t>
            </w:r>
          </w:p>
        </w:tc>
      </w:tr>
      <w:tr w:rsidR="00BF4CE0" w:rsidRPr="00BF4CE0" w:rsidTr="009114B2">
        <w:trPr>
          <w:trHeight w:val="250"/>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субвенции</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3 571 944,1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3 037 428,6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85,0</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156,3</w:t>
            </w:r>
          </w:p>
        </w:tc>
      </w:tr>
      <w:tr w:rsidR="00BF4CE0" w:rsidRPr="00BF4CE0" w:rsidTr="009114B2">
        <w:trPr>
          <w:trHeight w:val="283"/>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иные межбюджетные трансферты</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1 324 855,6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3 655 205,0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275,9</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139,3</w:t>
            </w:r>
          </w:p>
        </w:tc>
      </w:tr>
      <w:tr w:rsidR="00BF4CE0" w:rsidRPr="00BF4CE0" w:rsidTr="009114B2">
        <w:trPr>
          <w:trHeight w:val="258"/>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sz w:val="20"/>
                <w:szCs w:val="20"/>
              </w:rPr>
              <w:t>Прочие безвозмездные поступления</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377 274,9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560 546,0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148,6</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136,4</w:t>
            </w:r>
          </w:p>
        </w:tc>
      </w:tr>
      <w:tr w:rsidR="00BF4CE0" w:rsidRPr="00BF4CE0" w:rsidTr="009114B2">
        <w:trPr>
          <w:trHeight w:val="258"/>
        </w:trPr>
        <w:tc>
          <w:tcPr>
            <w:tcW w:w="3816" w:type="dxa"/>
            <w:tcBorders>
              <w:top w:val="nil"/>
              <w:left w:val="single" w:sz="4" w:space="0" w:color="auto"/>
              <w:bottom w:val="single" w:sz="4" w:space="0" w:color="auto"/>
              <w:right w:val="single" w:sz="4" w:space="0" w:color="auto"/>
            </w:tcBorders>
            <w:shd w:val="clear" w:color="auto" w:fill="auto"/>
            <w:vAlign w:val="center"/>
          </w:tcPr>
          <w:p w:rsidR="00BF4CE0" w:rsidRPr="00BF4CE0" w:rsidRDefault="00BF4CE0" w:rsidP="00667E9B">
            <w:pPr>
              <w:jc w:val="center"/>
              <w:rPr>
                <w:sz w:val="20"/>
                <w:szCs w:val="20"/>
              </w:rPr>
            </w:pPr>
            <w:r w:rsidRPr="00BF4CE0">
              <w:rPr>
                <w:sz w:val="20"/>
                <w:szCs w:val="20"/>
              </w:rPr>
              <w:t xml:space="preserve">Доходы бюджетов бюджетной системы </w:t>
            </w:r>
            <w:r w:rsidR="00667E9B">
              <w:rPr>
                <w:sz w:val="20"/>
                <w:szCs w:val="20"/>
              </w:rPr>
              <w:t>Российской Ф</w:t>
            </w:r>
            <w:r w:rsidRPr="00BF4CE0">
              <w:rPr>
                <w:sz w:val="20"/>
                <w:szCs w:val="20"/>
              </w:rPr>
              <w:t xml:space="preserve">едерации от возврата остатков субсидий, субвенций и иных межбюджетных трансфертов, имеющих целевое назначение, прошлых лет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0</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94 086,1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 xml:space="preserve">92,5   </w:t>
            </w:r>
          </w:p>
        </w:tc>
      </w:tr>
      <w:tr w:rsidR="00BF4CE0" w:rsidRPr="00BF4CE0" w:rsidTr="009114B2">
        <w:trPr>
          <w:trHeight w:val="258"/>
        </w:trPr>
        <w:tc>
          <w:tcPr>
            <w:tcW w:w="3816" w:type="dxa"/>
            <w:tcBorders>
              <w:top w:val="nil"/>
              <w:left w:val="single" w:sz="4" w:space="0" w:color="auto"/>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Возврат остатков субсидий, субвенций и иных межбюджетных трансфертов, имеющих целевое назначение, прошлых лет</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0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-13 427,5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48,0</w:t>
            </w:r>
          </w:p>
        </w:tc>
      </w:tr>
      <w:tr w:rsidR="00BF4CE0" w:rsidRPr="00BF4CE0" w:rsidTr="009114B2">
        <w:trPr>
          <w:trHeight w:val="341"/>
        </w:trPr>
        <w:tc>
          <w:tcPr>
            <w:tcW w:w="3816" w:type="dxa"/>
            <w:tcBorders>
              <w:top w:val="nil"/>
              <w:left w:val="single" w:sz="4" w:space="0" w:color="auto"/>
              <w:bottom w:val="single" w:sz="4" w:space="0" w:color="auto"/>
              <w:right w:val="single" w:sz="4" w:space="0" w:color="auto"/>
            </w:tcBorders>
            <w:shd w:val="clear" w:color="auto" w:fill="auto"/>
            <w:vAlign w:val="center"/>
            <w:hideMark/>
          </w:tcPr>
          <w:p w:rsidR="00BF4CE0" w:rsidRPr="00BF4CE0" w:rsidRDefault="00BF4CE0" w:rsidP="009114B2">
            <w:pPr>
              <w:jc w:val="center"/>
              <w:rPr>
                <w:sz w:val="20"/>
                <w:szCs w:val="20"/>
              </w:rPr>
            </w:pPr>
            <w:r w:rsidRPr="00BF4CE0">
              <w:rPr>
                <w:b/>
                <w:bCs/>
                <w:sz w:val="20"/>
                <w:szCs w:val="20"/>
              </w:rPr>
              <w:t>Доходы, всего</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 75 698 207,2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right"/>
              <w:rPr>
                <w:sz w:val="20"/>
                <w:szCs w:val="20"/>
              </w:rPr>
            </w:pPr>
            <w:r w:rsidRPr="00BF4CE0">
              <w:rPr>
                <w:sz w:val="20"/>
                <w:szCs w:val="20"/>
              </w:rPr>
              <w:t xml:space="preserve">87 999 065,5    </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116,2</w:t>
            </w:r>
          </w:p>
        </w:tc>
        <w:tc>
          <w:tcPr>
            <w:tcW w:w="1472" w:type="dxa"/>
            <w:tcBorders>
              <w:top w:val="nil"/>
              <w:left w:val="nil"/>
              <w:bottom w:val="single" w:sz="4" w:space="0" w:color="auto"/>
              <w:right w:val="single" w:sz="4" w:space="0" w:color="auto"/>
            </w:tcBorders>
            <w:shd w:val="clear" w:color="auto" w:fill="auto"/>
            <w:vAlign w:val="center"/>
          </w:tcPr>
          <w:p w:rsidR="00BF4CE0" w:rsidRPr="00BF4CE0" w:rsidRDefault="00BF4CE0" w:rsidP="009114B2">
            <w:pPr>
              <w:jc w:val="center"/>
              <w:rPr>
                <w:sz w:val="20"/>
                <w:szCs w:val="20"/>
              </w:rPr>
            </w:pPr>
            <w:r w:rsidRPr="00BF4CE0">
              <w:rPr>
                <w:sz w:val="20"/>
                <w:szCs w:val="20"/>
              </w:rPr>
              <w:t>106,5</w:t>
            </w:r>
          </w:p>
        </w:tc>
      </w:tr>
    </w:tbl>
    <w:p w:rsidR="00BF4CE0" w:rsidRPr="00BF4CE0" w:rsidRDefault="00BF4CE0" w:rsidP="00BF4CE0">
      <w:pPr>
        <w:keepNext/>
        <w:widowControl w:val="0"/>
        <w:ind w:firstLine="709"/>
        <w:jc w:val="both"/>
      </w:pPr>
    </w:p>
    <w:p w:rsidR="00BF4CE0" w:rsidRPr="00BF4CE0" w:rsidRDefault="00BF4CE0" w:rsidP="00BF4CE0">
      <w:pPr>
        <w:keepNext/>
        <w:widowControl w:val="0"/>
        <w:ind w:firstLine="709"/>
        <w:jc w:val="both"/>
      </w:pPr>
      <w:r w:rsidRPr="00BF4CE0">
        <w:t>Основными причинами отклонения исполнения доходов от утвержденных годовых назначений областного бюджета Мурманской области являются:</w:t>
      </w:r>
    </w:p>
    <w:p w:rsidR="00BF4CE0" w:rsidRPr="00BF4CE0" w:rsidRDefault="00BF4CE0" w:rsidP="00BF4CE0">
      <w:pPr>
        <w:pStyle w:val="aa"/>
        <w:numPr>
          <w:ilvl w:val="0"/>
          <w:numId w:val="8"/>
        </w:numPr>
        <w:autoSpaceDE w:val="0"/>
        <w:autoSpaceDN w:val="0"/>
        <w:adjustRightInd w:val="0"/>
        <w:spacing w:after="0" w:line="240" w:lineRule="auto"/>
        <w:ind w:left="0" w:firstLine="709"/>
        <w:rPr>
          <w:rFonts w:ascii="Times New Roman" w:hAnsi="Times New Roman"/>
          <w:sz w:val="24"/>
          <w:szCs w:val="24"/>
        </w:rPr>
      </w:pPr>
      <w:r w:rsidRPr="00BF4CE0">
        <w:rPr>
          <w:rFonts w:ascii="Times New Roman" w:hAnsi="Times New Roman"/>
          <w:sz w:val="24"/>
          <w:szCs w:val="24"/>
        </w:rPr>
        <w:t xml:space="preserve">по налогам на прибыль, доходы (114,0%) – в основном в связи с перечислением налога на прибыль организаций по предприятиям, входящим в </w:t>
      </w:r>
      <w:proofErr w:type="gramStart"/>
      <w:r w:rsidRPr="00BF4CE0">
        <w:rPr>
          <w:rFonts w:ascii="Times New Roman" w:hAnsi="Times New Roman"/>
          <w:sz w:val="24"/>
          <w:szCs w:val="24"/>
        </w:rPr>
        <w:t>консолидированный</w:t>
      </w:r>
      <w:proofErr w:type="gramEnd"/>
      <w:r w:rsidRPr="00BF4CE0">
        <w:rPr>
          <w:rFonts w:ascii="Times New Roman" w:hAnsi="Times New Roman"/>
          <w:sz w:val="24"/>
          <w:szCs w:val="24"/>
        </w:rPr>
        <w:t xml:space="preserve"> группы налогоплательщиков и занимающиеся добычей, обработкой и транспортировкой полезных ископаемых (160,4%), обусловленное изменением макроэкономических показателей (</w:t>
      </w:r>
      <w:r w:rsidR="00667E9B">
        <w:rPr>
          <w:rFonts w:ascii="Times New Roman" w:hAnsi="Times New Roman"/>
          <w:sz w:val="24"/>
          <w:szCs w:val="24"/>
        </w:rPr>
        <w:t>изменением</w:t>
      </w:r>
      <w:r w:rsidRPr="00BF4CE0">
        <w:rPr>
          <w:rFonts w:ascii="Times New Roman" w:hAnsi="Times New Roman"/>
          <w:sz w:val="24"/>
          <w:szCs w:val="24"/>
        </w:rPr>
        <w:t xml:space="preserve"> курса национальной валюты) и ростом цен на производимую продукцию;</w:t>
      </w:r>
    </w:p>
    <w:p w:rsidR="00BF4CE0" w:rsidRPr="00BF4CE0" w:rsidRDefault="00BF4CE0" w:rsidP="00BF4CE0">
      <w:pPr>
        <w:pStyle w:val="aa"/>
        <w:numPr>
          <w:ilvl w:val="0"/>
          <w:numId w:val="8"/>
        </w:numPr>
        <w:autoSpaceDE w:val="0"/>
        <w:autoSpaceDN w:val="0"/>
        <w:adjustRightInd w:val="0"/>
        <w:spacing w:after="0" w:line="240" w:lineRule="auto"/>
        <w:ind w:left="0" w:firstLine="709"/>
        <w:rPr>
          <w:rFonts w:ascii="Times New Roman" w:hAnsi="Times New Roman"/>
          <w:sz w:val="24"/>
          <w:szCs w:val="24"/>
        </w:rPr>
      </w:pPr>
      <w:r w:rsidRPr="00BF4CE0">
        <w:rPr>
          <w:rFonts w:ascii="Times New Roman" w:hAnsi="Times New Roman"/>
          <w:sz w:val="24"/>
          <w:szCs w:val="24"/>
        </w:rPr>
        <w:t>по налогам, сборам и регулярным платежам за пользование природными ресурсами (116,1%) – в связи с поступлением налога на добычу общераспространенных полезных ископаемых</w:t>
      </w:r>
      <w:r w:rsidRPr="00BF4CE0">
        <w:t xml:space="preserve"> (</w:t>
      </w:r>
      <w:r w:rsidRPr="00BF4CE0">
        <w:rPr>
          <w:rFonts w:ascii="Times New Roman" w:hAnsi="Times New Roman"/>
          <w:sz w:val="24"/>
          <w:szCs w:val="24"/>
        </w:rPr>
        <w:t>в 978 раз), обусловленное перечислением налога крупным плательщиком региона по уточненным налоговым декларациям за предыдущие налоговые периоды;</w:t>
      </w:r>
    </w:p>
    <w:p w:rsidR="00BF4CE0" w:rsidRPr="00BF4CE0" w:rsidRDefault="00BF4CE0" w:rsidP="00BF4CE0">
      <w:pPr>
        <w:pStyle w:val="aa"/>
        <w:numPr>
          <w:ilvl w:val="0"/>
          <w:numId w:val="8"/>
        </w:numPr>
        <w:tabs>
          <w:tab w:val="left" w:pos="360"/>
        </w:tabs>
        <w:autoSpaceDE w:val="0"/>
        <w:autoSpaceDN w:val="0"/>
        <w:adjustRightInd w:val="0"/>
        <w:spacing w:after="0" w:line="240" w:lineRule="auto"/>
        <w:ind w:left="0" w:firstLine="709"/>
        <w:rPr>
          <w:rFonts w:ascii="Times New Roman" w:hAnsi="Times New Roman"/>
          <w:sz w:val="24"/>
          <w:szCs w:val="24"/>
        </w:rPr>
      </w:pPr>
      <w:r w:rsidRPr="00BF4CE0">
        <w:rPr>
          <w:rFonts w:ascii="Times New Roman" w:hAnsi="Times New Roman"/>
          <w:sz w:val="24"/>
          <w:szCs w:val="24"/>
        </w:rPr>
        <w:t xml:space="preserve">по доходам от использования имущества, находящегося в государственной и муниципальной собственности (138,9%) – в основном по доходам в виде прибыли, приходящейся на доли в уставных (складочных) капиталах хозяйственных товариществ и </w:t>
      </w:r>
      <w:r w:rsidRPr="00BF4CE0">
        <w:rPr>
          <w:rFonts w:ascii="Times New Roman" w:hAnsi="Times New Roman"/>
          <w:sz w:val="24"/>
          <w:szCs w:val="24"/>
        </w:rPr>
        <w:lastRenderedPageBreak/>
        <w:t>обществ, или дивидендов по акциям, принадлежащим субъектам Российской Федерации в связи с перечислением дивидендов акционерными обществами в соответствии с решениями, принятыми  акционерами о перечислении дивидендов (приняты решения о перечислении дивидендов  в отношении  ОАО «КГИЛЦ» – 1,5 млн рублей и в отношении АО «ТЭКОС» - 14,2 млн рублей.). По остальным акционерным обществам приняты решения - дивиденды не выплачивать.</w:t>
      </w:r>
    </w:p>
    <w:p w:rsidR="00BF4CE0" w:rsidRPr="00BF4CE0" w:rsidRDefault="00BF4CE0" w:rsidP="00BF4CE0">
      <w:pPr>
        <w:pStyle w:val="aa"/>
        <w:numPr>
          <w:ilvl w:val="0"/>
          <w:numId w:val="8"/>
        </w:numPr>
        <w:tabs>
          <w:tab w:val="left" w:pos="360"/>
        </w:tabs>
        <w:autoSpaceDE w:val="0"/>
        <w:autoSpaceDN w:val="0"/>
        <w:adjustRightInd w:val="0"/>
        <w:spacing w:after="0" w:line="240" w:lineRule="auto"/>
        <w:ind w:left="0" w:firstLine="709"/>
        <w:rPr>
          <w:rFonts w:ascii="Times New Roman" w:hAnsi="Times New Roman"/>
          <w:sz w:val="24"/>
          <w:szCs w:val="24"/>
        </w:rPr>
      </w:pPr>
      <w:proofErr w:type="gramStart"/>
      <w:r w:rsidRPr="00BF4CE0">
        <w:rPr>
          <w:rFonts w:ascii="Times New Roman" w:hAnsi="Times New Roman"/>
          <w:sz w:val="24"/>
          <w:szCs w:val="24"/>
        </w:rPr>
        <w:t>по доходам от оказания платных услуг и компенсации затрат государства (180,4%) – в основном по прочим доходам от компенсации затрат бюджетов субъектов Российской Федерации (197,3%) в связи с погашением задолженности по строительству объекта «Пожарное депо в п. Умба», а также поступлений от НКО «Фонд капитального ремонта МО» неиспользованной субсидии в виде имущественного взноса за период 2015-2019 годов;</w:t>
      </w:r>
      <w:proofErr w:type="gramEnd"/>
    </w:p>
    <w:p w:rsidR="00BF4CE0" w:rsidRPr="00BF4CE0" w:rsidRDefault="00BF4CE0" w:rsidP="00BF4CE0">
      <w:pPr>
        <w:pStyle w:val="aa"/>
        <w:numPr>
          <w:ilvl w:val="0"/>
          <w:numId w:val="8"/>
        </w:numPr>
        <w:autoSpaceDE w:val="0"/>
        <w:autoSpaceDN w:val="0"/>
        <w:spacing w:after="0" w:line="240" w:lineRule="auto"/>
        <w:ind w:left="0" w:firstLine="709"/>
        <w:rPr>
          <w:rFonts w:ascii="Times New Roman" w:hAnsi="Times New Roman"/>
          <w:sz w:val="24"/>
          <w:szCs w:val="24"/>
        </w:rPr>
      </w:pPr>
      <w:r w:rsidRPr="00BF4CE0">
        <w:rPr>
          <w:rFonts w:ascii="Times New Roman" w:hAnsi="Times New Roman"/>
          <w:sz w:val="24"/>
          <w:szCs w:val="24"/>
        </w:rPr>
        <w:t>по штрафам, санкциям, возмещению ущерба (118,8 %) – в связи с увеличением поступлений доходов от денежных взысканий (штрафов), поступающих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p w:rsidR="00BF4CE0" w:rsidRPr="00BF4CE0" w:rsidRDefault="00BF4CE0" w:rsidP="00BF4CE0">
      <w:pPr>
        <w:pStyle w:val="aa"/>
        <w:numPr>
          <w:ilvl w:val="0"/>
          <w:numId w:val="8"/>
        </w:numPr>
        <w:autoSpaceDE w:val="0"/>
        <w:autoSpaceDN w:val="0"/>
        <w:spacing w:after="0" w:line="240" w:lineRule="auto"/>
        <w:ind w:left="0" w:firstLine="709"/>
        <w:rPr>
          <w:rFonts w:ascii="Times New Roman" w:hAnsi="Times New Roman"/>
          <w:sz w:val="24"/>
          <w:szCs w:val="24"/>
        </w:rPr>
      </w:pPr>
      <w:r w:rsidRPr="00BF4CE0">
        <w:rPr>
          <w:rFonts w:ascii="Times New Roman" w:hAnsi="Times New Roman"/>
          <w:sz w:val="24"/>
          <w:szCs w:val="24"/>
        </w:rPr>
        <w:t>по безвозмездным поступлениям от других бюджетов бюджетной системы РФ (139,8%), в основном за счет дополнительно предоставленных из федерального бюджета безвозмездных поступлений бюджету Мурманской области в связи с распрост</w:t>
      </w:r>
      <w:r w:rsidR="00667E9B">
        <w:rPr>
          <w:rFonts w:ascii="Times New Roman" w:hAnsi="Times New Roman"/>
          <w:sz w:val="24"/>
          <w:szCs w:val="24"/>
        </w:rPr>
        <w:t>ранением корон</w:t>
      </w:r>
      <w:r w:rsidR="003635AD">
        <w:rPr>
          <w:rFonts w:ascii="Times New Roman" w:hAnsi="Times New Roman"/>
          <w:sz w:val="24"/>
          <w:szCs w:val="24"/>
        </w:rPr>
        <w:t>а</w:t>
      </w:r>
      <w:r w:rsidR="00667E9B">
        <w:rPr>
          <w:rFonts w:ascii="Times New Roman" w:hAnsi="Times New Roman"/>
          <w:sz w:val="24"/>
          <w:szCs w:val="24"/>
        </w:rPr>
        <w:t>вирусной инфекции</w:t>
      </w:r>
      <w:r w:rsidRPr="00BF4CE0">
        <w:rPr>
          <w:rFonts w:ascii="Times New Roman" w:hAnsi="Times New Roman"/>
          <w:sz w:val="24"/>
          <w:szCs w:val="24"/>
        </w:rPr>
        <w:t xml:space="preserve"> в соответствии с нормативными правовыми актами Правительства Российской Федерации денежных средств в сумме 5,0 </w:t>
      </w:r>
      <w:proofErr w:type="gramStart"/>
      <w:r w:rsidRPr="00BF4CE0">
        <w:rPr>
          <w:rFonts w:ascii="Times New Roman" w:hAnsi="Times New Roman"/>
          <w:sz w:val="24"/>
          <w:szCs w:val="24"/>
        </w:rPr>
        <w:t>млрд</w:t>
      </w:r>
      <w:proofErr w:type="gramEnd"/>
      <w:r w:rsidRPr="00BF4CE0">
        <w:rPr>
          <w:rFonts w:ascii="Times New Roman" w:hAnsi="Times New Roman"/>
          <w:sz w:val="24"/>
          <w:szCs w:val="24"/>
        </w:rPr>
        <w:t xml:space="preserve"> рублей.</w:t>
      </w:r>
    </w:p>
    <w:p w:rsidR="00DB52C0" w:rsidRDefault="00DB52C0" w:rsidP="00590C88">
      <w:pPr>
        <w:rPr>
          <w:color w:val="FF0000"/>
        </w:rPr>
      </w:pPr>
    </w:p>
    <w:p w:rsidR="00342793" w:rsidRPr="00326BBE" w:rsidRDefault="00342793" w:rsidP="00590C88"/>
    <w:p w:rsidR="004C71D7" w:rsidRPr="00326BBE" w:rsidRDefault="004C71D7" w:rsidP="00AD0910">
      <w:pPr>
        <w:pStyle w:val="1"/>
      </w:pPr>
      <w:r w:rsidRPr="00326BBE">
        <w:t>РАСХОДЫ</w:t>
      </w:r>
    </w:p>
    <w:p w:rsidR="004C71D7" w:rsidRPr="00326BBE" w:rsidRDefault="004C71D7" w:rsidP="00590C88">
      <w:pPr>
        <w:ind w:firstLine="709"/>
      </w:pPr>
    </w:p>
    <w:p w:rsidR="00BA593C" w:rsidRPr="00326BBE" w:rsidRDefault="00BA593C" w:rsidP="00BA593C">
      <w:pPr>
        <w:ind w:firstLine="709"/>
        <w:jc w:val="both"/>
      </w:pPr>
      <w:r w:rsidRPr="00326BBE">
        <w:t>Расходы областного бюджета за 20</w:t>
      </w:r>
      <w:r w:rsidR="00326BBE" w:rsidRPr="00326BBE">
        <w:t>20</w:t>
      </w:r>
      <w:r w:rsidRPr="00326BBE">
        <w:t xml:space="preserve"> год исполнены </w:t>
      </w:r>
      <w:r w:rsidR="001016DB" w:rsidRPr="00326BBE">
        <w:t>в большем объеме (</w:t>
      </w:r>
      <w:r w:rsidRPr="00326BBE">
        <w:t xml:space="preserve">на </w:t>
      </w:r>
      <w:r w:rsidR="00326BBE" w:rsidRPr="00326BBE">
        <w:t>9</w:t>
      </w:r>
      <w:r w:rsidRPr="00326BBE">
        <w:t>,8 %</w:t>
      </w:r>
      <w:r w:rsidR="001016DB" w:rsidRPr="00326BBE">
        <w:t>)</w:t>
      </w:r>
      <w:r w:rsidRPr="00326BBE">
        <w:t xml:space="preserve"> по сравнению с исполнением за 201</w:t>
      </w:r>
      <w:r w:rsidR="00326BBE" w:rsidRPr="00326BBE">
        <w:t>9</w:t>
      </w:r>
      <w:r w:rsidRPr="00326BBE">
        <w:t xml:space="preserve"> год.</w:t>
      </w:r>
    </w:p>
    <w:p w:rsidR="00335068" w:rsidRPr="00326BBE" w:rsidRDefault="00335068" w:rsidP="00C03EA0">
      <w:pPr>
        <w:ind w:firstLine="709"/>
        <w:jc w:val="both"/>
      </w:pPr>
      <w:r w:rsidRPr="00326BBE">
        <w:t>Исполнение расходов областного бюджета в 20</w:t>
      </w:r>
      <w:r w:rsidR="00326BBE" w:rsidRPr="00326BBE">
        <w:t>20</w:t>
      </w:r>
      <w:r w:rsidRPr="00326BBE">
        <w:t xml:space="preserve"> году по сравнению с 201</w:t>
      </w:r>
      <w:r w:rsidR="00326BBE" w:rsidRPr="00326BBE">
        <w:t>9</w:t>
      </w:r>
      <w:r w:rsidRPr="00326BBE">
        <w:t xml:space="preserve"> годом в разрезе главных распорядителей бюджетных средств характеризуется следующими данными:</w:t>
      </w:r>
    </w:p>
    <w:p w:rsidR="00335068" w:rsidRPr="00326BBE" w:rsidRDefault="00B1104A" w:rsidP="00EA7E96">
      <w:pPr>
        <w:ind w:firstLine="709"/>
        <w:jc w:val="right"/>
        <w:rPr>
          <w:i/>
        </w:rPr>
      </w:pPr>
      <w:r w:rsidRPr="00326BBE">
        <w:rPr>
          <w:i/>
        </w:rPr>
        <w:t xml:space="preserve">тыс. рублей </w:t>
      </w:r>
    </w:p>
    <w:tbl>
      <w:tblPr>
        <w:tblW w:w="9796" w:type="dxa"/>
        <w:tblInd w:w="93" w:type="dxa"/>
        <w:tblLayout w:type="fixed"/>
        <w:tblLook w:val="04A0" w:firstRow="1" w:lastRow="0" w:firstColumn="1" w:lastColumn="0" w:noHBand="0" w:noVBand="1"/>
      </w:tblPr>
      <w:tblGrid>
        <w:gridCol w:w="4126"/>
        <w:gridCol w:w="709"/>
        <w:gridCol w:w="1276"/>
        <w:gridCol w:w="1275"/>
        <w:gridCol w:w="1418"/>
        <w:gridCol w:w="992"/>
      </w:tblGrid>
      <w:tr w:rsidR="009F5589" w:rsidRPr="009F5589" w:rsidTr="00777206">
        <w:trPr>
          <w:trHeight w:val="1200"/>
          <w:tblHeader/>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jc w:val="center"/>
              <w:rPr>
                <w:sz w:val="18"/>
                <w:szCs w:val="18"/>
              </w:rPr>
            </w:pPr>
            <w:r w:rsidRPr="009F5589">
              <w:rPr>
                <w:sz w:val="18"/>
                <w:szCs w:val="18"/>
              </w:rPr>
              <w:footnoteReference w:customMarkFollows="1" w:id="3"/>
              <w:t>Наименование</w:t>
            </w:r>
            <w:r w:rsidR="00912428">
              <w:rPr>
                <w:rStyle w:val="ae"/>
                <w:sz w:val="18"/>
                <w:szCs w:val="18"/>
              </w:rPr>
              <w:footnoteReference w:id="4"/>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18"/>
                <w:szCs w:val="18"/>
              </w:rPr>
            </w:pPr>
            <w:r w:rsidRPr="009F5589">
              <w:rPr>
                <w:sz w:val="18"/>
                <w:szCs w:val="18"/>
              </w:rPr>
              <w:t>Ведомство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18"/>
                <w:szCs w:val="18"/>
              </w:rPr>
            </w:pPr>
            <w:r w:rsidRPr="009F5589">
              <w:rPr>
                <w:sz w:val="18"/>
                <w:szCs w:val="18"/>
              </w:rPr>
              <w:t>Исполнено 2019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18"/>
                <w:szCs w:val="18"/>
              </w:rPr>
            </w:pPr>
            <w:r w:rsidRPr="009F5589">
              <w:rPr>
                <w:sz w:val="18"/>
                <w:szCs w:val="18"/>
              </w:rPr>
              <w:t>Исполнено 2020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18"/>
                <w:szCs w:val="18"/>
              </w:rPr>
            </w:pPr>
            <w:r w:rsidRPr="009F5589">
              <w:rPr>
                <w:sz w:val="18"/>
                <w:szCs w:val="18"/>
              </w:rPr>
              <w:t>Отклонение от показателя 2019 года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18"/>
                <w:szCs w:val="18"/>
              </w:rPr>
            </w:pPr>
            <w:r w:rsidRPr="009F5589">
              <w:rPr>
                <w:sz w:val="18"/>
                <w:szCs w:val="18"/>
              </w:rPr>
              <w:t>Отклоне-ние от показателя 2019 года (%)</w:t>
            </w:r>
          </w:p>
        </w:tc>
      </w:tr>
      <w:tr w:rsidR="009F5589" w:rsidRPr="009F5589" w:rsidTr="00777206">
        <w:trPr>
          <w:trHeight w:val="264"/>
          <w:tblHeader/>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jc w:val="center"/>
              <w:rPr>
                <w:sz w:val="18"/>
                <w:szCs w:val="18"/>
              </w:rPr>
            </w:pPr>
            <w:r w:rsidRPr="009F5589">
              <w:rPr>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18"/>
                <w:szCs w:val="18"/>
              </w:rPr>
            </w:pPr>
            <w:r w:rsidRPr="009F5589">
              <w:rPr>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18"/>
                <w:szCs w:val="18"/>
              </w:rPr>
            </w:pPr>
            <w:r w:rsidRPr="009F5589">
              <w:rPr>
                <w:sz w:val="18"/>
                <w:szCs w:val="18"/>
              </w:rPr>
              <w:t>3</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18"/>
                <w:szCs w:val="18"/>
              </w:rPr>
            </w:pPr>
            <w:r w:rsidRPr="009F5589">
              <w:rPr>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18"/>
                <w:szCs w:val="18"/>
              </w:rPr>
            </w:pPr>
            <w:r w:rsidRPr="009F5589">
              <w:rPr>
                <w:sz w:val="18"/>
                <w:szCs w:val="18"/>
              </w:rPr>
              <w:t>5=4-3</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18"/>
                <w:szCs w:val="18"/>
              </w:rPr>
            </w:pPr>
            <w:r w:rsidRPr="009F5589">
              <w:rPr>
                <w:sz w:val="18"/>
                <w:szCs w:val="18"/>
              </w:rPr>
              <w:t>6=4/3</w:t>
            </w:r>
          </w:p>
        </w:tc>
      </w:tr>
      <w:tr w:rsidR="009F5589" w:rsidRPr="009F5589" w:rsidTr="006B72B5">
        <w:trPr>
          <w:trHeight w:val="264"/>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Мурманская областная Дума</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801</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282 545,3</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288 295,6</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5 750,3</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102,0</w:t>
            </w:r>
          </w:p>
        </w:tc>
      </w:tr>
      <w:tr w:rsidR="009F5589" w:rsidRPr="009F5589" w:rsidTr="006B72B5">
        <w:trPr>
          <w:trHeight w:val="264"/>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Правительство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802</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68 885,4</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58 151,0</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-10 734,4</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84,4</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Министерство труда и социального развития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803</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12 209 297,3</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16 588 210,0</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4 378 912,7</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135,9</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Министерство образования и науки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804</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17 097 403,7</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19 165 941,7</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2 068 538,0</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112,1</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Министерство здравоохранения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805</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14 175 609,2</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17 350 326,7</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3 174 717,5</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122,4</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Министерство транспорта и дорожного хозяйства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806</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4 913 592,7</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5 191 334,3</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277 741,6</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105,7</w:t>
            </w:r>
          </w:p>
        </w:tc>
      </w:tr>
      <w:tr w:rsidR="009F5589" w:rsidRPr="009F5589" w:rsidTr="006B72B5">
        <w:trPr>
          <w:trHeight w:val="792"/>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E52912">
            <w:pPr>
              <w:rPr>
                <w:sz w:val="20"/>
                <w:szCs w:val="20"/>
              </w:rPr>
            </w:pPr>
            <w:r w:rsidRPr="009F5589">
              <w:rPr>
                <w:sz w:val="20"/>
                <w:szCs w:val="20"/>
              </w:rPr>
              <w:lastRenderedPageBreak/>
              <w:t>Министерство строительства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807</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3 715 148,2</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5 995 706,6</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2 280 558,4</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161,4</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Министерство финансов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808</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6 444 054,8</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7 361 493,4</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917 438,6</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114,2</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Министерство экономического развития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809</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155 863,5</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140 933,0</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-14 930,5</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90,4</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Министерство имущественных отношений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810</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1 651 179,9</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317 194,7</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-1 333 985,2</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19,2</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Министерство природных ресурсов и экологии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811</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381 044,6</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546 392,6</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165 348,0</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143,4</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Аппарат Правительства Мурманской области (министерство)</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812</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597 116,9</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606 397,4</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9 280,5</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101,6</w:t>
            </w:r>
          </w:p>
        </w:tc>
      </w:tr>
      <w:tr w:rsidR="009F5589" w:rsidRPr="009F5589" w:rsidTr="006B72B5">
        <w:trPr>
          <w:trHeight w:val="792"/>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Министерство энергетики и жилищно-коммунального хозяйства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813</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10 140 002,3</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3 924 696,2</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-6 215 306,1</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38,7</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bCs/>
                <w:sz w:val="20"/>
                <w:szCs w:val="20"/>
              </w:rPr>
              <w:t>Министерство градостроительства и благоустройства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bCs/>
                <w:sz w:val="20"/>
                <w:szCs w:val="20"/>
              </w:rPr>
              <w:t>814</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1 853 580,5</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1 853 580,5</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х</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bCs/>
                <w:sz w:val="20"/>
                <w:szCs w:val="20"/>
              </w:rPr>
              <w:t>Министерство информационной политики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bCs/>
                <w:sz w:val="20"/>
                <w:szCs w:val="20"/>
              </w:rPr>
              <w:t>817</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149 826,8</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149 826,8</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х</w:t>
            </w:r>
          </w:p>
        </w:tc>
      </w:tr>
      <w:tr w:rsidR="009F5589" w:rsidRPr="009F5589" w:rsidTr="006B72B5">
        <w:trPr>
          <w:trHeight w:val="264"/>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Министерство юстиции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821</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434 097,5</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461 135,5</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27 038,0</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106,2</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Министерство культуры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822</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1 236 269,5</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1 424 487,7</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188 218,2</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115,2</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Министерство спорта и молодежной политики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823</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791 144,2</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869 754,2</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78 610,0</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109,9</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Комитет по тарифному регулированию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824</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45 969,1</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47 176,3</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1 207,2</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102,6</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Комитет по ветеринарии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826</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213 991,7</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190 420,3</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-23 571,4</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89,0</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Министерство рыбного и сельского хозяйства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827</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473 807,4</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-473 807,4</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0,0</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Комитет государственного и финансового контроля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830</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25 809,2</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26 327,4</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518,2</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102,0</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Министерство цифрового развития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831</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354 227,4</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444 036,9</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89 809,5</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125,4</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Комитет по обеспечению безопасности населения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832</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1 557 941,3</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1 710 509,5</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152 568,2</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109,8</w:t>
            </w:r>
          </w:p>
        </w:tc>
      </w:tr>
      <w:tr w:rsidR="009F5589" w:rsidRPr="009F5589" w:rsidTr="006B72B5">
        <w:trPr>
          <w:trHeight w:val="792"/>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Министерство инвестиций, развития предпринимательства и рыбного хозяйства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833</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422 490,3</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1 393 923,6</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971 433,3</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329,9</w:t>
            </w:r>
          </w:p>
        </w:tc>
      </w:tr>
      <w:tr w:rsidR="009F5589" w:rsidRPr="009F5589" w:rsidTr="006B72B5">
        <w:trPr>
          <w:trHeight w:val="264"/>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Комитет по туризму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834</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60 260,7</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60 260,7</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х</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Комитет по конкурентной политике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845</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51 536,8</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68 835,0</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17 298,2</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133,6</w:t>
            </w:r>
          </w:p>
        </w:tc>
      </w:tr>
      <w:tr w:rsidR="009F5589" w:rsidRPr="009F5589" w:rsidTr="00BE7168">
        <w:trPr>
          <w:trHeight w:val="54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012C40">
            <w:pPr>
              <w:rPr>
                <w:sz w:val="20"/>
                <w:szCs w:val="20"/>
              </w:rPr>
            </w:pPr>
            <w:r w:rsidRPr="009F5589">
              <w:rPr>
                <w:sz w:val="20"/>
                <w:szCs w:val="20"/>
              </w:rPr>
              <w:t xml:space="preserve">Министерство </w:t>
            </w:r>
            <w:r w:rsidR="00012C40">
              <w:rPr>
                <w:sz w:val="20"/>
                <w:szCs w:val="20"/>
              </w:rPr>
              <w:t>внутренней политики</w:t>
            </w:r>
            <w:r w:rsidRPr="009F5589">
              <w:rPr>
                <w:sz w:val="20"/>
                <w:szCs w:val="20"/>
              </w:rPr>
              <w:t xml:space="preserve">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846</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216 445,1</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89 432,5</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-127 012,6</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41,3</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Комитет по труду и занятости населения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848</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863 585,7</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-863 585,7</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0,0</w:t>
            </w:r>
          </w:p>
        </w:tc>
      </w:tr>
      <w:tr w:rsidR="009F5589" w:rsidRPr="009F5589" w:rsidTr="006B72B5">
        <w:trPr>
          <w:trHeight w:val="792"/>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lastRenderedPageBreak/>
              <w:t>Управление по реализации антикоррупционной политики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850</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16 188,4</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16 188,4</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х</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Государственная жилищная инспекция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860</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58 982,3</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73 065,9</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14 083,6</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123,9</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Аппарат Уполномоченного  по правам человека в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880</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8 918,1</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9 128,4</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210,3</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102,4</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Избирательная комиссия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881</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217 313,1</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136 968,8</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-80 344,3</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63,0</w:t>
            </w:r>
          </w:p>
        </w:tc>
      </w:tr>
      <w:tr w:rsidR="009F5589" w:rsidRPr="009F5589" w:rsidTr="006B72B5">
        <w:trPr>
          <w:trHeight w:val="52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sz w:val="20"/>
                <w:szCs w:val="20"/>
              </w:rPr>
            </w:pPr>
            <w:r w:rsidRPr="009F5589">
              <w:rPr>
                <w:sz w:val="20"/>
                <w:szCs w:val="20"/>
              </w:rPr>
              <w:t>Контрольно-счетная палата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jc w:val="center"/>
              <w:rPr>
                <w:sz w:val="20"/>
                <w:szCs w:val="20"/>
              </w:rPr>
            </w:pPr>
            <w:r w:rsidRPr="009F5589">
              <w:rPr>
                <w:sz w:val="20"/>
                <w:szCs w:val="20"/>
              </w:rPr>
              <w:t>882</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43 182,1</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43 727,3</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sz w:val="20"/>
                <w:szCs w:val="20"/>
              </w:rPr>
            </w:pPr>
            <w:r w:rsidRPr="009F5589">
              <w:rPr>
                <w:sz w:val="20"/>
                <w:szCs w:val="20"/>
              </w:rPr>
              <w:t>545,2</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sz w:val="20"/>
                <w:szCs w:val="20"/>
              </w:rPr>
            </w:pPr>
            <w:r>
              <w:rPr>
                <w:sz w:val="20"/>
                <w:szCs w:val="20"/>
              </w:rPr>
              <w:t>101,3</w:t>
            </w:r>
          </w:p>
        </w:tc>
      </w:tr>
      <w:tr w:rsidR="009F5589" w:rsidRPr="009F5589" w:rsidTr="006B72B5">
        <w:trPr>
          <w:trHeight w:val="312"/>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F5589" w:rsidRPr="009F5589" w:rsidRDefault="009F5589" w:rsidP="009F5589">
            <w:pPr>
              <w:rPr>
                <w:b/>
                <w:bCs/>
              </w:rPr>
            </w:pPr>
            <w:r w:rsidRPr="009F5589">
              <w:rPr>
                <w:b/>
                <w:bCs/>
              </w:rPr>
              <w:t>ВСЕГО</w:t>
            </w:r>
          </w:p>
        </w:tc>
        <w:tc>
          <w:tcPr>
            <w:tcW w:w="709"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9F5589">
            <w:pPr>
              <w:rPr>
                <w:b/>
                <w:bCs/>
              </w:rPr>
            </w:pPr>
            <w:r w:rsidRPr="009F5589">
              <w:rPr>
                <w:b/>
                <w:bCs/>
              </w:rPr>
              <w:t> </w:t>
            </w:r>
          </w:p>
        </w:tc>
        <w:tc>
          <w:tcPr>
            <w:tcW w:w="1276"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b/>
                <w:bCs/>
                <w:sz w:val="20"/>
                <w:szCs w:val="20"/>
              </w:rPr>
            </w:pPr>
            <w:r w:rsidRPr="009F5589">
              <w:rPr>
                <w:b/>
                <w:bCs/>
                <w:sz w:val="20"/>
                <w:szCs w:val="20"/>
              </w:rPr>
              <w:t>78 847 454,9</w:t>
            </w:r>
          </w:p>
        </w:tc>
        <w:tc>
          <w:tcPr>
            <w:tcW w:w="1275"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b/>
                <w:bCs/>
                <w:sz w:val="20"/>
                <w:szCs w:val="20"/>
              </w:rPr>
            </w:pPr>
            <w:r w:rsidRPr="009F5589">
              <w:rPr>
                <w:b/>
                <w:bCs/>
                <w:sz w:val="20"/>
                <w:szCs w:val="20"/>
              </w:rPr>
              <w:t>86 603 858,8</w:t>
            </w:r>
          </w:p>
        </w:tc>
        <w:tc>
          <w:tcPr>
            <w:tcW w:w="1418" w:type="dxa"/>
            <w:tcBorders>
              <w:top w:val="nil"/>
              <w:left w:val="nil"/>
              <w:bottom w:val="single" w:sz="4" w:space="0" w:color="auto"/>
              <w:right w:val="single" w:sz="4" w:space="0" w:color="auto"/>
            </w:tcBorders>
            <w:shd w:val="clear" w:color="auto" w:fill="auto"/>
            <w:vAlign w:val="center"/>
            <w:hideMark/>
          </w:tcPr>
          <w:p w:rsidR="009F5589" w:rsidRPr="009F5589" w:rsidRDefault="009F5589" w:rsidP="006B72B5">
            <w:pPr>
              <w:jc w:val="center"/>
              <w:rPr>
                <w:b/>
                <w:sz w:val="20"/>
                <w:szCs w:val="20"/>
              </w:rPr>
            </w:pPr>
            <w:r w:rsidRPr="009F5589">
              <w:rPr>
                <w:b/>
                <w:sz w:val="20"/>
                <w:szCs w:val="20"/>
              </w:rPr>
              <w:t>7 756 403,9</w:t>
            </w:r>
          </w:p>
        </w:tc>
        <w:tc>
          <w:tcPr>
            <w:tcW w:w="992" w:type="dxa"/>
            <w:tcBorders>
              <w:top w:val="nil"/>
              <w:left w:val="nil"/>
              <w:bottom w:val="single" w:sz="4" w:space="0" w:color="auto"/>
              <w:right w:val="single" w:sz="4" w:space="0" w:color="auto"/>
            </w:tcBorders>
            <w:shd w:val="clear" w:color="auto" w:fill="auto"/>
            <w:vAlign w:val="center"/>
            <w:hideMark/>
          </w:tcPr>
          <w:p w:rsidR="009F5589" w:rsidRPr="009F5589" w:rsidRDefault="000427B6" w:rsidP="006B72B5">
            <w:pPr>
              <w:jc w:val="center"/>
              <w:rPr>
                <w:b/>
                <w:sz w:val="20"/>
                <w:szCs w:val="20"/>
              </w:rPr>
            </w:pPr>
            <w:r>
              <w:rPr>
                <w:b/>
                <w:sz w:val="20"/>
                <w:szCs w:val="20"/>
              </w:rPr>
              <w:t>109,8</w:t>
            </w:r>
          </w:p>
        </w:tc>
      </w:tr>
    </w:tbl>
    <w:p w:rsidR="009F5589" w:rsidRDefault="009F5589" w:rsidP="00EA7E96">
      <w:pPr>
        <w:ind w:firstLine="709"/>
        <w:jc w:val="right"/>
        <w:rPr>
          <w:i/>
          <w:color w:val="FF0000"/>
        </w:rPr>
      </w:pPr>
    </w:p>
    <w:p w:rsidR="0061760B" w:rsidRDefault="00642B3E" w:rsidP="00505447">
      <w:pPr>
        <w:ind w:firstLine="709"/>
        <w:jc w:val="both"/>
      </w:pPr>
      <w:r w:rsidRPr="00F17E22">
        <w:t>В 20</w:t>
      </w:r>
      <w:r w:rsidR="00F17E22" w:rsidRPr="00F17E22">
        <w:t>20</w:t>
      </w:r>
      <w:r w:rsidRPr="00F17E22">
        <w:t xml:space="preserve"> году н</w:t>
      </w:r>
      <w:r w:rsidR="0061760B" w:rsidRPr="00F17E22">
        <w:t>аибольши</w:t>
      </w:r>
      <w:r w:rsidRPr="00F17E22">
        <w:t>й</w:t>
      </w:r>
      <w:r w:rsidR="0061760B" w:rsidRPr="00F17E22">
        <w:t xml:space="preserve"> </w:t>
      </w:r>
      <w:r w:rsidRPr="00F17E22">
        <w:t xml:space="preserve">рост объемов </w:t>
      </w:r>
      <w:r w:rsidR="00000D56" w:rsidRPr="00F17E22">
        <w:t xml:space="preserve">бюджетных ассигнований </w:t>
      </w:r>
      <w:r w:rsidR="0061760B" w:rsidRPr="00F17E22">
        <w:t>по сравнению с 201</w:t>
      </w:r>
      <w:r w:rsidR="00F17E22" w:rsidRPr="00F17E22">
        <w:t>9</w:t>
      </w:r>
      <w:r w:rsidR="0061760B" w:rsidRPr="00F17E22">
        <w:t xml:space="preserve"> годом </w:t>
      </w:r>
      <w:r w:rsidR="00000D56" w:rsidRPr="00F17E22">
        <w:t>отмечается по следующим главным распорядителям бюджетных средств:</w:t>
      </w:r>
      <w:r w:rsidR="005E22BD">
        <w:t xml:space="preserve"> </w:t>
      </w:r>
    </w:p>
    <w:p w:rsidR="00A61F94" w:rsidRDefault="00A61F94" w:rsidP="00505447">
      <w:pPr>
        <w:ind w:firstLine="709"/>
        <w:jc w:val="both"/>
      </w:pPr>
      <w:r w:rsidRPr="00A61F94">
        <w:t>Министерство труда и социального развития Мурманской области</w:t>
      </w:r>
      <w:r w:rsidR="00620DD8">
        <w:t>, что обусловлено выделением средств на е</w:t>
      </w:r>
      <w:r w:rsidR="00620DD8" w:rsidRPr="00620DD8">
        <w:t>жемесячн</w:t>
      </w:r>
      <w:r w:rsidR="00620DD8">
        <w:t>ую</w:t>
      </w:r>
      <w:r w:rsidR="00620DD8" w:rsidRPr="00620DD8">
        <w:t xml:space="preserve"> выплат</w:t>
      </w:r>
      <w:r w:rsidR="00620DD8">
        <w:t>у</w:t>
      </w:r>
      <w:r w:rsidR="00620DD8" w:rsidRPr="00620DD8">
        <w:t xml:space="preserve"> на детей в возрасте от трех до семи лет включительно</w:t>
      </w:r>
      <w:r w:rsidR="00620DD8">
        <w:t>, на с</w:t>
      </w:r>
      <w:r w:rsidR="00620DD8" w:rsidRPr="00620DD8">
        <w:t>оциальные выплаты безработным гражданам</w:t>
      </w:r>
      <w:r w:rsidR="00620DD8">
        <w:t>, на е</w:t>
      </w:r>
      <w:r w:rsidR="00620DD8" w:rsidRPr="00620DD8">
        <w:t>жемесячн</w:t>
      </w:r>
      <w:r w:rsidR="00620DD8">
        <w:t>ую</w:t>
      </w:r>
      <w:r w:rsidR="00620DD8" w:rsidRPr="00620DD8">
        <w:t xml:space="preserve"> денежн</w:t>
      </w:r>
      <w:r w:rsidR="00620DD8">
        <w:t>ую</w:t>
      </w:r>
      <w:r w:rsidR="00620DD8" w:rsidRPr="00620DD8">
        <w:t xml:space="preserve"> выплат</w:t>
      </w:r>
      <w:r w:rsidR="00620DD8">
        <w:t>у</w:t>
      </w:r>
      <w:r w:rsidR="00620DD8" w:rsidRPr="00620DD8">
        <w:t xml:space="preserve"> при рождении  первого ребенка до достижения им возраста полутора лет</w:t>
      </w:r>
      <w:r w:rsidR="00620DD8">
        <w:t>, на в</w:t>
      </w:r>
      <w:r w:rsidR="00620DD8" w:rsidRPr="00620DD8">
        <w:t>ыплат</w:t>
      </w:r>
      <w:r w:rsidR="00620DD8">
        <w:t>у</w:t>
      </w:r>
      <w:r w:rsidR="00620DD8" w:rsidRPr="00620DD8">
        <w:t xml:space="preserve"> региональной социальной доплаты к пенсии</w:t>
      </w:r>
      <w:r w:rsidR="00620DD8">
        <w:t xml:space="preserve">, </w:t>
      </w:r>
      <w:r w:rsidR="004F19FE">
        <w:t>на о</w:t>
      </w:r>
      <w:r w:rsidR="004F19FE" w:rsidRPr="004F19FE">
        <w:t>беспечение работы учреждений социального обслуживания населения в условиях закрытого круглосуточного режима</w:t>
      </w:r>
      <w:r w:rsidR="00FC5DA7">
        <w:t>;</w:t>
      </w:r>
    </w:p>
    <w:p w:rsidR="0062313C" w:rsidRPr="003635AD" w:rsidRDefault="0062313C" w:rsidP="0062313C">
      <w:pPr>
        <w:ind w:firstLine="709"/>
        <w:jc w:val="both"/>
      </w:pPr>
      <w:r w:rsidRPr="000170AB">
        <w:t xml:space="preserve">Министерство </w:t>
      </w:r>
      <w:r w:rsidRPr="00BE7168">
        <w:t xml:space="preserve">здравоохранения Мурманской области, что обусловлено в основном направлением бюджетных ассигнований на предупреждение распространения и ликвидацию последствий пандемии (обеспечение </w:t>
      </w:r>
      <w:r w:rsidRPr="003635AD">
        <w:t>медицинским оборудованием учреждений здравоохранения, осуществление выплат стимулирующего характера за особые условия труда и дополнительную нагрузку медицинским работникам</w:t>
      </w:r>
      <w:r w:rsidR="00BE7168" w:rsidRPr="003635AD">
        <w:t>, погашение просроченной кредиторской задолженности, сложившейся по источнику финансирования средств ОМС</w:t>
      </w:r>
      <w:r w:rsidRPr="003635AD">
        <w:t>);</w:t>
      </w:r>
    </w:p>
    <w:p w:rsidR="00A61F94" w:rsidRDefault="00943894" w:rsidP="00505447">
      <w:pPr>
        <w:ind w:firstLine="709"/>
        <w:jc w:val="both"/>
      </w:pPr>
      <w:r w:rsidRPr="003635AD">
        <w:t>Министерство образования и науки Мурманской области, что обусловлено увеличением расходов на предоставление субвенции на реализацию Закона Мурманской области «О единой субвенции местным бюджетам на финансовое обеспечение образовательной деятельности», на организацию бесплатного</w:t>
      </w:r>
      <w:r>
        <w:t xml:space="preserve"> горячего питания обучающихся, получающих начальное общее образование в муниципальных образовательных организациях, на выплату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на внедрение целевой модели цифровой образовательной среды в общеобразовательных организациях и профессиональных образовательных организациях</w:t>
      </w:r>
      <w:r w:rsidR="00FC5DA7">
        <w:t>;</w:t>
      </w:r>
    </w:p>
    <w:p w:rsidR="00A61F94" w:rsidRDefault="00F16D5C" w:rsidP="00505447">
      <w:pPr>
        <w:ind w:firstLine="709"/>
        <w:jc w:val="both"/>
      </w:pPr>
      <w:r>
        <w:t xml:space="preserve">Министерство строительства Мурманской области, что обусловлено увеличением расходов на общеобразовательную школу на 1200 мест в ЗАТО г. Североморск Мурманской области, на выделение субсидии некоммерческой организации «Фонд капитального ремонта общего имущества в многоквартирных домах в Мурманской области» на реализацию мероприятий региональной программы «Ускоренная программа замены лифтов в многоквартирных домах, расположенных на территории Мурманской области» на 2020-2024 годы», на быстровозводимый спортивный комплекс с плавательным бассейном (расположенный по адресу Мурманская область, г. Кола, пр. Защитников Заполярья, д. 3/1), </w:t>
      </w:r>
      <w:r>
        <w:lastRenderedPageBreak/>
        <w:t>на реконструкцию здания ГОАУК «Мурманский областной драматический театр» в целях приспособления объекта культурного наследия для современного использования,  а также  предоставлением средств на развертывание быстровозводимого полевого госпиталя в Кольском районе Мурманской области</w:t>
      </w:r>
      <w:r w:rsidR="00FC5DA7" w:rsidRPr="00F44B15">
        <w:t>;</w:t>
      </w:r>
    </w:p>
    <w:p w:rsidR="00720267" w:rsidRPr="002A4CD7" w:rsidRDefault="00720267" w:rsidP="00720267">
      <w:pPr>
        <w:ind w:firstLine="709"/>
        <w:jc w:val="both"/>
      </w:pPr>
      <w:r w:rsidRPr="00A61F94">
        <w:t>Министерство градостроительства и благоустройства Мурманской области</w:t>
      </w:r>
      <w:r>
        <w:t xml:space="preserve">, что обусловлено </w:t>
      </w:r>
      <w:r w:rsidR="00F44B15" w:rsidRPr="00F44B15">
        <w:t>перемещением средств с Министерства строительства Мурманской области в связи с образованием нового ИОГВ</w:t>
      </w:r>
      <w:r w:rsidRPr="00F44B15">
        <w:t>;</w:t>
      </w:r>
    </w:p>
    <w:p w:rsidR="00A61F94" w:rsidRDefault="00A61F94" w:rsidP="00505447">
      <w:pPr>
        <w:ind w:firstLine="709"/>
        <w:jc w:val="both"/>
      </w:pPr>
      <w:r w:rsidRPr="00A61F94">
        <w:t>Министерство финансов Мурманской области</w:t>
      </w:r>
      <w:r w:rsidR="0097757A">
        <w:t>, что обусловлено в основном п</w:t>
      </w:r>
      <w:r w:rsidR="0097757A" w:rsidRPr="0097757A">
        <w:t>редоставление</w:t>
      </w:r>
      <w:r w:rsidR="0097757A">
        <w:t>м</w:t>
      </w:r>
      <w:r w:rsidR="0097757A" w:rsidRPr="0097757A">
        <w:t xml:space="preserve"> дотаций на поддержку мер по обеспечению сбалансированности местных бюджетов</w:t>
      </w:r>
      <w:r w:rsidR="00FC5DA7">
        <w:t>;</w:t>
      </w:r>
    </w:p>
    <w:p w:rsidR="00332B72" w:rsidRDefault="00332B72" w:rsidP="00332B72">
      <w:pPr>
        <w:ind w:firstLine="709"/>
        <w:jc w:val="both"/>
      </w:pPr>
      <w:r w:rsidRPr="00A61F94">
        <w:t>Министерство инвестиций, развития предпринимательства и рыбного хозяйства Мурманской области</w:t>
      </w:r>
      <w:r>
        <w:t>, что обусловлено в основном предоставлением в 2020 году:</w:t>
      </w:r>
    </w:p>
    <w:p w:rsidR="00332B72" w:rsidRDefault="00332B72" w:rsidP="00332B72">
      <w:pPr>
        <w:ind w:firstLine="709"/>
        <w:jc w:val="both"/>
      </w:pPr>
      <w:r w:rsidRPr="004340DE">
        <w:t>субсидии из областного бюджета некоммерческой микрокредитной компании «Фонд развития малого и среднего предпринимательства Мурманской области» в виде имущественного взноса на реализацию мероприятия   по предоставлению финансовой поддержки субъектам малого и среднего предпринимательства, отнесенным к перечню отраслей экономики, в наибольшей степени пострадавших в условиях ухудшения ситуации в результате распространения новой коронавирусной инфекции на территории Мурманской области</w:t>
      </w:r>
      <w:r>
        <w:t>;</w:t>
      </w:r>
    </w:p>
    <w:p w:rsidR="00332B72" w:rsidRDefault="00332B72" w:rsidP="00332B72">
      <w:pPr>
        <w:ind w:firstLine="709"/>
        <w:jc w:val="both"/>
      </w:pPr>
      <w:r w:rsidRPr="004340DE">
        <w:t>займов для субъектов малого и среднего предпринимательства из сфер деятельности, наиболее пострадавших в условиях ухудшения ситуации в связи с распространением коронавирусной инфекции</w:t>
      </w:r>
      <w:r>
        <w:t>;</w:t>
      </w:r>
    </w:p>
    <w:p w:rsidR="00332B72" w:rsidRDefault="00332B72" w:rsidP="00332B72">
      <w:pPr>
        <w:ind w:firstLine="709"/>
        <w:jc w:val="both"/>
      </w:pPr>
      <w:r>
        <w:t>с</w:t>
      </w:r>
      <w:r w:rsidRPr="004340DE">
        <w:t>убсиди</w:t>
      </w:r>
      <w:r>
        <w:t>и</w:t>
      </w:r>
      <w:r w:rsidRPr="004340DE">
        <w:t xml:space="preserve"> на продукцию животноводства сельскохозяйственным товаропр</w:t>
      </w:r>
      <w:r w:rsidR="00716D99">
        <w:t>оизводителям Мурманской области</w:t>
      </w:r>
      <w:r>
        <w:t>;</w:t>
      </w:r>
    </w:p>
    <w:p w:rsidR="00332B72" w:rsidRDefault="00332B72" w:rsidP="00332B72">
      <w:pPr>
        <w:ind w:firstLine="709"/>
        <w:jc w:val="both"/>
      </w:pPr>
      <w:r>
        <w:t>с</w:t>
      </w:r>
      <w:r w:rsidRPr="004340DE">
        <w:t>убсиди</w:t>
      </w:r>
      <w:r>
        <w:t>и</w:t>
      </w:r>
      <w:r w:rsidRPr="004340DE">
        <w:t xml:space="preserve"> на оказание финансовой помощи государственным областным унитарным сельскохозяйственным предприятиям Мурманской области в целях предупреждения банкротства и восстановления платежеспособности</w:t>
      </w:r>
      <w:r>
        <w:t>.</w:t>
      </w:r>
    </w:p>
    <w:p w:rsidR="00AD1294" w:rsidRPr="00252BB9" w:rsidRDefault="00332B72" w:rsidP="00AD1294">
      <w:pPr>
        <w:ind w:firstLine="709"/>
        <w:jc w:val="both"/>
      </w:pPr>
      <w:r w:rsidRPr="00252BB9">
        <w:t xml:space="preserve">Министерство транспорта и дорожного хозяйства Мурманской области, что обусловлено </w:t>
      </w:r>
      <w:r w:rsidR="00AD1294" w:rsidRPr="00252BB9">
        <w:t>в основном увеличением расходов на реализацию мероприятий подпрограммы «Автомобильные дороги», реализуемых за счет средств дорожного фонда Мурманской области;</w:t>
      </w:r>
    </w:p>
    <w:p w:rsidR="00A61F94" w:rsidRDefault="00A61F94" w:rsidP="00505447">
      <w:pPr>
        <w:ind w:firstLine="709"/>
        <w:jc w:val="both"/>
      </w:pPr>
      <w:r w:rsidRPr="00252BB9">
        <w:t>Министерство культуры</w:t>
      </w:r>
      <w:r w:rsidRPr="00A61F94">
        <w:t xml:space="preserve"> Мурманской области</w:t>
      </w:r>
      <w:r w:rsidR="0097757A">
        <w:t>, что обусловлено</w:t>
      </w:r>
      <w:r w:rsidR="00127958">
        <w:t xml:space="preserve"> п</w:t>
      </w:r>
      <w:r w:rsidR="00127958" w:rsidRPr="00127958">
        <w:t>редоставление</w:t>
      </w:r>
      <w:r w:rsidR="00127958">
        <w:t>м</w:t>
      </w:r>
      <w:r w:rsidR="00127958" w:rsidRPr="00127958">
        <w:t xml:space="preserve"> субсидии из областного бюджета на укрепление материально-технической базы и ремонт муниципальных учреждений культуры, искусства и образования в сфере культуры и искусства муниципальных образований Мурманской области</w:t>
      </w:r>
      <w:r w:rsidR="00127958">
        <w:t>, а также о</w:t>
      </w:r>
      <w:r w:rsidR="00127958" w:rsidRPr="00127958">
        <w:t>беспечение</w:t>
      </w:r>
      <w:r w:rsidR="00127958">
        <w:t>м</w:t>
      </w:r>
      <w:r w:rsidR="00127958" w:rsidRPr="00127958">
        <w:t xml:space="preserve"> деятельности государственных архивов Мурманской области</w:t>
      </w:r>
      <w:r w:rsidR="00FC5DA7">
        <w:t>;</w:t>
      </w:r>
    </w:p>
    <w:p w:rsidR="00332B72" w:rsidRDefault="00332B72" w:rsidP="00332B72">
      <w:pPr>
        <w:ind w:firstLine="709"/>
        <w:jc w:val="both"/>
      </w:pPr>
      <w:r w:rsidRPr="00A61F94">
        <w:t>Министерство природных ресурсов и экологии Мурманской области</w:t>
      </w:r>
      <w:r>
        <w:t>, что обусловлено в основном выделением средств на р</w:t>
      </w:r>
      <w:r w:rsidRPr="0091349F">
        <w:t>екультиваци</w:t>
      </w:r>
      <w:r>
        <w:t>ю</w:t>
      </w:r>
      <w:r w:rsidRPr="0091349F">
        <w:t xml:space="preserve"> пометохранилища бывшего ОАО «Птицефабрика «Снежная»</w:t>
      </w:r>
      <w:r>
        <w:t>;</w:t>
      </w:r>
    </w:p>
    <w:p w:rsidR="00A61F94" w:rsidRDefault="00A61F94" w:rsidP="00505447">
      <w:pPr>
        <w:ind w:firstLine="709"/>
        <w:jc w:val="both"/>
      </w:pPr>
      <w:r w:rsidRPr="00A61F94">
        <w:t>Комитет по обеспечению безопасности населения Мурманской области</w:t>
      </w:r>
      <w:r w:rsidR="0097757A">
        <w:t>, что обусловлено</w:t>
      </w:r>
      <w:r w:rsidR="0082030E">
        <w:t xml:space="preserve"> в основном увеличением средств на о</w:t>
      </w:r>
      <w:r w:rsidR="0082030E" w:rsidRPr="0082030E">
        <w:t>беспечение организации и осуществления локализации и тушения пожаров в населенных пунктах региона (за исключением ЗАТО)</w:t>
      </w:r>
      <w:r w:rsidR="00332B72">
        <w:t>.</w:t>
      </w:r>
    </w:p>
    <w:p w:rsidR="004340DE" w:rsidRPr="00F17E22" w:rsidRDefault="004340DE" w:rsidP="00505447">
      <w:pPr>
        <w:ind w:firstLine="709"/>
        <w:jc w:val="both"/>
      </w:pPr>
    </w:p>
    <w:p w:rsidR="00590C88" w:rsidRPr="007E49C3" w:rsidRDefault="0061760B" w:rsidP="004528E2">
      <w:pPr>
        <w:ind w:firstLine="709"/>
        <w:jc w:val="both"/>
        <w:rPr>
          <w:i/>
        </w:rPr>
      </w:pPr>
      <w:r w:rsidRPr="007E49C3">
        <w:t>Исполнение расходов по разделам классификации расходов областного бюджета</w:t>
      </w:r>
      <w:r w:rsidR="00B1104A" w:rsidRPr="007E49C3">
        <w:t xml:space="preserve"> </w:t>
      </w:r>
      <w:r w:rsidRPr="007E49C3">
        <w:t>характеризуется следующими данными:</w:t>
      </w:r>
    </w:p>
    <w:p w:rsidR="0061760B" w:rsidRPr="007E49C3" w:rsidRDefault="003359DD" w:rsidP="0061760B">
      <w:pPr>
        <w:ind w:firstLine="709"/>
        <w:jc w:val="right"/>
        <w:rPr>
          <w:i/>
        </w:rPr>
      </w:pPr>
      <w:r w:rsidRPr="007E49C3">
        <w:rPr>
          <w:i/>
        </w:rPr>
        <w:t>тыс. рублей</w:t>
      </w:r>
    </w:p>
    <w:tbl>
      <w:tblPr>
        <w:tblW w:w="9600" w:type="dxa"/>
        <w:tblInd w:w="93" w:type="dxa"/>
        <w:tblLayout w:type="fixed"/>
        <w:tblLook w:val="04A0" w:firstRow="1" w:lastRow="0" w:firstColumn="1" w:lastColumn="0" w:noHBand="0" w:noVBand="1"/>
      </w:tblPr>
      <w:tblGrid>
        <w:gridCol w:w="5260"/>
        <w:gridCol w:w="567"/>
        <w:gridCol w:w="1273"/>
        <w:gridCol w:w="1420"/>
        <w:gridCol w:w="1080"/>
      </w:tblGrid>
      <w:tr w:rsidR="00687696" w:rsidRPr="00687696" w:rsidTr="00687696">
        <w:trPr>
          <w:trHeight w:val="612"/>
          <w:tblHeader/>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jc w:val="center"/>
              <w:rPr>
                <w:sz w:val="20"/>
                <w:szCs w:val="20"/>
              </w:rPr>
            </w:pPr>
            <w:r w:rsidRPr="00687696">
              <w:rPr>
                <w:sz w:val="20"/>
                <w:szCs w:val="20"/>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87696" w:rsidRPr="00687696" w:rsidRDefault="00687696" w:rsidP="00687696">
            <w:pPr>
              <w:jc w:val="center"/>
              <w:rPr>
                <w:sz w:val="20"/>
                <w:szCs w:val="20"/>
              </w:rPr>
            </w:pPr>
            <w:r w:rsidRPr="00687696">
              <w:rPr>
                <w:sz w:val="20"/>
                <w:szCs w:val="20"/>
              </w:rPr>
              <w:t>Раздел</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87696" w:rsidRPr="00687696" w:rsidRDefault="00687696" w:rsidP="00687696">
            <w:pPr>
              <w:jc w:val="center"/>
              <w:rPr>
                <w:sz w:val="20"/>
                <w:szCs w:val="20"/>
              </w:rPr>
            </w:pPr>
            <w:r w:rsidRPr="00687696">
              <w:rPr>
                <w:sz w:val="20"/>
                <w:szCs w:val="20"/>
              </w:rPr>
              <w:t>Исполнено 2019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7696" w:rsidRPr="00687696" w:rsidRDefault="00687696" w:rsidP="00687696">
            <w:pPr>
              <w:jc w:val="center"/>
              <w:rPr>
                <w:sz w:val="20"/>
                <w:szCs w:val="20"/>
              </w:rPr>
            </w:pPr>
            <w:r w:rsidRPr="00687696">
              <w:rPr>
                <w:sz w:val="20"/>
                <w:szCs w:val="20"/>
              </w:rPr>
              <w:t>Исполнено 2020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87696" w:rsidRPr="00687696" w:rsidRDefault="00687696" w:rsidP="00687696">
            <w:pPr>
              <w:jc w:val="center"/>
              <w:rPr>
                <w:sz w:val="16"/>
                <w:szCs w:val="16"/>
              </w:rPr>
            </w:pPr>
            <w:r w:rsidRPr="00687696">
              <w:rPr>
                <w:sz w:val="16"/>
                <w:szCs w:val="16"/>
              </w:rPr>
              <w:t>Отклонение от показателя 2019 года (%)</w:t>
            </w:r>
          </w:p>
        </w:tc>
      </w:tr>
      <w:tr w:rsidR="00687696" w:rsidRPr="00687696" w:rsidTr="00B61BBD">
        <w:trPr>
          <w:trHeight w:val="264"/>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rPr>
                <w:sz w:val="20"/>
                <w:szCs w:val="20"/>
              </w:rPr>
            </w:pPr>
            <w:r w:rsidRPr="00687696">
              <w:rPr>
                <w:sz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87696" w:rsidRPr="00687696" w:rsidRDefault="001849D7" w:rsidP="00687696">
            <w:pPr>
              <w:jc w:val="center"/>
              <w:rPr>
                <w:sz w:val="20"/>
                <w:szCs w:val="20"/>
              </w:rPr>
            </w:pPr>
            <w:r>
              <w:rPr>
                <w:sz w:val="20"/>
              </w:rPr>
              <w:t>0</w:t>
            </w:r>
            <w:r w:rsidR="00687696" w:rsidRPr="00687696">
              <w:rPr>
                <w:sz w:val="20"/>
              </w:rPr>
              <w:t>1</w:t>
            </w:r>
          </w:p>
        </w:tc>
        <w:tc>
          <w:tcPr>
            <w:tcW w:w="1273"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rPr>
              <w:t>2 257 390,3</w:t>
            </w:r>
          </w:p>
        </w:tc>
        <w:tc>
          <w:tcPr>
            <w:tcW w:w="1420"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szCs w:val="20"/>
              </w:rPr>
              <w:t>2 349 044,0</w:t>
            </w:r>
          </w:p>
        </w:tc>
        <w:tc>
          <w:tcPr>
            <w:tcW w:w="1080" w:type="dxa"/>
            <w:tcBorders>
              <w:top w:val="nil"/>
              <w:left w:val="nil"/>
              <w:bottom w:val="single" w:sz="4" w:space="0" w:color="auto"/>
              <w:right w:val="single" w:sz="4" w:space="0" w:color="auto"/>
            </w:tcBorders>
            <w:shd w:val="clear" w:color="auto" w:fill="auto"/>
            <w:vAlign w:val="center"/>
            <w:hideMark/>
          </w:tcPr>
          <w:p w:rsidR="00687696" w:rsidRPr="00687696" w:rsidRDefault="00B61BBD" w:rsidP="00B61BBD">
            <w:pPr>
              <w:jc w:val="center"/>
              <w:rPr>
                <w:sz w:val="20"/>
                <w:szCs w:val="20"/>
              </w:rPr>
            </w:pPr>
            <w:r>
              <w:rPr>
                <w:sz w:val="20"/>
                <w:szCs w:val="20"/>
              </w:rPr>
              <w:t>104,1</w:t>
            </w:r>
          </w:p>
        </w:tc>
      </w:tr>
      <w:tr w:rsidR="00687696" w:rsidRPr="00687696" w:rsidTr="00B61BBD">
        <w:trPr>
          <w:trHeight w:val="264"/>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rPr>
                <w:sz w:val="20"/>
                <w:szCs w:val="20"/>
              </w:rPr>
            </w:pPr>
            <w:r w:rsidRPr="00687696">
              <w:rPr>
                <w:sz w:val="20"/>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687696" w:rsidRPr="00687696" w:rsidRDefault="001849D7" w:rsidP="00687696">
            <w:pPr>
              <w:jc w:val="center"/>
              <w:rPr>
                <w:sz w:val="20"/>
                <w:szCs w:val="20"/>
              </w:rPr>
            </w:pPr>
            <w:r>
              <w:rPr>
                <w:sz w:val="20"/>
              </w:rPr>
              <w:t>0</w:t>
            </w:r>
            <w:r w:rsidR="00687696" w:rsidRPr="00687696">
              <w:rPr>
                <w:sz w:val="20"/>
              </w:rPr>
              <w:t>2</w:t>
            </w:r>
          </w:p>
        </w:tc>
        <w:tc>
          <w:tcPr>
            <w:tcW w:w="1273"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rPr>
              <w:t>17 322,1</w:t>
            </w:r>
          </w:p>
        </w:tc>
        <w:tc>
          <w:tcPr>
            <w:tcW w:w="1420"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szCs w:val="20"/>
              </w:rPr>
              <w:t>19 590,3</w:t>
            </w:r>
          </w:p>
        </w:tc>
        <w:tc>
          <w:tcPr>
            <w:tcW w:w="1080" w:type="dxa"/>
            <w:tcBorders>
              <w:top w:val="nil"/>
              <w:left w:val="nil"/>
              <w:bottom w:val="single" w:sz="4" w:space="0" w:color="auto"/>
              <w:right w:val="single" w:sz="4" w:space="0" w:color="auto"/>
            </w:tcBorders>
            <w:shd w:val="clear" w:color="auto" w:fill="auto"/>
            <w:vAlign w:val="center"/>
            <w:hideMark/>
          </w:tcPr>
          <w:p w:rsidR="00687696" w:rsidRPr="00687696" w:rsidRDefault="00B61BBD" w:rsidP="00B61BBD">
            <w:pPr>
              <w:jc w:val="center"/>
              <w:rPr>
                <w:sz w:val="20"/>
                <w:szCs w:val="20"/>
              </w:rPr>
            </w:pPr>
            <w:r>
              <w:rPr>
                <w:sz w:val="20"/>
                <w:szCs w:val="20"/>
              </w:rPr>
              <w:t>113,1</w:t>
            </w:r>
          </w:p>
        </w:tc>
      </w:tr>
      <w:tr w:rsidR="00687696" w:rsidRPr="00687696" w:rsidTr="00B61BBD">
        <w:trPr>
          <w:trHeight w:val="52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rPr>
                <w:sz w:val="20"/>
                <w:szCs w:val="20"/>
              </w:rPr>
            </w:pPr>
            <w:r w:rsidRPr="00687696">
              <w:rPr>
                <w:sz w:val="20"/>
              </w:rPr>
              <w:lastRenderedPageBreak/>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687696" w:rsidRPr="00687696" w:rsidRDefault="001849D7" w:rsidP="00687696">
            <w:pPr>
              <w:jc w:val="center"/>
              <w:rPr>
                <w:sz w:val="20"/>
                <w:szCs w:val="20"/>
              </w:rPr>
            </w:pPr>
            <w:r>
              <w:rPr>
                <w:sz w:val="20"/>
              </w:rPr>
              <w:t>0</w:t>
            </w:r>
            <w:r w:rsidR="00687696" w:rsidRPr="00687696">
              <w:rPr>
                <w:sz w:val="20"/>
              </w:rPr>
              <w:t>3</w:t>
            </w:r>
          </w:p>
        </w:tc>
        <w:tc>
          <w:tcPr>
            <w:tcW w:w="1273"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rPr>
              <w:t>1 622 473,9</w:t>
            </w:r>
          </w:p>
        </w:tc>
        <w:tc>
          <w:tcPr>
            <w:tcW w:w="1420"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szCs w:val="20"/>
              </w:rPr>
              <w:t>1 767 168,7</w:t>
            </w:r>
          </w:p>
        </w:tc>
        <w:tc>
          <w:tcPr>
            <w:tcW w:w="1080" w:type="dxa"/>
            <w:tcBorders>
              <w:top w:val="nil"/>
              <w:left w:val="nil"/>
              <w:bottom w:val="single" w:sz="4" w:space="0" w:color="auto"/>
              <w:right w:val="single" w:sz="4" w:space="0" w:color="auto"/>
            </w:tcBorders>
            <w:shd w:val="clear" w:color="auto" w:fill="auto"/>
            <w:vAlign w:val="center"/>
            <w:hideMark/>
          </w:tcPr>
          <w:p w:rsidR="00687696" w:rsidRPr="00687696" w:rsidRDefault="00B61BBD" w:rsidP="00B61BBD">
            <w:pPr>
              <w:jc w:val="center"/>
              <w:rPr>
                <w:sz w:val="20"/>
                <w:szCs w:val="20"/>
              </w:rPr>
            </w:pPr>
            <w:r>
              <w:rPr>
                <w:sz w:val="20"/>
                <w:szCs w:val="20"/>
              </w:rPr>
              <w:t>108,9</w:t>
            </w:r>
          </w:p>
        </w:tc>
      </w:tr>
      <w:tr w:rsidR="00687696" w:rsidRPr="00687696" w:rsidTr="00B61BBD">
        <w:trPr>
          <w:trHeight w:val="264"/>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rPr>
                <w:sz w:val="20"/>
                <w:szCs w:val="20"/>
              </w:rPr>
            </w:pPr>
            <w:r w:rsidRPr="00687696">
              <w:rPr>
                <w:sz w:val="20"/>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687696" w:rsidRPr="00687696" w:rsidRDefault="001849D7" w:rsidP="00687696">
            <w:pPr>
              <w:jc w:val="center"/>
              <w:rPr>
                <w:sz w:val="20"/>
                <w:szCs w:val="20"/>
              </w:rPr>
            </w:pPr>
            <w:r>
              <w:rPr>
                <w:sz w:val="20"/>
              </w:rPr>
              <w:t>0</w:t>
            </w:r>
            <w:r w:rsidR="00687696" w:rsidRPr="00687696">
              <w:rPr>
                <w:sz w:val="20"/>
              </w:rPr>
              <w:t>4</w:t>
            </w:r>
          </w:p>
        </w:tc>
        <w:tc>
          <w:tcPr>
            <w:tcW w:w="1273"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rPr>
              <w:t>6 907 654,8</w:t>
            </w:r>
          </w:p>
        </w:tc>
        <w:tc>
          <w:tcPr>
            <w:tcW w:w="1420"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szCs w:val="20"/>
              </w:rPr>
              <w:t>8 532 610,0</w:t>
            </w:r>
          </w:p>
        </w:tc>
        <w:tc>
          <w:tcPr>
            <w:tcW w:w="1080" w:type="dxa"/>
            <w:tcBorders>
              <w:top w:val="nil"/>
              <w:left w:val="nil"/>
              <w:bottom w:val="single" w:sz="4" w:space="0" w:color="auto"/>
              <w:right w:val="single" w:sz="4" w:space="0" w:color="auto"/>
            </w:tcBorders>
            <w:shd w:val="clear" w:color="auto" w:fill="auto"/>
            <w:vAlign w:val="center"/>
            <w:hideMark/>
          </w:tcPr>
          <w:p w:rsidR="00687696" w:rsidRPr="00687696" w:rsidRDefault="00B61BBD" w:rsidP="00B61BBD">
            <w:pPr>
              <w:jc w:val="center"/>
              <w:rPr>
                <w:sz w:val="20"/>
                <w:szCs w:val="20"/>
              </w:rPr>
            </w:pPr>
            <w:r>
              <w:rPr>
                <w:sz w:val="20"/>
                <w:szCs w:val="20"/>
              </w:rPr>
              <w:t>123,5</w:t>
            </w:r>
          </w:p>
        </w:tc>
      </w:tr>
      <w:tr w:rsidR="00687696" w:rsidRPr="00687696" w:rsidTr="00B61BBD">
        <w:trPr>
          <w:trHeight w:val="264"/>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rPr>
                <w:sz w:val="20"/>
                <w:szCs w:val="20"/>
              </w:rPr>
            </w:pPr>
            <w:r w:rsidRPr="00687696">
              <w:rPr>
                <w:sz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687696" w:rsidRPr="00687696" w:rsidRDefault="001849D7" w:rsidP="00687696">
            <w:pPr>
              <w:jc w:val="center"/>
              <w:rPr>
                <w:sz w:val="20"/>
                <w:szCs w:val="20"/>
              </w:rPr>
            </w:pPr>
            <w:r>
              <w:rPr>
                <w:sz w:val="20"/>
              </w:rPr>
              <w:t>0</w:t>
            </w:r>
            <w:r w:rsidR="00687696" w:rsidRPr="00687696">
              <w:rPr>
                <w:sz w:val="20"/>
              </w:rPr>
              <w:t>5</w:t>
            </w:r>
          </w:p>
        </w:tc>
        <w:tc>
          <w:tcPr>
            <w:tcW w:w="1273"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rPr>
              <w:t>12 812 791,3</w:t>
            </w:r>
          </w:p>
        </w:tc>
        <w:tc>
          <w:tcPr>
            <w:tcW w:w="1420"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szCs w:val="20"/>
              </w:rPr>
              <w:t>6 788 283,9</w:t>
            </w:r>
          </w:p>
        </w:tc>
        <w:tc>
          <w:tcPr>
            <w:tcW w:w="1080" w:type="dxa"/>
            <w:tcBorders>
              <w:top w:val="nil"/>
              <w:left w:val="nil"/>
              <w:bottom w:val="single" w:sz="4" w:space="0" w:color="auto"/>
              <w:right w:val="single" w:sz="4" w:space="0" w:color="auto"/>
            </w:tcBorders>
            <w:shd w:val="clear" w:color="auto" w:fill="auto"/>
            <w:vAlign w:val="center"/>
            <w:hideMark/>
          </w:tcPr>
          <w:p w:rsidR="00687696" w:rsidRPr="00687696" w:rsidRDefault="00B61BBD" w:rsidP="00B61BBD">
            <w:pPr>
              <w:jc w:val="center"/>
              <w:rPr>
                <w:sz w:val="20"/>
                <w:szCs w:val="20"/>
              </w:rPr>
            </w:pPr>
            <w:r>
              <w:rPr>
                <w:sz w:val="20"/>
                <w:szCs w:val="20"/>
              </w:rPr>
              <w:t>53,0</w:t>
            </w:r>
          </w:p>
        </w:tc>
      </w:tr>
      <w:tr w:rsidR="00687696" w:rsidRPr="00687696" w:rsidTr="00B61BBD">
        <w:trPr>
          <w:trHeight w:val="264"/>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rPr>
                <w:sz w:val="20"/>
                <w:szCs w:val="20"/>
              </w:rPr>
            </w:pPr>
            <w:r w:rsidRPr="00687696">
              <w:rPr>
                <w:sz w:val="20"/>
              </w:rPr>
              <w:t>Охрана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rsidR="00687696" w:rsidRPr="00687696" w:rsidRDefault="001849D7" w:rsidP="00687696">
            <w:pPr>
              <w:jc w:val="center"/>
              <w:rPr>
                <w:sz w:val="20"/>
                <w:szCs w:val="20"/>
              </w:rPr>
            </w:pPr>
            <w:r>
              <w:rPr>
                <w:sz w:val="20"/>
              </w:rPr>
              <w:t>0</w:t>
            </w:r>
            <w:r w:rsidR="00687696" w:rsidRPr="00687696">
              <w:rPr>
                <w:sz w:val="20"/>
              </w:rPr>
              <w:t>6</w:t>
            </w:r>
          </w:p>
        </w:tc>
        <w:tc>
          <w:tcPr>
            <w:tcW w:w="1273"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rPr>
              <w:t>88 735,0</w:t>
            </w:r>
          </w:p>
        </w:tc>
        <w:tc>
          <w:tcPr>
            <w:tcW w:w="1420"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szCs w:val="20"/>
              </w:rPr>
              <w:t>342 951,7</w:t>
            </w:r>
          </w:p>
        </w:tc>
        <w:tc>
          <w:tcPr>
            <w:tcW w:w="1080" w:type="dxa"/>
            <w:tcBorders>
              <w:top w:val="nil"/>
              <w:left w:val="nil"/>
              <w:bottom w:val="single" w:sz="4" w:space="0" w:color="auto"/>
              <w:right w:val="single" w:sz="4" w:space="0" w:color="auto"/>
            </w:tcBorders>
            <w:shd w:val="clear" w:color="auto" w:fill="auto"/>
            <w:vAlign w:val="center"/>
            <w:hideMark/>
          </w:tcPr>
          <w:p w:rsidR="00687696" w:rsidRPr="00687696" w:rsidRDefault="00B61BBD" w:rsidP="00B61BBD">
            <w:pPr>
              <w:jc w:val="center"/>
              <w:rPr>
                <w:sz w:val="20"/>
                <w:szCs w:val="20"/>
              </w:rPr>
            </w:pPr>
            <w:r>
              <w:rPr>
                <w:sz w:val="20"/>
                <w:szCs w:val="20"/>
              </w:rPr>
              <w:t>386,5</w:t>
            </w:r>
          </w:p>
        </w:tc>
      </w:tr>
      <w:tr w:rsidR="00687696" w:rsidRPr="00687696" w:rsidTr="00B61BBD">
        <w:trPr>
          <w:trHeight w:val="264"/>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rPr>
                <w:sz w:val="20"/>
                <w:szCs w:val="20"/>
              </w:rPr>
            </w:pPr>
            <w:r w:rsidRPr="00687696">
              <w:rPr>
                <w:sz w:val="20"/>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87696" w:rsidRPr="00687696" w:rsidRDefault="001849D7" w:rsidP="00687696">
            <w:pPr>
              <w:jc w:val="center"/>
              <w:rPr>
                <w:sz w:val="20"/>
                <w:szCs w:val="20"/>
              </w:rPr>
            </w:pPr>
            <w:r>
              <w:rPr>
                <w:sz w:val="20"/>
              </w:rPr>
              <w:t>0</w:t>
            </w:r>
            <w:r w:rsidR="00687696" w:rsidRPr="00687696">
              <w:rPr>
                <w:sz w:val="20"/>
              </w:rPr>
              <w:t>7</w:t>
            </w:r>
          </w:p>
        </w:tc>
        <w:tc>
          <w:tcPr>
            <w:tcW w:w="1273"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rPr>
              <w:t>16 750 287,1</w:t>
            </w:r>
          </w:p>
        </w:tc>
        <w:tc>
          <w:tcPr>
            <w:tcW w:w="1420"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szCs w:val="20"/>
              </w:rPr>
              <w:t>19 448 648,9</w:t>
            </w:r>
          </w:p>
        </w:tc>
        <w:tc>
          <w:tcPr>
            <w:tcW w:w="1080" w:type="dxa"/>
            <w:tcBorders>
              <w:top w:val="nil"/>
              <w:left w:val="nil"/>
              <w:bottom w:val="single" w:sz="4" w:space="0" w:color="auto"/>
              <w:right w:val="single" w:sz="4" w:space="0" w:color="auto"/>
            </w:tcBorders>
            <w:shd w:val="clear" w:color="auto" w:fill="auto"/>
            <w:vAlign w:val="center"/>
            <w:hideMark/>
          </w:tcPr>
          <w:p w:rsidR="00687696" w:rsidRPr="00687696" w:rsidRDefault="00B61BBD" w:rsidP="00B61BBD">
            <w:pPr>
              <w:jc w:val="center"/>
              <w:rPr>
                <w:sz w:val="20"/>
                <w:szCs w:val="20"/>
              </w:rPr>
            </w:pPr>
            <w:r>
              <w:rPr>
                <w:sz w:val="20"/>
                <w:szCs w:val="20"/>
              </w:rPr>
              <w:t>116,1</w:t>
            </w:r>
          </w:p>
        </w:tc>
      </w:tr>
      <w:tr w:rsidR="00687696" w:rsidRPr="00687696" w:rsidTr="00B61BBD">
        <w:trPr>
          <w:trHeight w:val="264"/>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rPr>
                <w:sz w:val="20"/>
                <w:szCs w:val="20"/>
              </w:rPr>
            </w:pPr>
            <w:r w:rsidRPr="00687696">
              <w:rPr>
                <w:sz w:val="20"/>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687696" w:rsidRPr="00687696" w:rsidRDefault="001849D7" w:rsidP="00687696">
            <w:pPr>
              <w:jc w:val="center"/>
              <w:rPr>
                <w:sz w:val="20"/>
                <w:szCs w:val="20"/>
              </w:rPr>
            </w:pPr>
            <w:r>
              <w:rPr>
                <w:sz w:val="20"/>
              </w:rPr>
              <w:t>0</w:t>
            </w:r>
            <w:r w:rsidR="00687696" w:rsidRPr="00687696">
              <w:rPr>
                <w:sz w:val="20"/>
              </w:rPr>
              <w:t>8</w:t>
            </w:r>
          </w:p>
        </w:tc>
        <w:tc>
          <w:tcPr>
            <w:tcW w:w="1273"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rPr>
              <w:t>1 584 809,2</w:t>
            </w:r>
          </w:p>
        </w:tc>
        <w:tc>
          <w:tcPr>
            <w:tcW w:w="1420"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szCs w:val="20"/>
              </w:rPr>
              <w:t>1 909 702,8</w:t>
            </w:r>
          </w:p>
        </w:tc>
        <w:tc>
          <w:tcPr>
            <w:tcW w:w="1080" w:type="dxa"/>
            <w:tcBorders>
              <w:top w:val="nil"/>
              <w:left w:val="nil"/>
              <w:bottom w:val="single" w:sz="4" w:space="0" w:color="auto"/>
              <w:right w:val="single" w:sz="4" w:space="0" w:color="auto"/>
            </w:tcBorders>
            <w:shd w:val="clear" w:color="auto" w:fill="auto"/>
            <w:vAlign w:val="center"/>
            <w:hideMark/>
          </w:tcPr>
          <w:p w:rsidR="00687696" w:rsidRPr="00687696" w:rsidRDefault="00B61BBD" w:rsidP="00B61BBD">
            <w:pPr>
              <w:jc w:val="center"/>
              <w:rPr>
                <w:sz w:val="20"/>
                <w:szCs w:val="20"/>
              </w:rPr>
            </w:pPr>
            <w:r>
              <w:rPr>
                <w:sz w:val="20"/>
                <w:szCs w:val="20"/>
              </w:rPr>
              <w:t>120,5</w:t>
            </w:r>
          </w:p>
        </w:tc>
      </w:tr>
      <w:tr w:rsidR="00687696" w:rsidRPr="00687696" w:rsidTr="00B61BBD">
        <w:trPr>
          <w:trHeight w:val="264"/>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rPr>
                <w:sz w:val="20"/>
                <w:szCs w:val="20"/>
              </w:rPr>
            </w:pPr>
            <w:r w:rsidRPr="00687696">
              <w:rPr>
                <w:sz w:val="20"/>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687696" w:rsidRPr="00687696" w:rsidRDefault="001849D7" w:rsidP="00687696">
            <w:pPr>
              <w:jc w:val="center"/>
              <w:rPr>
                <w:sz w:val="20"/>
                <w:szCs w:val="20"/>
              </w:rPr>
            </w:pPr>
            <w:r>
              <w:rPr>
                <w:sz w:val="20"/>
              </w:rPr>
              <w:t>0</w:t>
            </w:r>
            <w:r w:rsidR="00687696" w:rsidRPr="00687696">
              <w:rPr>
                <w:sz w:val="20"/>
              </w:rPr>
              <w:t>9</w:t>
            </w:r>
          </w:p>
        </w:tc>
        <w:tc>
          <w:tcPr>
            <w:tcW w:w="1273"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rPr>
              <w:t>8 134 382,6</w:t>
            </w:r>
          </w:p>
        </w:tc>
        <w:tc>
          <w:tcPr>
            <w:tcW w:w="1420"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szCs w:val="20"/>
              </w:rPr>
              <w:t>12 063 135,2</w:t>
            </w:r>
          </w:p>
        </w:tc>
        <w:tc>
          <w:tcPr>
            <w:tcW w:w="1080" w:type="dxa"/>
            <w:tcBorders>
              <w:top w:val="nil"/>
              <w:left w:val="nil"/>
              <w:bottom w:val="single" w:sz="4" w:space="0" w:color="auto"/>
              <w:right w:val="single" w:sz="4" w:space="0" w:color="auto"/>
            </w:tcBorders>
            <w:shd w:val="clear" w:color="auto" w:fill="auto"/>
            <w:vAlign w:val="center"/>
            <w:hideMark/>
          </w:tcPr>
          <w:p w:rsidR="00687696" w:rsidRPr="00687696" w:rsidRDefault="00B61BBD" w:rsidP="00B61BBD">
            <w:pPr>
              <w:jc w:val="center"/>
              <w:rPr>
                <w:sz w:val="20"/>
                <w:szCs w:val="20"/>
              </w:rPr>
            </w:pPr>
            <w:r>
              <w:rPr>
                <w:sz w:val="20"/>
                <w:szCs w:val="20"/>
              </w:rPr>
              <w:t>148,3</w:t>
            </w:r>
          </w:p>
        </w:tc>
      </w:tr>
      <w:tr w:rsidR="00687696" w:rsidRPr="00687696" w:rsidTr="00B61BBD">
        <w:trPr>
          <w:trHeight w:val="264"/>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rPr>
                <w:sz w:val="20"/>
                <w:szCs w:val="20"/>
              </w:rPr>
            </w:pPr>
            <w:r w:rsidRPr="00687696">
              <w:rPr>
                <w:sz w:val="20"/>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687696">
            <w:pPr>
              <w:jc w:val="center"/>
              <w:rPr>
                <w:sz w:val="20"/>
                <w:szCs w:val="20"/>
              </w:rPr>
            </w:pPr>
            <w:r w:rsidRPr="00687696">
              <w:rPr>
                <w:sz w:val="20"/>
              </w:rPr>
              <w:t>10</w:t>
            </w:r>
          </w:p>
        </w:tc>
        <w:tc>
          <w:tcPr>
            <w:tcW w:w="1273"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rPr>
              <w:t>20 652 341,6</w:t>
            </w:r>
          </w:p>
        </w:tc>
        <w:tc>
          <w:tcPr>
            <w:tcW w:w="1420"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szCs w:val="20"/>
              </w:rPr>
              <w:t>24 067 024,9</w:t>
            </w:r>
          </w:p>
        </w:tc>
        <w:tc>
          <w:tcPr>
            <w:tcW w:w="1080" w:type="dxa"/>
            <w:tcBorders>
              <w:top w:val="nil"/>
              <w:left w:val="nil"/>
              <w:bottom w:val="single" w:sz="4" w:space="0" w:color="auto"/>
              <w:right w:val="single" w:sz="4" w:space="0" w:color="auto"/>
            </w:tcBorders>
            <w:shd w:val="clear" w:color="auto" w:fill="auto"/>
            <w:vAlign w:val="center"/>
            <w:hideMark/>
          </w:tcPr>
          <w:p w:rsidR="00687696" w:rsidRPr="00687696" w:rsidRDefault="00B61BBD" w:rsidP="00B61BBD">
            <w:pPr>
              <w:jc w:val="center"/>
              <w:rPr>
                <w:sz w:val="20"/>
                <w:szCs w:val="20"/>
              </w:rPr>
            </w:pPr>
            <w:r>
              <w:rPr>
                <w:sz w:val="20"/>
                <w:szCs w:val="20"/>
              </w:rPr>
              <w:t>116,5</w:t>
            </w:r>
          </w:p>
        </w:tc>
      </w:tr>
      <w:tr w:rsidR="00687696" w:rsidRPr="00687696" w:rsidTr="00B61BBD">
        <w:trPr>
          <w:trHeight w:val="264"/>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rPr>
                <w:sz w:val="20"/>
                <w:szCs w:val="20"/>
              </w:rPr>
            </w:pPr>
            <w:r w:rsidRPr="00687696">
              <w:rPr>
                <w:sz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687696">
            <w:pPr>
              <w:jc w:val="center"/>
              <w:rPr>
                <w:sz w:val="20"/>
                <w:szCs w:val="20"/>
              </w:rPr>
            </w:pPr>
            <w:r w:rsidRPr="00687696">
              <w:rPr>
                <w:sz w:val="20"/>
              </w:rPr>
              <w:t>11</w:t>
            </w:r>
          </w:p>
        </w:tc>
        <w:tc>
          <w:tcPr>
            <w:tcW w:w="1273"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rPr>
              <w:t>1 622 529,3</w:t>
            </w:r>
          </w:p>
        </w:tc>
        <w:tc>
          <w:tcPr>
            <w:tcW w:w="1420"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szCs w:val="20"/>
              </w:rPr>
              <w:t>2 048 170,6</w:t>
            </w:r>
          </w:p>
        </w:tc>
        <w:tc>
          <w:tcPr>
            <w:tcW w:w="1080" w:type="dxa"/>
            <w:tcBorders>
              <w:top w:val="nil"/>
              <w:left w:val="nil"/>
              <w:bottom w:val="single" w:sz="4" w:space="0" w:color="auto"/>
              <w:right w:val="single" w:sz="4" w:space="0" w:color="auto"/>
            </w:tcBorders>
            <w:shd w:val="clear" w:color="auto" w:fill="auto"/>
            <w:vAlign w:val="center"/>
            <w:hideMark/>
          </w:tcPr>
          <w:p w:rsidR="00687696" w:rsidRPr="00687696" w:rsidRDefault="00B61BBD" w:rsidP="00B61BBD">
            <w:pPr>
              <w:jc w:val="center"/>
              <w:rPr>
                <w:sz w:val="20"/>
                <w:szCs w:val="20"/>
              </w:rPr>
            </w:pPr>
            <w:r>
              <w:rPr>
                <w:sz w:val="20"/>
                <w:szCs w:val="20"/>
              </w:rPr>
              <w:t>126,2</w:t>
            </w:r>
          </w:p>
        </w:tc>
      </w:tr>
      <w:tr w:rsidR="00687696" w:rsidRPr="00687696" w:rsidTr="00B61BBD">
        <w:trPr>
          <w:trHeight w:val="264"/>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rPr>
                <w:sz w:val="20"/>
                <w:szCs w:val="20"/>
              </w:rPr>
            </w:pPr>
            <w:r w:rsidRPr="00687696">
              <w:rPr>
                <w:sz w:val="20"/>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687696">
            <w:pPr>
              <w:jc w:val="center"/>
              <w:rPr>
                <w:sz w:val="20"/>
                <w:szCs w:val="20"/>
              </w:rPr>
            </w:pPr>
            <w:r w:rsidRPr="00687696">
              <w:rPr>
                <w:sz w:val="20"/>
              </w:rPr>
              <w:t>12</w:t>
            </w:r>
          </w:p>
        </w:tc>
        <w:tc>
          <w:tcPr>
            <w:tcW w:w="1273"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rPr>
              <w:t>85 167,4</w:t>
            </w:r>
          </w:p>
        </w:tc>
        <w:tc>
          <w:tcPr>
            <w:tcW w:w="1420"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szCs w:val="20"/>
              </w:rPr>
              <w:t>117 337,0</w:t>
            </w:r>
          </w:p>
        </w:tc>
        <w:tc>
          <w:tcPr>
            <w:tcW w:w="1080" w:type="dxa"/>
            <w:tcBorders>
              <w:top w:val="nil"/>
              <w:left w:val="nil"/>
              <w:bottom w:val="single" w:sz="4" w:space="0" w:color="auto"/>
              <w:right w:val="single" w:sz="4" w:space="0" w:color="auto"/>
            </w:tcBorders>
            <w:shd w:val="clear" w:color="auto" w:fill="auto"/>
            <w:vAlign w:val="center"/>
            <w:hideMark/>
          </w:tcPr>
          <w:p w:rsidR="00687696" w:rsidRPr="00687696" w:rsidRDefault="00B61BBD" w:rsidP="00B61BBD">
            <w:pPr>
              <w:jc w:val="center"/>
              <w:rPr>
                <w:sz w:val="20"/>
                <w:szCs w:val="20"/>
              </w:rPr>
            </w:pPr>
            <w:r>
              <w:rPr>
                <w:sz w:val="20"/>
                <w:szCs w:val="20"/>
              </w:rPr>
              <w:t>137,8</w:t>
            </w:r>
          </w:p>
        </w:tc>
      </w:tr>
      <w:tr w:rsidR="00687696" w:rsidRPr="00687696" w:rsidTr="00B61BBD">
        <w:trPr>
          <w:trHeight w:val="52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rPr>
                <w:sz w:val="20"/>
                <w:szCs w:val="20"/>
              </w:rPr>
            </w:pPr>
            <w:r w:rsidRPr="00687696">
              <w:rPr>
                <w:sz w:val="20"/>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687696">
            <w:pPr>
              <w:jc w:val="center"/>
              <w:rPr>
                <w:sz w:val="20"/>
                <w:szCs w:val="20"/>
              </w:rPr>
            </w:pPr>
            <w:r w:rsidRPr="00687696">
              <w:rPr>
                <w:sz w:val="20"/>
              </w:rPr>
              <w:t>13</w:t>
            </w:r>
          </w:p>
        </w:tc>
        <w:tc>
          <w:tcPr>
            <w:tcW w:w="1273"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rPr>
              <w:t>445 962,9</w:t>
            </w:r>
          </w:p>
        </w:tc>
        <w:tc>
          <w:tcPr>
            <w:tcW w:w="1420"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szCs w:val="20"/>
              </w:rPr>
              <w:t>140 866,2</w:t>
            </w:r>
          </w:p>
        </w:tc>
        <w:tc>
          <w:tcPr>
            <w:tcW w:w="1080" w:type="dxa"/>
            <w:tcBorders>
              <w:top w:val="nil"/>
              <w:left w:val="nil"/>
              <w:bottom w:val="single" w:sz="4" w:space="0" w:color="auto"/>
              <w:right w:val="single" w:sz="4" w:space="0" w:color="auto"/>
            </w:tcBorders>
            <w:shd w:val="clear" w:color="auto" w:fill="auto"/>
            <w:vAlign w:val="center"/>
            <w:hideMark/>
          </w:tcPr>
          <w:p w:rsidR="00687696" w:rsidRPr="00687696" w:rsidRDefault="00B61BBD" w:rsidP="00B61BBD">
            <w:pPr>
              <w:jc w:val="center"/>
              <w:rPr>
                <w:sz w:val="20"/>
                <w:szCs w:val="20"/>
              </w:rPr>
            </w:pPr>
            <w:r>
              <w:rPr>
                <w:sz w:val="20"/>
                <w:szCs w:val="20"/>
              </w:rPr>
              <w:t>31,6</w:t>
            </w:r>
          </w:p>
        </w:tc>
      </w:tr>
      <w:tr w:rsidR="00687696" w:rsidRPr="00687696" w:rsidTr="00B61BBD">
        <w:trPr>
          <w:trHeight w:val="792"/>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rPr>
                <w:sz w:val="20"/>
                <w:szCs w:val="20"/>
              </w:rPr>
            </w:pPr>
            <w:r w:rsidRPr="00687696">
              <w:rPr>
                <w:sz w:val="20"/>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687696">
            <w:pPr>
              <w:jc w:val="center"/>
              <w:rPr>
                <w:sz w:val="20"/>
                <w:szCs w:val="20"/>
              </w:rPr>
            </w:pPr>
            <w:r w:rsidRPr="00687696">
              <w:rPr>
                <w:sz w:val="20"/>
              </w:rPr>
              <w:t>14</w:t>
            </w:r>
          </w:p>
        </w:tc>
        <w:tc>
          <w:tcPr>
            <w:tcW w:w="1273"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rPr>
              <w:t>5 865 607,4</w:t>
            </w:r>
          </w:p>
        </w:tc>
        <w:tc>
          <w:tcPr>
            <w:tcW w:w="1420"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sz w:val="20"/>
                <w:szCs w:val="20"/>
              </w:rPr>
            </w:pPr>
            <w:r w:rsidRPr="00687696">
              <w:rPr>
                <w:sz w:val="20"/>
                <w:szCs w:val="20"/>
              </w:rPr>
              <w:t>7 009 324,7</w:t>
            </w:r>
          </w:p>
        </w:tc>
        <w:tc>
          <w:tcPr>
            <w:tcW w:w="1080" w:type="dxa"/>
            <w:tcBorders>
              <w:top w:val="nil"/>
              <w:left w:val="nil"/>
              <w:bottom w:val="single" w:sz="4" w:space="0" w:color="auto"/>
              <w:right w:val="single" w:sz="4" w:space="0" w:color="auto"/>
            </w:tcBorders>
            <w:shd w:val="clear" w:color="auto" w:fill="auto"/>
            <w:vAlign w:val="center"/>
            <w:hideMark/>
          </w:tcPr>
          <w:p w:rsidR="00687696" w:rsidRPr="00687696" w:rsidRDefault="00B61BBD" w:rsidP="00B61BBD">
            <w:pPr>
              <w:jc w:val="center"/>
              <w:rPr>
                <w:sz w:val="20"/>
                <w:szCs w:val="20"/>
              </w:rPr>
            </w:pPr>
            <w:r>
              <w:rPr>
                <w:sz w:val="20"/>
                <w:szCs w:val="20"/>
              </w:rPr>
              <w:t>119,5</w:t>
            </w:r>
          </w:p>
        </w:tc>
      </w:tr>
      <w:tr w:rsidR="00687696" w:rsidRPr="00687696" w:rsidTr="00B61BBD">
        <w:trPr>
          <w:trHeight w:val="28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87696" w:rsidRPr="00687696" w:rsidRDefault="00687696" w:rsidP="00687696">
            <w:pPr>
              <w:rPr>
                <w:b/>
                <w:bCs/>
                <w:sz w:val="20"/>
                <w:szCs w:val="20"/>
              </w:rPr>
            </w:pPr>
            <w:r w:rsidRPr="00687696">
              <w:rPr>
                <w:b/>
                <w:bCs/>
                <w:sz w:val="20"/>
                <w:szCs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687696">
            <w:pPr>
              <w:rPr>
                <w:rFonts w:ascii="Calibri" w:hAnsi="Calibri"/>
                <w:sz w:val="22"/>
                <w:szCs w:val="22"/>
              </w:rPr>
            </w:pPr>
            <w:r w:rsidRPr="00687696">
              <w:rPr>
                <w:rFonts w:ascii="Calibri" w:hAnsi="Calibri"/>
                <w:sz w:val="22"/>
                <w:szCs w:val="22"/>
              </w:rPr>
              <w:t> </w:t>
            </w:r>
          </w:p>
        </w:tc>
        <w:tc>
          <w:tcPr>
            <w:tcW w:w="1273"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b/>
                <w:bCs/>
                <w:sz w:val="20"/>
                <w:szCs w:val="20"/>
              </w:rPr>
            </w:pPr>
            <w:r w:rsidRPr="00687696">
              <w:rPr>
                <w:b/>
                <w:bCs/>
                <w:sz w:val="20"/>
              </w:rPr>
              <w:t>78 847 454,9</w:t>
            </w:r>
          </w:p>
        </w:tc>
        <w:tc>
          <w:tcPr>
            <w:tcW w:w="1420" w:type="dxa"/>
            <w:tcBorders>
              <w:top w:val="nil"/>
              <w:left w:val="nil"/>
              <w:bottom w:val="single" w:sz="4" w:space="0" w:color="auto"/>
              <w:right w:val="single" w:sz="4" w:space="0" w:color="auto"/>
            </w:tcBorders>
            <w:shd w:val="clear" w:color="auto" w:fill="auto"/>
            <w:vAlign w:val="center"/>
            <w:hideMark/>
          </w:tcPr>
          <w:p w:rsidR="00687696" w:rsidRPr="00687696" w:rsidRDefault="00687696" w:rsidP="00B61BBD">
            <w:pPr>
              <w:jc w:val="center"/>
              <w:rPr>
                <w:b/>
                <w:bCs/>
                <w:sz w:val="20"/>
                <w:szCs w:val="20"/>
              </w:rPr>
            </w:pPr>
            <w:r w:rsidRPr="00687696">
              <w:rPr>
                <w:b/>
                <w:bCs/>
                <w:sz w:val="20"/>
                <w:szCs w:val="20"/>
              </w:rPr>
              <w:t>86 603 858,8</w:t>
            </w:r>
          </w:p>
        </w:tc>
        <w:tc>
          <w:tcPr>
            <w:tcW w:w="1080" w:type="dxa"/>
            <w:tcBorders>
              <w:top w:val="nil"/>
              <w:left w:val="nil"/>
              <w:bottom w:val="single" w:sz="4" w:space="0" w:color="auto"/>
              <w:right w:val="single" w:sz="4" w:space="0" w:color="auto"/>
            </w:tcBorders>
            <w:shd w:val="clear" w:color="auto" w:fill="auto"/>
            <w:vAlign w:val="center"/>
            <w:hideMark/>
          </w:tcPr>
          <w:p w:rsidR="00687696" w:rsidRPr="00687696" w:rsidRDefault="00B61BBD" w:rsidP="00B61BBD">
            <w:pPr>
              <w:jc w:val="center"/>
              <w:rPr>
                <w:b/>
                <w:sz w:val="20"/>
                <w:szCs w:val="20"/>
              </w:rPr>
            </w:pPr>
            <w:r>
              <w:rPr>
                <w:b/>
                <w:sz w:val="20"/>
                <w:szCs w:val="20"/>
              </w:rPr>
              <w:t>109,8</w:t>
            </w:r>
          </w:p>
        </w:tc>
      </w:tr>
    </w:tbl>
    <w:p w:rsidR="00687696" w:rsidRDefault="00687696" w:rsidP="0061760B">
      <w:pPr>
        <w:ind w:firstLine="709"/>
        <w:jc w:val="right"/>
        <w:rPr>
          <w:i/>
          <w:color w:val="FF0000"/>
        </w:rPr>
      </w:pPr>
    </w:p>
    <w:p w:rsidR="007B7D6F" w:rsidRDefault="007B7D6F" w:rsidP="00D24D99">
      <w:pPr>
        <w:pStyle w:val="a8"/>
        <w:tabs>
          <w:tab w:val="left" w:pos="993"/>
        </w:tabs>
        <w:ind w:firstLine="709"/>
        <w:rPr>
          <w:sz w:val="24"/>
          <w:szCs w:val="24"/>
          <w:shd w:val="clear" w:color="auto" w:fill="FFFFFF"/>
        </w:rPr>
      </w:pPr>
      <w:r w:rsidRPr="00EE355A">
        <w:rPr>
          <w:sz w:val="24"/>
          <w:szCs w:val="24"/>
          <w:shd w:val="clear" w:color="auto" w:fill="FFFFFF"/>
        </w:rPr>
        <w:t>Изменение объема расходов в 20</w:t>
      </w:r>
      <w:r w:rsidR="00EE355A" w:rsidRPr="00EE355A">
        <w:rPr>
          <w:sz w:val="24"/>
          <w:szCs w:val="24"/>
          <w:shd w:val="clear" w:color="auto" w:fill="FFFFFF"/>
        </w:rPr>
        <w:t>20</w:t>
      </w:r>
      <w:r w:rsidRPr="00EE355A">
        <w:rPr>
          <w:sz w:val="24"/>
          <w:szCs w:val="24"/>
          <w:shd w:val="clear" w:color="auto" w:fill="FFFFFF"/>
        </w:rPr>
        <w:t xml:space="preserve"> году по сравнению с 201</w:t>
      </w:r>
      <w:r w:rsidR="00EE355A" w:rsidRPr="00EE355A">
        <w:rPr>
          <w:sz w:val="24"/>
          <w:szCs w:val="24"/>
          <w:shd w:val="clear" w:color="auto" w:fill="FFFFFF"/>
        </w:rPr>
        <w:t>9</w:t>
      </w:r>
      <w:r w:rsidRPr="00EE355A">
        <w:rPr>
          <w:sz w:val="24"/>
          <w:szCs w:val="24"/>
          <w:shd w:val="clear" w:color="auto" w:fill="FFFFFF"/>
        </w:rPr>
        <w:t xml:space="preserve"> годом в основном обусловлено следующими факторами:</w:t>
      </w:r>
    </w:p>
    <w:p w:rsidR="002039D4" w:rsidRPr="001A2A0D" w:rsidRDefault="002039D4" w:rsidP="00D24D99">
      <w:pPr>
        <w:pStyle w:val="aa"/>
        <w:numPr>
          <w:ilvl w:val="0"/>
          <w:numId w:val="15"/>
        </w:numPr>
        <w:tabs>
          <w:tab w:val="left" w:pos="851"/>
          <w:tab w:val="left" w:pos="993"/>
        </w:tabs>
        <w:spacing w:after="5" w:line="240" w:lineRule="auto"/>
        <w:ind w:left="0" w:right="61" w:firstLine="709"/>
        <w:contextualSpacing/>
        <w:rPr>
          <w:rFonts w:ascii="Times New Roman" w:hAnsi="Times New Roman"/>
          <w:sz w:val="24"/>
          <w:szCs w:val="24"/>
          <w:lang w:eastAsia="en-US"/>
        </w:rPr>
      </w:pPr>
      <w:r>
        <w:rPr>
          <w:rFonts w:ascii="Times New Roman" w:hAnsi="Times New Roman"/>
          <w:sz w:val="24"/>
          <w:szCs w:val="24"/>
        </w:rPr>
        <w:t xml:space="preserve"> </w:t>
      </w:r>
      <w:r w:rsidRPr="001A2A0D">
        <w:rPr>
          <w:rFonts w:ascii="Times New Roman" w:hAnsi="Times New Roman"/>
          <w:sz w:val="24"/>
          <w:szCs w:val="24"/>
        </w:rPr>
        <w:t xml:space="preserve">включения объемов бюджетных ассигнований, </w:t>
      </w:r>
      <w:r w:rsidRPr="001A2A0D">
        <w:rPr>
          <w:rFonts w:ascii="Times New Roman" w:hAnsi="Times New Roman"/>
          <w:sz w:val="24"/>
          <w:szCs w:val="24"/>
          <w:lang w:eastAsia="en-US"/>
        </w:rPr>
        <w:t xml:space="preserve">направленных на реализацию национальных проектов (программ), приоритетных региональных проектов; </w:t>
      </w:r>
    </w:p>
    <w:p w:rsidR="002039D4" w:rsidRDefault="002039D4" w:rsidP="00D24D99">
      <w:pPr>
        <w:pStyle w:val="2"/>
        <w:numPr>
          <w:ilvl w:val="0"/>
          <w:numId w:val="15"/>
        </w:numPr>
        <w:tabs>
          <w:tab w:val="left" w:pos="993"/>
        </w:tabs>
        <w:spacing w:after="0" w:line="240" w:lineRule="auto"/>
        <w:ind w:left="0" w:firstLine="709"/>
        <w:jc w:val="both"/>
        <w:rPr>
          <w:rFonts w:ascii="Times New Roman" w:hAnsi="Times New Roman" w:cs="Times New Roman"/>
          <w:sz w:val="24"/>
          <w:szCs w:val="24"/>
        </w:rPr>
      </w:pPr>
      <w:r w:rsidRPr="001A2A0D">
        <w:rPr>
          <w:rFonts w:ascii="Times New Roman" w:hAnsi="Times New Roman" w:cs="Times New Roman"/>
          <w:sz w:val="24"/>
          <w:szCs w:val="24"/>
        </w:rPr>
        <w:t>индексации расходов на оплату коммунальных услуг (за исключением выплат  населению) с 01.01.2020 -  3,9 %, с 01.01.2021 – 4,0 %, с 01.01.2022 – 3,9 %;</w:t>
      </w:r>
    </w:p>
    <w:p w:rsidR="00891A68" w:rsidRPr="001A2A0D" w:rsidRDefault="00891A68" w:rsidP="00D24D99">
      <w:pPr>
        <w:pStyle w:val="2"/>
        <w:numPr>
          <w:ilvl w:val="0"/>
          <w:numId w:val="15"/>
        </w:numPr>
        <w:tabs>
          <w:tab w:val="left" w:pos="993"/>
        </w:tabs>
        <w:spacing w:after="0" w:line="240" w:lineRule="auto"/>
        <w:ind w:left="0" w:firstLine="709"/>
        <w:jc w:val="both"/>
        <w:rPr>
          <w:rFonts w:ascii="Times New Roman" w:hAnsi="Times New Roman" w:cs="Times New Roman"/>
          <w:sz w:val="24"/>
          <w:szCs w:val="24"/>
        </w:rPr>
      </w:pPr>
      <w:r w:rsidRPr="001A2A0D">
        <w:rPr>
          <w:rFonts w:ascii="Times New Roman" w:eastAsia="Calibri" w:hAnsi="Times New Roman" w:cs="Times New Roman"/>
          <w:sz w:val="24"/>
          <w:szCs w:val="24"/>
        </w:rPr>
        <w:t>увеличения объема  резервного фонда Правительства Мурманской области в связи с необходимостью финансового обеспечения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2039D4" w:rsidRPr="001A2A0D" w:rsidRDefault="002039D4" w:rsidP="00D24D99">
      <w:pPr>
        <w:pStyle w:val="2"/>
        <w:numPr>
          <w:ilvl w:val="0"/>
          <w:numId w:val="15"/>
        </w:numPr>
        <w:tabs>
          <w:tab w:val="left" w:pos="993"/>
        </w:tabs>
        <w:spacing w:after="0" w:line="240" w:lineRule="auto"/>
        <w:ind w:left="0" w:firstLine="709"/>
        <w:jc w:val="both"/>
        <w:rPr>
          <w:rFonts w:ascii="Times New Roman" w:hAnsi="Times New Roman" w:cs="Times New Roman"/>
          <w:sz w:val="24"/>
          <w:szCs w:val="24"/>
        </w:rPr>
      </w:pPr>
      <w:r w:rsidRPr="001A2A0D">
        <w:rPr>
          <w:rFonts w:ascii="Times New Roman" w:hAnsi="Times New Roman" w:cs="Times New Roman"/>
          <w:sz w:val="24"/>
          <w:szCs w:val="24"/>
        </w:rPr>
        <w:t>осуществления бюджетных инвестиций в объекты капитального строительства с учетом необходимости завершения ранее начатых проектов, а также проектов, софинансирование которых осуществляется за счет средств федерального бюджета, внебюджетных источников;</w:t>
      </w:r>
    </w:p>
    <w:p w:rsidR="002039D4" w:rsidRPr="001A2A0D" w:rsidRDefault="002039D4" w:rsidP="00D24D99">
      <w:pPr>
        <w:pStyle w:val="2"/>
        <w:numPr>
          <w:ilvl w:val="0"/>
          <w:numId w:val="15"/>
        </w:numPr>
        <w:tabs>
          <w:tab w:val="left" w:pos="993"/>
        </w:tabs>
        <w:spacing w:after="0" w:line="240" w:lineRule="auto"/>
        <w:ind w:left="0" w:firstLine="709"/>
        <w:jc w:val="both"/>
        <w:rPr>
          <w:rFonts w:ascii="Times New Roman" w:hAnsi="Times New Roman" w:cs="Times New Roman"/>
          <w:sz w:val="24"/>
          <w:szCs w:val="24"/>
        </w:rPr>
      </w:pPr>
      <w:r w:rsidRPr="001A2A0D">
        <w:rPr>
          <w:rFonts w:ascii="Times New Roman" w:hAnsi="Times New Roman" w:cs="Times New Roman"/>
          <w:sz w:val="24"/>
          <w:szCs w:val="24"/>
        </w:rPr>
        <w:t>реализацией положений послания Президента Российской Федерации от 15 января 2020 года;</w:t>
      </w:r>
    </w:p>
    <w:p w:rsidR="002039D4" w:rsidRPr="001A2A0D" w:rsidRDefault="002039D4" w:rsidP="00D24D99">
      <w:pPr>
        <w:pStyle w:val="2"/>
        <w:numPr>
          <w:ilvl w:val="0"/>
          <w:numId w:val="15"/>
        </w:numPr>
        <w:tabs>
          <w:tab w:val="left" w:pos="993"/>
        </w:tabs>
        <w:spacing w:after="0" w:line="240" w:lineRule="auto"/>
        <w:ind w:left="0" w:firstLine="709"/>
        <w:jc w:val="both"/>
        <w:rPr>
          <w:rFonts w:ascii="Times New Roman" w:hAnsi="Times New Roman" w:cs="Times New Roman"/>
          <w:sz w:val="24"/>
          <w:szCs w:val="24"/>
        </w:rPr>
      </w:pPr>
      <w:r w:rsidRPr="001A2A0D">
        <w:rPr>
          <w:rFonts w:ascii="Times New Roman" w:hAnsi="Times New Roman" w:cs="Times New Roman"/>
          <w:sz w:val="24"/>
          <w:szCs w:val="24"/>
        </w:rPr>
        <w:t>реализацией Плана мероприятий по приоритетным направлениям развития Мурманской области до 2023 года и на период до 2030 года (далее – План «На Севере жить»), утвержденного распоряжением Правительства Мурманской области от 27.12.2019 № 274/1-РП;</w:t>
      </w:r>
    </w:p>
    <w:p w:rsidR="002039D4" w:rsidRPr="003635AD" w:rsidRDefault="002039D4" w:rsidP="00D24D99">
      <w:pPr>
        <w:pStyle w:val="2"/>
        <w:numPr>
          <w:ilvl w:val="0"/>
          <w:numId w:val="15"/>
        </w:numPr>
        <w:tabs>
          <w:tab w:val="left" w:pos="993"/>
        </w:tabs>
        <w:spacing w:after="0" w:line="240" w:lineRule="auto"/>
        <w:ind w:left="0" w:firstLine="709"/>
        <w:jc w:val="both"/>
        <w:rPr>
          <w:rFonts w:ascii="Times New Roman" w:hAnsi="Times New Roman" w:cs="Times New Roman"/>
          <w:sz w:val="24"/>
          <w:szCs w:val="24"/>
        </w:rPr>
      </w:pPr>
      <w:r w:rsidRPr="001A2A0D">
        <w:rPr>
          <w:rFonts w:ascii="Times New Roman" w:hAnsi="Times New Roman" w:cs="Times New Roman"/>
          <w:sz w:val="24"/>
          <w:szCs w:val="24"/>
        </w:rPr>
        <w:t xml:space="preserve">распределением средств, зачисляемых в Дорожный фонд Мурманской области, за </w:t>
      </w:r>
      <w:r w:rsidRPr="003635AD">
        <w:rPr>
          <w:rFonts w:ascii="Times New Roman" w:hAnsi="Times New Roman" w:cs="Times New Roman"/>
          <w:sz w:val="24"/>
          <w:szCs w:val="24"/>
        </w:rPr>
        <w:t>счет планируемых дополнительных доходов от уплаты акцизов на нефтепродукты;</w:t>
      </w:r>
    </w:p>
    <w:p w:rsidR="002039D4" w:rsidRPr="003635AD" w:rsidRDefault="002039D4" w:rsidP="00D24D99">
      <w:pPr>
        <w:pStyle w:val="2"/>
        <w:numPr>
          <w:ilvl w:val="0"/>
          <w:numId w:val="15"/>
        </w:numPr>
        <w:tabs>
          <w:tab w:val="left" w:pos="993"/>
        </w:tabs>
        <w:spacing w:after="0" w:line="240" w:lineRule="auto"/>
        <w:ind w:left="0" w:firstLine="709"/>
        <w:jc w:val="both"/>
        <w:rPr>
          <w:rFonts w:ascii="Times New Roman" w:hAnsi="Times New Roman" w:cs="Times New Roman"/>
          <w:sz w:val="24"/>
          <w:szCs w:val="24"/>
        </w:rPr>
      </w:pPr>
      <w:r w:rsidRPr="003635AD">
        <w:rPr>
          <w:rFonts w:ascii="Times New Roman" w:hAnsi="Times New Roman" w:cs="Times New Roman"/>
          <w:sz w:val="24"/>
          <w:szCs w:val="24"/>
        </w:rPr>
        <w:t>повышение заработной платы с 01.03.2020 оперативному составу Государственной противопожа</w:t>
      </w:r>
      <w:r w:rsidR="004C5256" w:rsidRPr="003635AD">
        <w:rPr>
          <w:rFonts w:ascii="Times New Roman" w:hAnsi="Times New Roman" w:cs="Times New Roman"/>
          <w:sz w:val="24"/>
          <w:szCs w:val="24"/>
        </w:rPr>
        <w:t>рной службы Мурманской области на основании решения Правительства Мурманской области</w:t>
      </w:r>
      <w:r w:rsidRPr="003635AD">
        <w:rPr>
          <w:rFonts w:ascii="Times New Roman" w:hAnsi="Times New Roman" w:cs="Times New Roman"/>
          <w:sz w:val="24"/>
          <w:szCs w:val="24"/>
        </w:rPr>
        <w:t>;</w:t>
      </w:r>
    </w:p>
    <w:p w:rsidR="002039D4" w:rsidRPr="001A2A0D" w:rsidRDefault="002039D4" w:rsidP="00D24D99">
      <w:pPr>
        <w:pStyle w:val="2"/>
        <w:numPr>
          <w:ilvl w:val="0"/>
          <w:numId w:val="15"/>
        </w:numPr>
        <w:tabs>
          <w:tab w:val="left" w:pos="993"/>
        </w:tabs>
        <w:spacing w:after="0" w:line="240" w:lineRule="auto"/>
        <w:ind w:left="0" w:firstLine="709"/>
        <w:jc w:val="both"/>
        <w:rPr>
          <w:rFonts w:ascii="Times New Roman" w:hAnsi="Times New Roman" w:cs="Times New Roman"/>
          <w:sz w:val="24"/>
          <w:szCs w:val="24"/>
        </w:rPr>
      </w:pPr>
      <w:r w:rsidRPr="003635AD">
        <w:rPr>
          <w:rFonts w:ascii="Times New Roman" w:hAnsi="Times New Roman" w:cs="Times New Roman"/>
          <w:sz w:val="24"/>
          <w:szCs w:val="24"/>
        </w:rPr>
        <w:t>уточнением объемов</w:t>
      </w:r>
      <w:r w:rsidRPr="001A2A0D">
        <w:rPr>
          <w:rFonts w:ascii="Times New Roman" w:hAnsi="Times New Roman" w:cs="Times New Roman"/>
          <w:sz w:val="24"/>
          <w:szCs w:val="24"/>
        </w:rPr>
        <w:t xml:space="preserve"> отдельных расходных обязательств областного бюджета, в том числе в связи с изменением структуры исполнительных органов государственной власти Мурманской области;</w:t>
      </w:r>
    </w:p>
    <w:p w:rsidR="002039D4" w:rsidRPr="001A2A0D" w:rsidRDefault="002039D4" w:rsidP="00D24D99">
      <w:pPr>
        <w:pStyle w:val="2"/>
        <w:numPr>
          <w:ilvl w:val="0"/>
          <w:numId w:val="15"/>
        </w:numPr>
        <w:tabs>
          <w:tab w:val="left" w:pos="993"/>
        </w:tabs>
        <w:spacing w:after="0" w:line="240" w:lineRule="auto"/>
        <w:ind w:left="0" w:firstLine="709"/>
        <w:jc w:val="both"/>
        <w:rPr>
          <w:rFonts w:ascii="Times New Roman" w:hAnsi="Times New Roman" w:cs="Times New Roman"/>
          <w:sz w:val="24"/>
          <w:szCs w:val="24"/>
        </w:rPr>
      </w:pPr>
      <w:r w:rsidRPr="001A2A0D">
        <w:rPr>
          <w:rFonts w:ascii="Times New Roman" w:hAnsi="Times New Roman" w:cs="Times New Roman"/>
          <w:sz w:val="24"/>
          <w:szCs w:val="24"/>
        </w:rPr>
        <w:lastRenderedPageBreak/>
        <w:t>корректировк</w:t>
      </w:r>
      <w:r w:rsidR="00175513">
        <w:rPr>
          <w:rFonts w:ascii="Times New Roman" w:hAnsi="Times New Roman" w:cs="Times New Roman"/>
          <w:sz w:val="24"/>
          <w:szCs w:val="24"/>
        </w:rPr>
        <w:t>ой</w:t>
      </w:r>
      <w:r w:rsidRPr="001A2A0D">
        <w:rPr>
          <w:rFonts w:ascii="Times New Roman" w:hAnsi="Times New Roman" w:cs="Times New Roman"/>
          <w:sz w:val="24"/>
          <w:szCs w:val="24"/>
        </w:rPr>
        <w:t xml:space="preserve"> коэффициентов индексации социальных выплат, предусмотренных нормативными правовыми актами Мурманской области, обусловленная проведением индексации социальных выплат с 1 июня 2020 года на 3,5 %.</w:t>
      </w:r>
    </w:p>
    <w:p w:rsidR="002039D4" w:rsidRPr="001A2A0D" w:rsidRDefault="002039D4" w:rsidP="00D24D99">
      <w:pPr>
        <w:pStyle w:val="2"/>
        <w:numPr>
          <w:ilvl w:val="0"/>
          <w:numId w:val="15"/>
        </w:numPr>
        <w:tabs>
          <w:tab w:val="left" w:pos="993"/>
        </w:tabs>
        <w:spacing w:after="0" w:line="240" w:lineRule="auto"/>
        <w:ind w:left="0" w:firstLine="709"/>
        <w:jc w:val="both"/>
        <w:rPr>
          <w:rFonts w:ascii="Times New Roman" w:hAnsi="Times New Roman" w:cs="Times New Roman"/>
          <w:sz w:val="24"/>
          <w:szCs w:val="24"/>
        </w:rPr>
      </w:pPr>
      <w:r w:rsidRPr="001A2A0D">
        <w:rPr>
          <w:rFonts w:ascii="Times New Roman" w:hAnsi="Times New Roman" w:cs="Times New Roman"/>
          <w:sz w:val="24"/>
          <w:szCs w:val="24"/>
        </w:rPr>
        <w:t>обеспечени</w:t>
      </w:r>
      <w:r w:rsidR="0017459C">
        <w:rPr>
          <w:rFonts w:ascii="Times New Roman" w:hAnsi="Times New Roman" w:cs="Times New Roman"/>
          <w:sz w:val="24"/>
          <w:szCs w:val="24"/>
        </w:rPr>
        <w:t>ем</w:t>
      </w:r>
      <w:r w:rsidRPr="001A2A0D">
        <w:rPr>
          <w:rFonts w:ascii="Times New Roman" w:hAnsi="Times New Roman" w:cs="Times New Roman"/>
          <w:sz w:val="24"/>
          <w:szCs w:val="24"/>
        </w:rPr>
        <w:t xml:space="preserve"> бесперебойного теплоснабжения и горячего водоснабжения потребителей на территории Мурманской области;</w:t>
      </w:r>
    </w:p>
    <w:p w:rsidR="002039D4" w:rsidRPr="001A2A0D" w:rsidRDefault="0017459C" w:rsidP="00D24D99">
      <w:pPr>
        <w:pStyle w:val="2"/>
        <w:numPr>
          <w:ilvl w:val="0"/>
          <w:numId w:val="1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необходимостью сохранения </w:t>
      </w:r>
      <w:r w:rsidR="002039D4" w:rsidRPr="001A2A0D">
        <w:rPr>
          <w:rFonts w:ascii="Times New Roman" w:hAnsi="Times New Roman" w:cs="Times New Roman"/>
          <w:sz w:val="24"/>
          <w:szCs w:val="24"/>
        </w:rPr>
        <w:t xml:space="preserve">показателей повышения заработной платы отдельных категорий работников бюджетной сферы, установленных </w:t>
      </w:r>
      <w:r w:rsidR="002039D4" w:rsidRPr="001A2A0D">
        <w:rPr>
          <w:rFonts w:ascii="Times New Roman" w:hAnsi="Times New Roman" w:cs="Times New Roman"/>
          <w:sz w:val="24"/>
          <w:szCs w:val="24"/>
          <w:shd w:val="clear" w:color="auto" w:fill="FFFFFF"/>
        </w:rPr>
        <w:t>указами Президента Российской Федерации от 7 мая 2012 года № 597, от 01 июня 2012 № 761, от 28 декабря 2012 года № 1688</w:t>
      </w:r>
      <w:r w:rsidR="002039D4" w:rsidRPr="001A2A0D">
        <w:rPr>
          <w:rFonts w:ascii="Times New Roman" w:hAnsi="Times New Roman" w:cs="Times New Roman"/>
          <w:sz w:val="24"/>
          <w:szCs w:val="24"/>
        </w:rPr>
        <w:t>;</w:t>
      </w:r>
    </w:p>
    <w:p w:rsidR="002039D4" w:rsidRDefault="0017459C" w:rsidP="00D24D99">
      <w:pPr>
        <w:pStyle w:val="2"/>
        <w:numPr>
          <w:ilvl w:val="0"/>
          <w:numId w:val="1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необходимостью </w:t>
      </w:r>
      <w:r w:rsidR="002039D4" w:rsidRPr="001A2A0D">
        <w:rPr>
          <w:rFonts w:ascii="Times New Roman" w:hAnsi="Times New Roman" w:cs="Times New Roman"/>
          <w:sz w:val="24"/>
          <w:szCs w:val="24"/>
        </w:rPr>
        <w:t>финансов</w:t>
      </w:r>
      <w:r>
        <w:rPr>
          <w:rFonts w:ascii="Times New Roman" w:hAnsi="Times New Roman" w:cs="Times New Roman"/>
          <w:sz w:val="24"/>
          <w:szCs w:val="24"/>
        </w:rPr>
        <w:t>ого</w:t>
      </w:r>
      <w:r w:rsidR="002039D4" w:rsidRPr="001A2A0D">
        <w:rPr>
          <w:rFonts w:ascii="Times New Roman" w:hAnsi="Times New Roman" w:cs="Times New Roman"/>
          <w:sz w:val="24"/>
          <w:szCs w:val="24"/>
        </w:rPr>
        <w:t xml:space="preserve"> обеспечени</w:t>
      </w:r>
      <w:r>
        <w:rPr>
          <w:rFonts w:ascii="Times New Roman" w:hAnsi="Times New Roman" w:cs="Times New Roman"/>
          <w:sz w:val="24"/>
          <w:szCs w:val="24"/>
        </w:rPr>
        <w:t>я</w:t>
      </w:r>
      <w:r w:rsidR="002039D4" w:rsidRPr="001A2A0D">
        <w:rPr>
          <w:rFonts w:ascii="Times New Roman" w:hAnsi="Times New Roman" w:cs="Times New Roman"/>
          <w:sz w:val="24"/>
          <w:szCs w:val="24"/>
        </w:rPr>
        <w:t xml:space="preserve"> реализации базовой программы обязательного медицинского страхования Мурманской области в связи с недостаточностью объема субвенции Федерального фонда обязательного медицинского страхования (далее – ФФОМС)</w:t>
      </w:r>
      <w:r w:rsidR="00035F37">
        <w:rPr>
          <w:rFonts w:ascii="Times New Roman" w:hAnsi="Times New Roman" w:cs="Times New Roman"/>
          <w:sz w:val="24"/>
          <w:szCs w:val="24"/>
        </w:rPr>
        <w:t>;</w:t>
      </w:r>
    </w:p>
    <w:p w:rsidR="00521DC5" w:rsidRPr="001A2A0D" w:rsidRDefault="00521DC5" w:rsidP="00D24D99">
      <w:pPr>
        <w:pStyle w:val="2"/>
        <w:numPr>
          <w:ilvl w:val="0"/>
          <w:numId w:val="15"/>
        </w:numPr>
        <w:tabs>
          <w:tab w:val="left" w:pos="993"/>
        </w:tabs>
        <w:spacing w:after="0" w:line="240" w:lineRule="auto"/>
        <w:ind w:left="0" w:firstLine="709"/>
        <w:jc w:val="both"/>
        <w:rPr>
          <w:rFonts w:ascii="Times New Roman" w:hAnsi="Times New Roman" w:cs="Times New Roman"/>
          <w:sz w:val="24"/>
          <w:szCs w:val="24"/>
        </w:rPr>
      </w:pPr>
      <w:r w:rsidRPr="001A2A0D">
        <w:rPr>
          <w:rFonts w:ascii="Times New Roman" w:hAnsi="Times New Roman" w:cs="Times New Roman"/>
          <w:sz w:val="24"/>
          <w:szCs w:val="24"/>
        </w:rPr>
        <w:t>изменения предельной базы для исчисления страховых взносов на обязательное пенсионное страхование и предельной величины базы для исчисления страховых взносов на обязательное социальное страхование на случай временной нетрудоспособности и в связи с материнством с учетом положений статьи 421 Налогового кодекса Российской Федерации;</w:t>
      </w:r>
    </w:p>
    <w:p w:rsidR="00035F37" w:rsidRPr="00035F37" w:rsidRDefault="00035F37" w:rsidP="00D24D99">
      <w:pPr>
        <w:pStyle w:val="2"/>
        <w:numPr>
          <w:ilvl w:val="0"/>
          <w:numId w:val="15"/>
        </w:numPr>
        <w:tabs>
          <w:tab w:val="left" w:pos="993"/>
        </w:tabs>
        <w:spacing w:after="0" w:line="240" w:lineRule="auto"/>
        <w:ind w:left="0" w:firstLine="709"/>
        <w:jc w:val="both"/>
        <w:rPr>
          <w:rFonts w:ascii="Times New Roman" w:hAnsi="Times New Roman" w:cs="Times New Roman"/>
          <w:sz w:val="24"/>
          <w:szCs w:val="24"/>
        </w:rPr>
      </w:pPr>
      <w:r w:rsidRPr="00035F37">
        <w:rPr>
          <w:rFonts w:ascii="Times New Roman" w:hAnsi="Times New Roman" w:cs="Times New Roman"/>
          <w:sz w:val="24"/>
          <w:szCs w:val="24"/>
        </w:rPr>
        <w:t>приобретение</w:t>
      </w:r>
      <w:r w:rsidR="0017459C">
        <w:rPr>
          <w:rFonts w:ascii="Times New Roman" w:hAnsi="Times New Roman" w:cs="Times New Roman"/>
          <w:sz w:val="24"/>
          <w:szCs w:val="24"/>
        </w:rPr>
        <w:t>м</w:t>
      </w:r>
      <w:r w:rsidRPr="00035F37">
        <w:rPr>
          <w:rFonts w:ascii="Times New Roman" w:hAnsi="Times New Roman" w:cs="Times New Roman"/>
          <w:sz w:val="24"/>
          <w:szCs w:val="24"/>
        </w:rPr>
        <w:t xml:space="preserve"> медицинского оборудования, медицинской мебели и компьютеров для нужд здравоохранения.</w:t>
      </w:r>
    </w:p>
    <w:p w:rsidR="002039D4" w:rsidRPr="00103ED7" w:rsidRDefault="002039D4" w:rsidP="00D24D99">
      <w:pPr>
        <w:pStyle w:val="a8"/>
        <w:tabs>
          <w:tab w:val="left" w:pos="993"/>
        </w:tabs>
        <w:ind w:firstLine="709"/>
        <w:rPr>
          <w:sz w:val="24"/>
          <w:szCs w:val="24"/>
          <w:shd w:val="clear" w:color="auto" w:fill="FFFFFF"/>
        </w:rPr>
      </w:pPr>
      <w:r w:rsidRPr="00103ED7">
        <w:rPr>
          <w:sz w:val="24"/>
          <w:szCs w:val="24"/>
          <w:shd w:val="clear" w:color="auto" w:fill="FFFFFF"/>
        </w:rPr>
        <w:t>Исходя из обозначенных условий, бюджетная политика Мурманской области на 2020 год в части расходов была направлена на сохранение определенных ранее приоритетов и достижение ранее поставленных целей, на реализацию национальных проектов, федеральных приоритетных проектов и программ по основным направлениям стратегического развития Российской Федерации, а также региональных проектов, определяемых Советом по проектной деятельности Мурманской области, и базируется на принципе обеспечения сбалансированности областного бюджета с учетом прогноза социально-экономического развития Мурманской области на 2020 год и плановый период 2021 и 2022 годов.</w:t>
      </w:r>
    </w:p>
    <w:p w:rsidR="002039D4" w:rsidRPr="00103ED7" w:rsidRDefault="002039D4" w:rsidP="00D24D99">
      <w:pPr>
        <w:pStyle w:val="a8"/>
        <w:tabs>
          <w:tab w:val="left" w:pos="993"/>
        </w:tabs>
        <w:ind w:firstLine="709"/>
        <w:rPr>
          <w:sz w:val="24"/>
          <w:szCs w:val="24"/>
          <w:shd w:val="clear" w:color="auto" w:fill="FFFFFF"/>
        </w:rPr>
      </w:pPr>
      <w:r w:rsidRPr="00103ED7">
        <w:rPr>
          <w:sz w:val="24"/>
          <w:szCs w:val="24"/>
          <w:shd w:val="clear" w:color="auto" w:fill="FFFFFF"/>
        </w:rPr>
        <w:t xml:space="preserve">Исполнение областного бюджета в 2020 году осуществлялось с учетом установленных особенностей в целях обеспечения мероприятий по предотвращению влияния ухудшения экономической ситуации на развитие отраслей экономики, профилактике и устранению последствий </w:t>
      </w:r>
      <w:r>
        <w:rPr>
          <w:sz w:val="24"/>
          <w:szCs w:val="24"/>
          <w:shd w:val="clear" w:color="auto" w:fill="FFFFFF"/>
        </w:rPr>
        <w:t xml:space="preserve">распространения новой коронавирусной инфекции </w:t>
      </w:r>
      <w:r w:rsidRPr="00103ED7">
        <w:rPr>
          <w:sz w:val="24"/>
          <w:szCs w:val="24"/>
          <w:shd w:val="clear" w:color="auto" w:fill="FFFFFF"/>
        </w:rPr>
        <w:t>COVID-19.</w:t>
      </w:r>
    </w:p>
    <w:p w:rsidR="00172498" w:rsidRPr="00D5600F" w:rsidRDefault="00172498" w:rsidP="00D24D99">
      <w:pPr>
        <w:ind w:firstLine="709"/>
        <w:jc w:val="both"/>
      </w:pPr>
      <w:r w:rsidRPr="00D5600F">
        <w:t>Расходы областного бюджета за 20</w:t>
      </w:r>
      <w:r w:rsidR="00F64F58" w:rsidRPr="00D5600F">
        <w:t>20</w:t>
      </w:r>
      <w:r w:rsidRPr="00D5600F">
        <w:t xml:space="preserve"> год исполнены в объеме </w:t>
      </w:r>
      <w:r w:rsidR="00F64F58" w:rsidRPr="00D5600F">
        <w:t xml:space="preserve">                                86 603 858,8</w:t>
      </w:r>
      <w:r w:rsidRPr="00D5600F">
        <w:t> тыс. рублей, что составляет 95,</w:t>
      </w:r>
      <w:r w:rsidR="00F64F58" w:rsidRPr="00D5600F">
        <w:t>0</w:t>
      </w:r>
      <w:r w:rsidRPr="00D5600F">
        <w:t xml:space="preserve"> % от уточненных бюджетных назначений.</w:t>
      </w:r>
    </w:p>
    <w:p w:rsidR="00E6341D" w:rsidRPr="00D5600F" w:rsidRDefault="009F5CEB" w:rsidP="00D24D99">
      <w:pPr>
        <w:pStyle w:val="a8"/>
        <w:tabs>
          <w:tab w:val="left" w:pos="993"/>
        </w:tabs>
        <w:ind w:firstLine="709"/>
        <w:rPr>
          <w:sz w:val="24"/>
          <w:szCs w:val="28"/>
          <w:shd w:val="clear" w:color="auto" w:fill="FFFFFF"/>
        </w:rPr>
      </w:pPr>
      <w:r>
        <w:rPr>
          <w:b/>
          <w:sz w:val="24"/>
          <w:szCs w:val="28"/>
          <w:shd w:val="clear" w:color="auto" w:fill="FFFFFF"/>
        </w:rPr>
        <w:t xml:space="preserve">Исполнение </w:t>
      </w:r>
      <w:r w:rsidR="002601F4" w:rsidRPr="00D5600F">
        <w:rPr>
          <w:b/>
          <w:sz w:val="24"/>
          <w:szCs w:val="28"/>
          <w:shd w:val="clear" w:color="auto" w:fill="FFFFFF"/>
        </w:rPr>
        <w:t>9</w:t>
      </w:r>
      <w:r w:rsidR="00D5600F" w:rsidRPr="00D5600F">
        <w:rPr>
          <w:b/>
          <w:sz w:val="24"/>
          <w:szCs w:val="28"/>
          <w:shd w:val="clear" w:color="auto" w:fill="FFFFFF"/>
        </w:rPr>
        <w:t>5</w:t>
      </w:r>
      <w:r w:rsidR="00E6341D" w:rsidRPr="00D5600F">
        <w:rPr>
          <w:b/>
          <w:sz w:val="24"/>
          <w:szCs w:val="28"/>
          <w:shd w:val="clear" w:color="auto" w:fill="FFFFFF"/>
        </w:rPr>
        <w:t>,</w:t>
      </w:r>
      <w:r w:rsidR="00D5600F" w:rsidRPr="00D5600F">
        <w:rPr>
          <w:b/>
          <w:sz w:val="24"/>
          <w:szCs w:val="28"/>
          <w:shd w:val="clear" w:color="auto" w:fill="FFFFFF"/>
        </w:rPr>
        <w:t>4</w:t>
      </w:r>
      <w:r w:rsidR="00385418" w:rsidRPr="00D5600F">
        <w:rPr>
          <w:b/>
          <w:sz w:val="24"/>
          <w:szCs w:val="28"/>
          <w:shd w:val="clear" w:color="auto" w:fill="FFFFFF"/>
        </w:rPr>
        <w:t> % расходов областного бюджета</w:t>
      </w:r>
      <w:r w:rsidR="00385418" w:rsidRPr="00D5600F">
        <w:rPr>
          <w:sz w:val="24"/>
          <w:szCs w:val="28"/>
          <w:shd w:val="clear" w:color="auto" w:fill="FFFFFF"/>
        </w:rPr>
        <w:t xml:space="preserve"> (</w:t>
      </w:r>
      <w:r w:rsidR="00D5600F" w:rsidRPr="00D5600F">
        <w:rPr>
          <w:sz w:val="24"/>
          <w:szCs w:val="28"/>
          <w:shd w:val="clear" w:color="auto" w:fill="FFFFFF"/>
        </w:rPr>
        <w:t>80 062,8</w:t>
      </w:r>
      <w:r w:rsidR="008B732C" w:rsidRPr="00D5600F">
        <w:rPr>
          <w:sz w:val="24"/>
          <w:szCs w:val="28"/>
          <w:shd w:val="clear" w:color="auto" w:fill="FFFFFF"/>
        </w:rPr>
        <w:t xml:space="preserve"> </w:t>
      </w:r>
      <w:r w:rsidR="003359DD" w:rsidRPr="00D5600F">
        <w:rPr>
          <w:sz w:val="24"/>
          <w:szCs w:val="28"/>
          <w:shd w:val="clear" w:color="auto" w:fill="FFFFFF"/>
        </w:rPr>
        <w:t>млн рублей</w:t>
      </w:r>
      <w:r w:rsidR="00D5600F" w:rsidRPr="00D5600F">
        <w:rPr>
          <w:sz w:val="24"/>
          <w:szCs w:val="28"/>
          <w:shd w:val="clear" w:color="auto" w:fill="FFFFFF"/>
        </w:rPr>
        <w:t xml:space="preserve">) </w:t>
      </w:r>
      <w:r>
        <w:rPr>
          <w:sz w:val="24"/>
          <w:szCs w:val="28"/>
          <w:shd w:val="clear" w:color="auto" w:fill="FFFFFF"/>
        </w:rPr>
        <w:t>в</w:t>
      </w:r>
      <w:r w:rsidR="00D5600F" w:rsidRPr="00D5600F">
        <w:rPr>
          <w:sz w:val="24"/>
          <w:szCs w:val="28"/>
          <w:shd w:val="clear" w:color="auto" w:fill="FFFFFF"/>
        </w:rPr>
        <w:t xml:space="preserve"> 2020</w:t>
      </w:r>
      <w:r w:rsidR="00385418" w:rsidRPr="00D5600F">
        <w:rPr>
          <w:sz w:val="24"/>
          <w:szCs w:val="28"/>
          <w:shd w:val="clear" w:color="auto" w:fill="FFFFFF"/>
        </w:rPr>
        <w:t xml:space="preserve"> год</w:t>
      </w:r>
      <w:r>
        <w:rPr>
          <w:sz w:val="24"/>
          <w:szCs w:val="28"/>
          <w:shd w:val="clear" w:color="auto" w:fill="FFFFFF"/>
        </w:rPr>
        <w:t>у</w:t>
      </w:r>
      <w:r w:rsidR="00385418" w:rsidRPr="00D5600F">
        <w:rPr>
          <w:sz w:val="24"/>
          <w:szCs w:val="28"/>
          <w:shd w:val="clear" w:color="auto" w:fill="FFFFFF"/>
        </w:rPr>
        <w:t xml:space="preserve"> осуществлялось в рамках</w:t>
      </w:r>
      <w:r w:rsidR="00881366" w:rsidRPr="00D5600F">
        <w:rPr>
          <w:sz w:val="24"/>
          <w:szCs w:val="28"/>
          <w:shd w:val="clear" w:color="auto" w:fill="FFFFFF"/>
        </w:rPr>
        <w:t xml:space="preserve"> 1</w:t>
      </w:r>
      <w:r w:rsidR="008B732C" w:rsidRPr="00D5600F">
        <w:rPr>
          <w:sz w:val="24"/>
          <w:szCs w:val="28"/>
          <w:shd w:val="clear" w:color="auto" w:fill="FFFFFF"/>
        </w:rPr>
        <w:t>6</w:t>
      </w:r>
      <w:r w:rsidR="00385418" w:rsidRPr="00D5600F">
        <w:rPr>
          <w:sz w:val="24"/>
          <w:szCs w:val="28"/>
          <w:shd w:val="clear" w:color="auto" w:fill="FFFFFF"/>
        </w:rPr>
        <w:t xml:space="preserve"> государственных программ</w:t>
      </w:r>
      <w:r w:rsidR="00881366" w:rsidRPr="00D5600F">
        <w:rPr>
          <w:sz w:val="24"/>
          <w:szCs w:val="28"/>
          <w:shd w:val="clear" w:color="auto" w:fill="FFFFFF"/>
        </w:rPr>
        <w:t>,</w:t>
      </w:r>
      <w:r w:rsidR="00385418" w:rsidRPr="00D5600F">
        <w:rPr>
          <w:sz w:val="24"/>
          <w:szCs w:val="28"/>
          <w:shd w:val="clear" w:color="auto" w:fill="FFFFFF"/>
        </w:rPr>
        <w:t xml:space="preserve"> </w:t>
      </w:r>
      <w:r w:rsidR="00881366" w:rsidRPr="00D5600F">
        <w:rPr>
          <w:sz w:val="24"/>
          <w:szCs w:val="28"/>
          <w:shd w:val="clear" w:color="auto" w:fill="FFFFFF"/>
        </w:rPr>
        <w:t>охватывающих основные сферы (направления) деятельности исполнительных органов государственной власти Мурманской области.</w:t>
      </w:r>
    </w:p>
    <w:p w:rsidR="00385418" w:rsidRDefault="00385418" w:rsidP="00D24D99">
      <w:pPr>
        <w:pStyle w:val="a8"/>
        <w:tabs>
          <w:tab w:val="left" w:pos="993"/>
        </w:tabs>
        <w:ind w:firstLine="709"/>
        <w:rPr>
          <w:sz w:val="24"/>
          <w:szCs w:val="28"/>
          <w:shd w:val="clear" w:color="auto" w:fill="FFFFFF"/>
        </w:rPr>
      </w:pPr>
      <w:r w:rsidRPr="00816FD6">
        <w:rPr>
          <w:sz w:val="24"/>
          <w:szCs w:val="28"/>
          <w:shd w:val="clear" w:color="auto" w:fill="FFFFFF"/>
        </w:rPr>
        <w:t xml:space="preserve">Объем неисполненных расходных обязательств в рамках государственных программ от уточненных плановых назначений составил </w:t>
      </w:r>
      <w:r w:rsidR="007368A2" w:rsidRPr="00816FD6">
        <w:rPr>
          <w:b/>
          <w:sz w:val="24"/>
          <w:szCs w:val="28"/>
          <w:shd w:val="clear" w:color="auto" w:fill="FFFFFF"/>
        </w:rPr>
        <w:t>–</w:t>
      </w:r>
      <w:r w:rsidR="008B732C" w:rsidRPr="00816FD6">
        <w:rPr>
          <w:b/>
          <w:sz w:val="24"/>
          <w:szCs w:val="28"/>
          <w:shd w:val="clear" w:color="auto" w:fill="FFFFFF"/>
        </w:rPr>
        <w:t xml:space="preserve"> </w:t>
      </w:r>
      <w:r w:rsidR="007368A2" w:rsidRPr="00816FD6">
        <w:rPr>
          <w:b/>
          <w:sz w:val="24"/>
          <w:szCs w:val="28"/>
          <w:shd w:val="clear" w:color="auto" w:fill="FFFFFF"/>
        </w:rPr>
        <w:t>3</w:t>
      </w:r>
      <w:r w:rsidR="00816FD6" w:rsidRPr="00816FD6">
        <w:rPr>
          <w:b/>
          <w:sz w:val="24"/>
          <w:szCs w:val="28"/>
          <w:shd w:val="clear" w:color="auto" w:fill="FFFFFF"/>
        </w:rPr>
        <w:t> 860,8</w:t>
      </w:r>
      <w:r w:rsidR="008B732C" w:rsidRPr="00816FD6">
        <w:rPr>
          <w:b/>
          <w:sz w:val="24"/>
          <w:szCs w:val="28"/>
          <w:shd w:val="clear" w:color="auto" w:fill="FFFFFF"/>
        </w:rPr>
        <w:t xml:space="preserve"> </w:t>
      </w:r>
      <w:r w:rsidR="003359DD" w:rsidRPr="00816FD6">
        <w:rPr>
          <w:sz w:val="24"/>
          <w:szCs w:val="28"/>
          <w:shd w:val="clear" w:color="auto" w:fill="FFFFFF"/>
        </w:rPr>
        <w:t>млн рублей</w:t>
      </w:r>
      <w:r w:rsidRPr="00816FD6">
        <w:rPr>
          <w:sz w:val="24"/>
          <w:szCs w:val="28"/>
          <w:shd w:val="clear" w:color="auto" w:fill="FFFFFF"/>
        </w:rPr>
        <w:t xml:space="preserve">, или </w:t>
      </w:r>
      <w:r w:rsidR="00816FD6" w:rsidRPr="00816FD6">
        <w:rPr>
          <w:sz w:val="24"/>
          <w:szCs w:val="28"/>
          <w:shd w:val="clear" w:color="auto" w:fill="FFFFFF"/>
        </w:rPr>
        <w:t>4,6</w:t>
      </w:r>
      <w:r w:rsidRPr="00816FD6">
        <w:rPr>
          <w:sz w:val="24"/>
          <w:szCs w:val="28"/>
          <w:shd w:val="clear" w:color="auto" w:fill="FFFFFF"/>
        </w:rPr>
        <w:t xml:space="preserve"> %</w:t>
      </w:r>
      <w:r w:rsidRPr="00816FD6">
        <w:rPr>
          <w:b/>
          <w:sz w:val="24"/>
          <w:szCs w:val="28"/>
          <w:shd w:val="clear" w:color="auto" w:fill="FFFFFF"/>
        </w:rPr>
        <w:t xml:space="preserve">, </w:t>
      </w:r>
      <w:r w:rsidRPr="00816FD6">
        <w:rPr>
          <w:sz w:val="24"/>
          <w:szCs w:val="28"/>
          <w:shd w:val="clear" w:color="auto" w:fill="FFFFFF"/>
        </w:rPr>
        <w:t xml:space="preserve">и сложился в </w:t>
      </w:r>
      <w:r w:rsidR="002601F4" w:rsidRPr="00816FD6">
        <w:rPr>
          <w:sz w:val="24"/>
          <w:szCs w:val="28"/>
          <w:shd w:val="clear" w:color="auto" w:fill="FFFFFF"/>
        </w:rPr>
        <w:t xml:space="preserve">основном в </w:t>
      </w:r>
      <w:r w:rsidRPr="00816FD6">
        <w:rPr>
          <w:sz w:val="24"/>
          <w:szCs w:val="28"/>
          <w:shd w:val="clear" w:color="auto" w:fill="FFFFFF"/>
        </w:rPr>
        <w:t>рамках следующих государственных программ:</w:t>
      </w:r>
    </w:p>
    <w:p w:rsidR="00AC2671" w:rsidRPr="00AC2671" w:rsidRDefault="00AC2671" w:rsidP="00D24D99">
      <w:pPr>
        <w:pStyle w:val="a8"/>
        <w:numPr>
          <w:ilvl w:val="0"/>
          <w:numId w:val="1"/>
        </w:numPr>
        <w:tabs>
          <w:tab w:val="left" w:pos="0"/>
          <w:tab w:val="left" w:pos="993"/>
        </w:tabs>
        <w:ind w:left="0" w:firstLine="709"/>
        <w:rPr>
          <w:sz w:val="24"/>
          <w:szCs w:val="28"/>
          <w:shd w:val="clear" w:color="auto" w:fill="FFFFFF"/>
        </w:rPr>
      </w:pPr>
      <w:r w:rsidRPr="00AC2671">
        <w:rPr>
          <w:sz w:val="24"/>
          <w:szCs w:val="28"/>
          <w:shd w:val="clear" w:color="auto" w:fill="FFFFFF"/>
        </w:rPr>
        <w:t>«Развитие транспортной системы» (1 026,9 млн рублей, или 16,9 %);</w:t>
      </w:r>
    </w:p>
    <w:p w:rsidR="004A18D7" w:rsidRDefault="004A18D7" w:rsidP="00D24D99">
      <w:pPr>
        <w:pStyle w:val="a8"/>
        <w:numPr>
          <w:ilvl w:val="0"/>
          <w:numId w:val="1"/>
        </w:numPr>
        <w:tabs>
          <w:tab w:val="left" w:pos="0"/>
          <w:tab w:val="left" w:pos="993"/>
        </w:tabs>
        <w:ind w:left="0" w:firstLine="709"/>
        <w:rPr>
          <w:sz w:val="24"/>
          <w:szCs w:val="28"/>
          <w:shd w:val="clear" w:color="auto" w:fill="FFFFFF"/>
        </w:rPr>
      </w:pPr>
      <w:r w:rsidRPr="00AC2671">
        <w:rPr>
          <w:sz w:val="24"/>
          <w:szCs w:val="28"/>
          <w:shd w:val="clear" w:color="auto" w:fill="FFFFFF"/>
        </w:rPr>
        <w:t>«Обеспечение комфортной среды проживания населения региона» (</w:t>
      </w:r>
      <w:r w:rsidR="00AC2671" w:rsidRPr="00AC2671">
        <w:rPr>
          <w:sz w:val="24"/>
          <w:szCs w:val="28"/>
          <w:shd w:val="clear" w:color="auto" w:fill="FFFFFF"/>
        </w:rPr>
        <w:t>848,0</w:t>
      </w:r>
      <w:r w:rsidRPr="00AC2671">
        <w:rPr>
          <w:sz w:val="24"/>
          <w:szCs w:val="28"/>
          <w:shd w:val="clear" w:color="auto" w:fill="FFFFFF"/>
        </w:rPr>
        <w:t xml:space="preserve"> млн рублей, или </w:t>
      </w:r>
      <w:r w:rsidR="00AC2671" w:rsidRPr="00AC2671">
        <w:rPr>
          <w:sz w:val="24"/>
          <w:szCs w:val="28"/>
          <w:shd w:val="clear" w:color="auto" w:fill="FFFFFF"/>
        </w:rPr>
        <w:t>13,5</w:t>
      </w:r>
      <w:r w:rsidRPr="00AC2671">
        <w:rPr>
          <w:sz w:val="24"/>
          <w:szCs w:val="28"/>
          <w:shd w:val="clear" w:color="auto" w:fill="FFFFFF"/>
        </w:rPr>
        <w:t xml:space="preserve"> %);</w:t>
      </w:r>
    </w:p>
    <w:p w:rsidR="00AC2671" w:rsidRPr="00AC2671" w:rsidRDefault="00AC2671" w:rsidP="00D24D99">
      <w:pPr>
        <w:pStyle w:val="aa"/>
        <w:numPr>
          <w:ilvl w:val="0"/>
          <w:numId w:val="1"/>
        </w:numPr>
        <w:spacing w:after="0" w:line="240" w:lineRule="auto"/>
        <w:ind w:left="0" w:firstLine="709"/>
        <w:rPr>
          <w:rFonts w:ascii="Times New Roman" w:eastAsia="Times New Roman" w:hAnsi="Times New Roman"/>
          <w:sz w:val="24"/>
          <w:szCs w:val="28"/>
          <w:shd w:val="clear" w:color="auto" w:fill="FFFFFF"/>
        </w:rPr>
      </w:pPr>
      <w:r w:rsidRPr="00AC2671">
        <w:rPr>
          <w:rFonts w:ascii="Times New Roman" w:eastAsia="Times New Roman" w:hAnsi="Times New Roman"/>
          <w:sz w:val="24"/>
          <w:szCs w:val="28"/>
          <w:shd w:val="clear" w:color="auto" w:fill="FFFFFF"/>
        </w:rPr>
        <w:t>«Развитие образования»</w:t>
      </w:r>
      <w:r w:rsidRPr="00AC2671">
        <w:rPr>
          <w:rFonts w:ascii="Times New Roman" w:hAnsi="Times New Roman"/>
          <w:sz w:val="24"/>
          <w:szCs w:val="28"/>
          <w:shd w:val="clear" w:color="auto" w:fill="FFFFFF"/>
        </w:rPr>
        <w:t xml:space="preserve"> (433,1 млн рублей, или 2,2 %);</w:t>
      </w:r>
    </w:p>
    <w:p w:rsidR="00154518" w:rsidRPr="002D32C3" w:rsidRDefault="00792329" w:rsidP="00D24D99">
      <w:pPr>
        <w:pStyle w:val="a8"/>
        <w:numPr>
          <w:ilvl w:val="0"/>
          <w:numId w:val="1"/>
        </w:numPr>
        <w:tabs>
          <w:tab w:val="left" w:pos="0"/>
          <w:tab w:val="left" w:pos="993"/>
        </w:tabs>
        <w:ind w:left="0" w:firstLine="709"/>
        <w:rPr>
          <w:color w:val="FF0000"/>
          <w:sz w:val="24"/>
          <w:szCs w:val="28"/>
          <w:shd w:val="clear" w:color="auto" w:fill="FFFFFF"/>
        </w:rPr>
      </w:pPr>
      <w:r w:rsidRPr="00AC2671">
        <w:rPr>
          <w:sz w:val="24"/>
          <w:szCs w:val="28"/>
          <w:shd w:val="clear" w:color="auto" w:fill="FFFFFF"/>
        </w:rPr>
        <w:t>«Социальная поддержка граждан» (</w:t>
      </w:r>
      <w:r w:rsidR="00AC2671" w:rsidRPr="00AC2671">
        <w:rPr>
          <w:sz w:val="24"/>
          <w:szCs w:val="28"/>
          <w:shd w:val="clear" w:color="auto" w:fill="FFFFFF"/>
        </w:rPr>
        <w:t>423,2</w:t>
      </w:r>
      <w:r w:rsidRPr="00AC2671">
        <w:rPr>
          <w:sz w:val="24"/>
          <w:szCs w:val="28"/>
          <w:shd w:val="clear" w:color="auto" w:fill="FFFFFF"/>
        </w:rPr>
        <w:t xml:space="preserve"> млн рублей, или 2,</w:t>
      </w:r>
      <w:r w:rsidR="00AC2671" w:rsidRPr="00AC2671">
        <w:rPr>
          <w:sz w:val="24"/>
          <w:szCs w:val="28"/>
          <w:shd w:val="clear" w:color="auto" w:fill="FFFFFF"/>
        </w:rPr>
        <w:t>6</w:t>
      </w:r>
      <w:r w:rsidRPr="00AC2671">
        <w:rPr>
          <w:sz w:val="24"/>
          <w:szCs w:val="28"/>
          <w:shd w:val="clear" w:color="auto" w:fill="FFFFFF"/>
        </w:rPr>
        <w:t xml:space="preserve"> %);</w:t>
      </w:r>
    </w:p>
    <w:p w:rsidR="00FF54D2" w:rsidRPr="00AC2671" w:rsidRDefault="00AC2671" w:rsidP="00D24D99">
      <w:pPr>
        <w:pStyle w:val="a8"/>
        <w:numPr>
          <w:ilvl w:val="0"/>
          <w:numId w:val="1"/>
        </w:numPr>
        <w:tabs>
          <w:tab w:val="left" w:pos="0"/>
          <w:tab w:val="left" w:pos="993"/>
        </w:tabs>
        <w:ind w:left="0" w:firstLine="709"/>
        <w:rPr>
          <w:sz w:val="24"/>
          <w:szCs w:val="28"/>
          <w:shd w:val="clear" w:color="auto" w:fill="FFFFFF"/>
        </w:rPr>
      </w:pPr>
      <w:r w:rsidRPr="00AC2671">
        <w:rPr>
          <w:sz w:val="24"/>
          <w:szCs w:val="28"/>
          <w:shd w:val="clear" w:color="auto" w:fill="FFFFFF"/>
        </w:rPr>
        <w:t xml:space="preserve"> </w:t>
      </w:r>
      <w:r w:rsidR="00792329" w:rsidRPr="00AC2671">
        <w:rPr>
          <w:sz w:val="24"/>
          <w:szCs w:val="28"/>
          <w:shd w:val="clear" w:color="auto" w:fill="FFFFFF"/>
        </w:rPr>
        <w:t>«Развитие здравоохранения» (</w:t>
      </w:r>
      <w:r w:rsidRPr="00AC2671">
        <w:rPr>
          <w:sz w:val="24"/>
          <w:szCs w:val="28"/>
          <w:shd w:val="clear" w:color="auto" w:fill="FFFFFF"/>
        </w:rPr>
        <w:t>372,8</w:t>
      </w:r>
      <w:r w:rsidR="003B6265" w:rsidRPr="00AC2671">
        <w:rPr>
          <w:sz w:val="24"/>
          <w:szCs w:val="28"/>
          <w:shd w:val="clear" w:color="auto" w:fill="FFFFFF"/>
        </w:rPr>
        <w:t xml:space="preserve"> </w:t>
      </w:r>
      <w:r w:rsidR="00792329" w:rsidRPr="00AC2671">
        <w:rPr>
          <w:sz w:val="24"/>
          <w:szCs w:val="28"/>
          <w:shd w:val="clear" w:color="auto" w:fill="FFFFFF"/>
        </w:rPr>
        <w:t xml:space="preserve">млн рублей, или </w:t>
      </w:r>
      <w:r w:rsidRPr="00AC2671">
        <w:rPr>
          <w:sz w:val="24"/>
          <w:szCs w:val="28"/>
          <w:shd w:val="clear" w:color="auto" w:fill="FFFFFF"/>
        </w:rPr>
        <w:t>2,6</w:t>
      </w:r>
      <w:r w:rsidR="00792329" w:rsidRPr="00AC2671">
        <w:rPr>
          <w:sz w:val="24"/>
          <w:szCs w:val="28"/>
          <w:shd w:val="clear" w:color="auto" w:fill="FFFFFF"/>
        </w:rPr>
        <w:t xml:space="preserve"> %);</w:t>
      </w:r>
    </w:p>
    <w:p w:rsidR="00FF54D2" w:rsidRPr="00AC2671" w:rsidRDefault="00E9410C" w:rsidP="00D24D99">
      <w:pPr>
        <w:pStyle w:val="a8"/>
        <w:numPr>
          <w:ilvl w:val="0"/>
          <w:numId w:val="1"/>
        </w:numPr>
        <w:tabs>
          <w:tab w:val="left" w:pos="0"/>
          <w:tab w:val="left" w:pos="993"/>
        </w:tabs>
        <w:ind w:left="0" w:firstLine="709"/>
        <w:rPr>
          <w:sz w:val="24"/>
          <w:szCs w:val="28"/>
          <w:shd w:val="clear" w:color="auto" w:fill="FFFFFF"/>
        </w:rPr>
      </w:pPr>
      <w:r w:rsidRPr="00AC2671">
        <w:rPr>
          <w:sz w:val="24"/>
          <w:szCs w:val="28"/>
          <w:shd w:val="clear" w:color="auto" w:fill="FFFFFF"/>
        </w:rPr>
        <w:t xml:space="preserve">«Развитие культуры и </w:t>
      </w:r>
      <w:r w:rsidR="00AC2671" w:rsidRPr="00AC2671">
        <w:rPr>
          <w:sz w:val="24"/>
          <w:szCs w:val="28"/>
          <w:shd w:val="clear" w:color="auto" w:fill="FFFFFF"/>
        </w:rPr>
        <w:t>сохранение культурного наследия региона</w:t>
      </w:r>
      <w:r w:rsidRPr="00AC2671">
        <w:rPr>
          <w:sz w:val="24"/>
          <w:szCs w:val="28"/>
          <w:shd w:val="clear" w:color="auto" w:fill="FFFFFF"/>
        </w:rPr>
        <w:t xml:space="preserve">» </w:t>
      </w:r>
      <w:r w:rsidR="00FF54D2" w:rsidRPr="00AC2671">
        <w:rPr>
          <w:sz w:val="24"/>
          <w:szCs w:val="28"/>
          <w:shd w:val="clear" w:color="auto" w:fill="FFFFFF"/>
        </w:rPr>
        <w:t>(</w:t>
      </w:r>
      <w:r w:rsidR="00AC2671" w:rsidRPr="00AC2671">
        <w:rPr>
          <w:sz w:val="24"/>
          <w:szCs w:val="28"/>
          <w:shd w:val="clear" w:color="auto" w:fill="FFFFFF"/>
        </w:rPr>
        <w:t>175,9</w:t>
      </w:r>
      <w:r w:rsidR="00FF54D2" w:rsidRPr="00AC2671">
        <w:rPr>
          <w:sz w:val="24"/>
          <w:szCs w:val="28"/>
          <w:shd w:val="clear" w:color="auto" w:fill="FFFFFF"/>
        </w:rPr>
        <w:t xml:space="preserve"> млн рублей, или </w:t>
      </w:r>
      <w:r w:rsidR="00AC2671" w:rsidRPr="00AC2671">
        <w:rPr>
          <w:sz w:val="24"/>
          <w:szCs w:val="28"/>
          <w:shd w:val="clear" w:color="auto" w:fill="FFFFFF"/>
        </w:rPr>
        <w:t>8,5</w:t>
      </w:r>
      <w:r w:rsidR="004A18D7" w:rsidRPr="00AC2671">
        <w:rPr>
          <w:sz w:val="24"/>
          <w:szCs w:val="28"/>
          <w:shd w:val="clear" w:color="auto" w:fill="FFFFFF"/>
        </w:rPr>
        <w:t xml:space="preserve"> %)</w:t>
      </w:r>
      <w:r w:rsidRPr="00AC2671">
        <w:rPr>
          <w:sz w:val="24"/>
          <w:szCs w:val="28"/>
          <w:shd w:val="clear" w:color="auto" w:fill="FFFFFF"/>
        </w:rPr>
        <w:t>;</w:t>
      </w:r>
    </w:p>
    <w:p w:rsidR="00AC2671" w:rsidRDefault="00B814F7" w:rsidP="00D24D99">
      <w:pPr>
        <w:pStyle w:val="a8"/>
        <w:numPr>
          <w:ilvl w:val="0"/>
          <w:numId w:val="1"/>
        </w:numPr>
        <w:tabs>
          <w:tab w:val="left" w:pos="0"/>
          <w:tab w:val="left" w:pos="993"/>
        </w:tabs>
        <w:ind w:left="0" w:firstLine="709"/>
        <w:rPr>
          <w:color w:val="FF0000"/>
          <w:sz w:val="24"/>
          <w:szCs w:val="28"/>
          <w:shd w:val="clear" w:color="auto" w:fill="FFFFFF"/>
        </w:rPr>
      </w:pPr>
      <w:r w:rsidRPr="00B814F7">
        <w:rPr>
          <w:sz w:val="24"/>
          <w:szCs w:val="28"/>
          <w:shd w:val="clear" w:color="auto" w:fill="FFFFFF"/>
        </w:rPr>
        <w:t xml:space="preserve"> </w:t>
      </w:r>
      <w:r w:rsidR="00AC2671" w:rsidRPr="00B814F7">
        <w:rPr>
          <w:sz w:val="24"/>
          <w:szCs w:val="28"/>
          <w:shd w:val="clear" w:color="auto" w:fill="FFFFFF"/>
        </w:rPr>
        <w:t>«Развитие физической культуры и спорта» (</w:t>
      </w:r>
      <w:r w:rsidRPr="00B814F7">
        <w:rPr>
          <w:sz w:val="24"/>
          <w:szCs w:val="28"/>
          <w:shd w:val="clear" w:color="auto" w:fill="FFFFFF"/>
        </w:rPr>
        <w:t>144,1</w:t>
      </w:r>
      <w:r w:rsidR="00AC2671" w:rsidRPr="00B814F7">
        <w:rPr>
          <w:sz w:val="24"/>
          <w:szCs w:val="28"/>
          <w:shd w:val="clear" w:color="auto" w:fill="FFFFFF"/>
        </w:rPr>
        <w:t xml:space="preserve"> млн рублей, или </w:t>
      </w:r>
      <w:r w:rsidRPr="00B814F7">
        <w:rPr>
          <w:sz w:val="24"/>
          <w:szCs w:val="28"/>
          <w:shd w:val="clear" w:color="auto" w:fill="FFFFFF"/>
        </w:rPr>
        <w:t>6</w:t>
      </w:r>
      <w:r w:rsidR="00AC2671" w:rsidRPr="00B814F7">
        <w:rPr>
          <w:sz w:val="24"/>
          <w:szCs w:val="28"/>
          <w:shd w:val="clear" w:color="auto" w:fill="FFFFFF"/>
        </w:rPr>
        <w:t>,6 %);</w:t>
      </w:r>
    </w:p>
    <w:p w:rsidR="00E9410C" w:rsidRPr="00B814F7" w:rsidRDefault="00B814F7" w:rsidP="00D24D99">
      <w:pPr>
        <w:pStyle w:val="a8"/>
        <w:numPr>
          <w:ilvl w:val="0"/>
          <w:numId w:val="1"/>
        </w:numPr>
        <w:tabs>
          <w:tab w:val="left" w:pos="0"/>
          <w:tab w:val="left" w:pos="993"/>
        </w:tabs>
        <w:ind w:left="0" w:firstLine="709"/>
        <w:rPr>
          <w:sz w:val="24"/>
          <w:szCs w:val="28"/>
          <w:shd w:val="clear" w:color="auto" w:fill="FFFFFF"/>
        </w:rPr>
      </w:pPr>
      <w:r w:rsidRPr="00B814F7">
        <w:rPr>
          <w:sz w:val="24"/>
          <w:szCs w:val="28"/>
          <w:shd w:val="clear" w:color="auto" w:fill="FFFFFF"/>
        </w:rPr>
        <w:t xml:space="preserve"> </w:t>
      </w:r>
      <w:r w:rsidR="00E9410C" w:rsidRPr="00B814F7">
        <w:rPr>
          <w:sz w:val="24"/>
          <w:szCs w:val="28"/>
          <w:shd w:val="clear" w:color="auto" w:fill="FFFFFF"/>
        </w:rPr>
        <w:t>«Обеспечение общественного порядка и безопасности населения региона» (133,</w:t>
      </w:r>
      <w:r w:rsidRPr="00B814F7">
        <w:rPr>
          <w:sz w:val="24"/>
          <w:szCs w:val="28"/>
          <w:shd w:val="clear" w:color="auto" w:fill="FFFFFF"/>
        </w:rPr>
        <w:t>2</w:t>
      </w:r>
      <w:r w:rsidR="00E9410C" w:rsidRPr="00B814F7">
        <w:rPr>
          <w:sz w:val="24"/>
          <w:szCs w:val="28"/>
          <w:shd w:val="clear" w:color="auto" w:fill="FFFFFF"/>
        </w:rPr>
        <w:t xml:space="preserve"> </w:t>
      </w:r>
      <w:r w:rsidR="00E9410C" w:rsidRPr="00B814F7">
        <w:rPr>
          <w:sz w:val="24"/>
          <w:szCs w:val="28"/>
          <w:shd w:val="clear" w:color="auto" w:fill="FFFFFF"/>
        </w:rPr>
        <w:lastRenderedPageBreak/>
        <w:t>млн рублей, или 7,</w:t>
      </w:r>
      <w:r w:rsidRPr="00B814F7">
        <w:rPr>
          <w:sz w:val="24"/>
          <w:szCs w:val="28"/>
          <w:shd w:val="clear" w:color="auto" w:fill="FFFFFF"/>
        </w:rPr>
        <w:t>2</w:t>
      </w:r>
      <w:r w:rsidR="00E9410C" w:rsidRPr="00B814F7">
        <w:rPr>
          <w:sz w:val="24"/>
          <w:szCs w:val="28"/>
          <w:shd w:val="clear" w:color="auto" w:fill="FFFFFF"/>
        </w:rPr>
        <w:t xml:space="preserve"> %);</w:t>
      </w:r>
    </w:p>
    <w:p w:rsidR="00B814F7" w:rsidRPr="00B814F7" w:rsidRDefault="00B814F7" w:rsidP="00D24D99">
      <w:pPr>
        <w:pStyle w:val="a8"/>
        <w:numPr>
          <w:ilvl w:val="0"/>
          <w:numId w:val="1"/>
        </w:numPr>
        <w:tabs>
          <w:tab w:val="left" w:pos="0"/>
          <w:tab w:val="left" w:pos="993"/>
        </w:tabs>
        <w:ind w:left="0" w:firstLine="709"/>
        <w:rPr>
          <w:sz w:val="24"/>
          <w:szCs w:val="28"/>
          <w:shd w:val="clear" w:color="auto" w:fill="FFFFFF"/>
        </w:rPr>
      </w:pPr>
      <w:r w:rsidRPr="00B814F7">
        <w:rPr>
          <w:sz w:val="24"/>
          <w:szCs w:val="28"/>
          <w:shd w:val="clear" w:color="auto" w:fill="FFFFFF"/>
        </w:rPr>
        <w:t>«Развитие рыбного и сельского хозяйства, регулирование рынков сельскохозяйственной продукции, сырья и продовольствия» (102,5 млн рублей, или 12,4 %).</w:t>
      </w:r>
    </w:p>
    <w:p w:rsidR="001A2B7B" w:rsidRDefault="000505CB" w:rsidP="001A2B7B">
      <w:pPr>
        <w:pStyle w:val="a8"/>
        <w:ind w:firstLine="709"/>
        <w:rPr>
          <w:sz w:val="24"/>
          <w:szCs w:val="24"/>
        </w:rPr>
      </w:pPr>
      <w:r w:rsidRPr="00910975">
        <w:rPr>
          <w:sz w:val="24"/>
          <w:szCs w:val="28"/>
        </w:rPr>
        <w:t xml:space="preserve">Причины </w:t>
      </w:r>
      <w:r w:rsidRPr="00910975">
        <w:rPr>
          <w:sz w:val="24"/>
          <w:szCs w:val="24"/>
        </w:rPr>
        <w:t>наиболее значительных отклонений</w:t>
      </w:r>
      <w:r w:rsidR="00B1104A" w:rsidRPr="00910975">
        <w:rPr>
          <w:sz w:val="24"/>
          <w:szCs w:val="24"/>
        </w:rPr>
        <w:t xml:space="preserve"> </w:t>
      </w:r>
      <w:r w:rsidRPr="00910975">
        <w:rPr>
          <w:sz w:val="24"/>
          <w:szCs w:val="24"/>
        </w:rPr>
        <w:t>исполненных объемов</w:t>
      </w:r>
      <w:r w:rsidR="00E37DBE" w:rsidRPr="00910975">
        <w:t xml:space="preserve"> </w:t>
      </w:r>
      <w:r w:rsidR="00E37DBE" w:rsidRPr="00910975">
        <w:rPr>
          <w:sz w:val="24"/>
          <w:szCs w:val="24"/>
        </w:rPr>
        <w:t>бюджетных ассигнований, предусмотренных на финансовое обеспечение</w:t>
      </w:r>
      <w:r w:rsidRPr="00910975">
        <w:rPr>
          <w:sz w:val="24"/>
          <w:szCs w:val="24"/>
        </w:rPr>
        <w:t xml:space="preserve"> программных мероприятий</w:t>
      </w:r>
      <w:r w:rsidR="0093275D" w:rsidRPr="00910975">
        <w:rPr>
          <w:sz w:val="24"/>
          <w:szCs w:val="28"/>
        </w:rPr>
        <w:t xml:space="preserve"> з</w:t>
      </w:r>
      <w:r w:rsidRPr="00910975">
        <w:rPr>
          <w:sz w:val="24"/>
          <w:szCs w:val="28"/>
        </w:rPr>
        <w:t>а 20</w:t>
      </w:r>
      <w:r w:rsidR="00910975" w:rsidRPr="00910975">
        <w:rPr>
          <w:sz w:val="24"/>
          <w:szCs w:val="28"/>
        </w:rPr>
        <w:t>20</w:t>
      </w:r>
      <w:r w:rsidRPr="00910975">
        <w:rPr>
          <w:sz w:val="24"/>
          <w:szCs w:val="28"/>
        </w:rPr>
        <w:t xml:space="preserve"> год от уточненных бюджетных назначений</w:t>
      </w:r>
      <w:r w:rsidR="00E37DBE" w:rsidRPr="00910975">
        <w:rPr>
          <w:sz w:val="24"/>
          <w:szCs w:val="28"/>
        </w:rPr>
        <w:t>,</w:t>
      </w:r>
      <w:r w:rsidRPr="00910975">
        <w:rPr>
          <w:sz w:val="24"/>
          <w:szCs w:val="28"/>
        </w:rPr>
        <w:t xml:space="preserve"> приведены </w:t>
      </w:r>
      <w:r w:rsidRPr="00910975">
        <w:rPr>
          <w:sz w:val="24"/>
          <w:szCs w:val="24"/>
        </w:rPr>
        <w:t xml:space="preserve">ниже в соответствующих разделах </w:t>
      </w:r>
      <w:r w:rsidR="001A2B7B">
        <w:rPr>
          <w:sz w:val="24"/>
          <w:szCs w:val="24"/>
        </w:rPr>
        <w:t>настоящей пояснительной записки.</w:t>
      </w:r>
    </w:p>
    <w:p w:rsidR="003635AD" w:rsidRPr="00263EF1" w:rsidRDefault="003635AD" w:rsidP="003635AD">
      <w:pPr>
        <w:pStyle w:val="af"/>
        <w:spacing w:before="0" w:beforeAutospacing="0" w:after="0" w:afterAutospacing="0"/>
        <w:ind w:firstLine="709"/>
        <w:jc w:val="both"/>
      </w:pPr>
      <w:r w:rsidRPr="00263EF1">
        <w:t xml:space="preserve">Пояснения предоставляются по государственным программам, подпрограммам государственных программ и непрограммным направлениям деятельности, неисполнение по мероприятиям которых составило свыше 1 </w:t>
      </w:r>
      <w:proofErr w:type="gramStart"/>
      <w:r w:rsidRPr="00263EF1">
        <w:t>млн</w:t>
      </w:r>
      <w:proofErr w:type="gramEnd"/>
      <w:r w:rsidRPr="00263EF1">
        <w:t xml:space="preserve"> рублей, или 5 % от запланированных параметров</w:t>
      </w:r>
      <w:r>
        <w:t>,  но не менее 100 тыс. рублей</w:t>
      </w:r>
      <w:r w:rsidRPr="00263EF1">
        <w:t>.</w:t>
      </w:r>
    </w:p>
    <w:p w:rsidR="00466DDB" w:rsidRPr="00466DDB" w:rsidRDefault="00466DDB" w:rsidP="003635AD">
      <w:pPr>
        <w:ind w:firstLine="709"/>
        <w:jc w:val="both"/>
      </w:pPr>
      <w:r w:rsidRPr="003635AD">
        <w:t xml:space="preserve">Следует отметить, что бюджетные ассигнования, предусмотренные  на  компенсацию </w:t>
      </w:r>
      <w:proofErr w:type="gramStart"/>
      <w:r w:rsidRPr="003635AD">
        <w:t>расходов</w:t>
      </w:r>
      <w:proofErr w:type="gramEnd"/>
      <w:r w:rsidRPr="003635AD">
        <w:t xml:space="preserve"> на оплату стоимости проезда и провоза багажа к месту использования отпуска и обратно лицам, работающим в организациях, финансируемых из областного бюджета, а также расходы на командировки исполнены ниже запланированных бюджетных назначений в целом по бюджету, что обусловлено отменой части  отпусков и командировок в связи с эпидемиологической обстановкой. Расходы осуществлялись по фактически предоставленным документам.</w:t>
      </w:r>
    </w:p>
    <w:p w:rsidR="00671AB8" w:rsidRPr="00434A89" w:rsidRDefault="00A059A3" w:rsidP="00E74426">
      <w:pPr>
        <w:pStyle w:val="1"/>
        <w:spacing w:before="240"/>
      </w:pPr>
      <w:r w:rsidRPr="00434A89">
        <w:t>Государственная программа</w:t>
      </w:r>
      <w:r w:rsidR="00711429" w:rsidRPr="00434A89">
        <w:t xml:space="preserve"> </w:t>
      </w:r>
      <w:r w:rsidR="00EA2C26" w:rsidRPr="00434A89">
        <w:t>«</w:t>
      </w:r>
      <w:r w:rsidR="00671AB8" w:rsidRPr="00434A89">
        <w:t>Развитие здравоохранения</w:t>
      </w:r>
      <w:r w:rsidR="00B1104A" w:rsidRPr="00434A89">
        <w:t>»</w:t>
      </w:r>
    </w:p>
    <w:p w:rsidR="00342793" w:rsidRPr="00434A89" w:rsidRDefault="00342793" w:rsidP="00342793"/>
    <w:p w:rsidR="00E74426" w:rsidRPr="007B37AE" w:rsidRDefault="00671AB8" w:rsidP="00E52CF6">
      <w:pPr>
        <w:pStyle w:val="a8"/>
        <w:ind w:firstLine="709"/>
        <w:rPr>
          <w:sz w:val="24"/>
          <w:szCs w:val="24"/>
        </w:rPr>
      </w:pPr>
      <w:r w:rsidRPr="00434A89">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434A89">
        <w:rPr>
          <w:sz w:val="24"/>
          <w:szCs w:val="28"/>
        </w:rPr>
        <w:t xml:space="preserve"> </w:t>
      </w:r>
      <w:r w:rsidR="00861F71" w:rsidRPr="00434A89">
        <w:rPr>
          <w:sz w:val="24"/>
          <w:szCs w:val="28"/>
        </w:rPr>
        <w:t xml:space="preserve">                      </w:t>
      </w:r>
      <w:r w:rsidR="00F85C19">
        <w:rPr>
          <w:sz w:val="24"/>
          <w:szCs w:val="28"/>
        </w:rPr>
        <w:t xml:space="preserve">        14 297 468,7</w:t>
      </w:r>
      <w:r w:rsidR="00E52CF6" w:rsidRPr="00434A89">
        <w:rPr>
          <w:sz w:val="24"/>
          <w:szCs w:val="28"/>
        </w:rPr>
        <w:t> </w:t>
      </w:r>
      <w:r w:rsidR="00A90EEC" w:rsidRPr="00434A89">
        <w:rPr>
          <w:sz w:val="24"/>
          <w:szCs w:val="28"/>
        </w:rPr>
        <w:t>тыс. рублей</w:t>
      </w:r>
      <w:r w:rsidRPr="00434A89">
        <w:rPr>
          <w:sz w:val="24"/>
          <w:szCs w:val="28"/>
        </w:rPr>
        <w:t xml:space="preserve">. Отклонения между показателями сводной бюджетной росписи областного бюджета и Закона об областном бюджете составляют </w:t>
      </w:r>
      <w:r w:rsidR="00F85C19">
        <w:rPr>
          <w:sz w:val="24"/>
          <w:szCs w:val="28"/>
        </w:rPr>
        <w:t>86 046,8</w:t>
      </w:r>
      <w:r w:rsidR="00E12191" w:rsidRPr="00434A89">
        <w:rPr>
          <w:sz w:val="24"/>
          <w:szCs w:val="28"/>
        </w:rPr>
        <w:t xml:space="preserve"> </w:t>
      </w:r>
      <w:r w:rsidR="00B1104A" w:rsidRPr="00434A89">
        <w:rPr>
          <w:sz w:val="24"/>
          <w:szCs w:val="28"/>
        </w:rPr>
        <w:t>тыс. рублей</w:t>
      </w:r>
      <w:r w:rsidR="002710D1" w:rsidRPr="00434A89">
        <w:rPr>
          <w:sz w:val="24"/>
          <w:szCs w:val="28"/>
        </w:rPr>
        <w:t>,</w:t>
      </w:r>
      <w:r w:rsidR="00B1104A" w:rsidRPr="00434A89">
        <w:rPr>
          <w:sz w:val="24"/>
          <w:szCs w:val="28"/>
        </w:rPr>
        <w:t xml:space="preserve"> </w:t>
      </w:r>
      <w:r w:rsidR="00EB106F" w:rsidRPr="00434A89">
        <w:rPr>
          <w:sz w:val="24"/>
          <w:szCs w:val="28"/>
        </w:rPr>
        <w:t>или</w:t>
      </w:r>
      <w:r w:rsidR="00E12191" w:rsidRPr="00434A89">
        <w:rPr>
          <w:sz w:val="24"/>
          <w:szCs w:val="28"/>
        </w:rPr>
        <w:t xml:space="preserve"> </w:t>
      </w:r>
      <w:r w:rsidR="00003B9B">
        <w:rPr>
          <w:sz w:val="24"/>
          <w:szCs w:val="28"/>
        </w:rPr>
        <w:t>0,6</w:t>
      </w:r>
      <w:r w:rsidRPr="00434A89">
        <w:rPr>
          <w:sz w:val="24"/>
          <w:szCs w:val="28"/>
        </w:rPr>
        <w:t xml:space="preserve"> %</w:t>
      </w:r>
      <w:r w:rsidR="002710D1" w:rsidRPr="00434A89">
        <w:rPr>
          <w:sz w:val="24"/>
          <w:szCs w:val="28"/>
        </w:rPr>
        <w:t>,</w:t>
      </w:r>
      <w:r w:rsidRPr="00434A89">
        <w:rPr>
          <w:sz w:val="24"/>
          <w:szCs w:val="28"/>
        </w:rPr>
        <w:t xml:space="preserve"> и связан</w:t>
      </w:r>
      <w:r w:rsidR="00792101" w:rsidRPr="00434A89">
        <w:rPr>
          <w:sz w:val="24"/>
          <w:szCs w:val="28"/>
        </w:rPr>
        <w:t>ы</w:t>
      </w:r>
      <w:r w:rsidRPr="00434A89">
        <w:rPr>
          <w:sz w:val="24"/>
          <w:szCs w:val="28"/>
        </w:rPr>
        <w:t xml:space="preserve"> </w:t>
      </w:r>
      <w:r w:rsidR="00C54EA1" w:rsidRPr="00434A89">
        <w:rPr>
          <w:sz w:val="24"/>
          <w:szCs w:val="28"/>
        </w:rPr>
        <w:t xml:space="preserve">в </w:t>
      </w:r>
      <w:r w:rsidR="00C54EA1" w:rsidRPr="007B37AE">
        <w:rPr>
          <w:sz w:val="24"/>
          <w:szCs w:val="28"/>
        </w:rPr>
        <w:t>основном</w:t>
      </w:r>
      <w:r w:rsidR="00416CFA" w:rsidRPr="007B37AE">
        <w:rPr>
          <w:sz w:val="24"/>
          <w:szCs w:val="28"/>
        </w:rPr>
        <w:t xml:space="preserve"> </w:t>
      </w:r>
      <w:r w:rsidR="00C54EA1" w:rsidRPr="007B37AE">
        <w:rPr>
          <w:sz w:val="24"/>
          <w:szCs w:val="28"/>
        </w:rPr>
        <w:t xml:space="preserve">с </w:t>
      </w:r>
      <w:r w:rsidR="00C54EA1" w:rsidRPr="00C72362">
        <w:rPr>
          <w:sz w:val="24"/>
          <w:szCs w:val="28"/>
        </w:rPr>
        <w:t xml:space="preserve">уточнением средств </w:t>
      </w:r>
      <w:r w:rsidR="007B37AE" w:rsidRPr="00C72362">
        <w:rPr>
          <w:sz w:val="24"/>
          <w:szCs w:val="28"/>
        </w:rPr>
        <w:t xml:space="preserve">на проведение </w:t>
      </w:r>
      <w:r w:rsidR="00E74426" w:rsidRPr="00C72362">
        <w:rPr>
          <w:sz w:val="24"/>
          <w:szCs w:val="28"/>
        </w:rPr>
        <w:t>капитальны</w:t>
      </w:r>
      <w:r w:rsidR="007B37AE" w:rsidRPr="00C72362">
        <w:rPr>
          <w:sz w:val="24"/>
          <w:szCs w:val="28"/>
        </w:rPr>
        <w:t>х</w:t>
      </w:r>
      <w:r w:rsidR="00E74426" w:rsidRPr="00C72362">
        <w:rPr>
          <w:sz w:val="24"/>
          <w:szCs w:val="28"/>
        </w:rPr>
        <w:t xml:space="preserve"> ремонт</w:t>
      </w:r>
      <w:r w:rsidR="007B37AE" w:rsidRPr="00C72362">
        <w:rPr>
          <w:sz w:val="24"/>
          <w:szCs w:val="28"/>
        </w:rPr>
        <w:t>ов</w:t>
      </w:r>
      <w:r w:rsidR="00E74426" w:rsidRPr="00C72362">
        <w:rPr>
          <w:sz w:val="24"/>
          <w:szCs w:val="28"/>
        </w:rPr>
        <w:t xml:space="preserve"> объектов здравоохранения.</w:t>
      </w:r>
    </w:p>
    <w:p w:rsidR="00671AB8" w:rsidRPr="00434A89" w:rsidRDefault="00671AB8" w:rsidP="00E52CF6">
      <w:pPr>
        <w:pStyle w:val="a8"/>
        <w:ind w:firstLine="709"/>
        <w:rPr>
          <w:sz w:val="24"/>
          <w:szCs w:val="28"/>
        </w:rPr>
      </w:pPr>
      <w:r w:rsidRPr="00434A89">
        <w:rPr>
          <w:sz w:val="24"/>
          <w:szCs w:val="28"/>
        </w:rPr>
        <w:t xml:space="preserve">В целом по государственной программе исполнение составило </w:t>
      </w:r>
      <w:r w:rsidR="00434A89" w:rsidRPr="00434A89">
        <w:rPr>
          <w:sz w:val="24"/>
          <w:szCs w:val="28"/>
        </w:rPr>
        <w:t xml:space="preserve">                                      14 010 703,0</w:t>
      </w:r>
      <w:r w:rsidR="008E7C18" w:rsidRPr="00434A89">
        <w:rPr>
          <w:sz w:val="24"/>
          <w:szCs w:val="28"/>
        </w:rPr>
        <w:t> </w:t>
      </w:r>
      <w:r w:rsidR="00B1104A" w:rsidRPr="00434A89">
        <w:rPr>
          <w:sz w:val="24"/>
          <w:szCs w:val="28"/>
        </w:rPr>
        <w:t>тыс. рублей</w:t>
      </w:r>
      <w:r w:rsidR="002710D1" w:rsidRPr="00434A89">
        <w:rPr>
          <w:sz w:val="24"/>
          <w:szCs w:val="28"/>
        </w:rPr>
        <w:t>,</w:t>
      </w:r>
      <w:r w:rsidR="00B1104A" w:rsidRPr="00434A89">
        <w:rPr>
          <w:sz w:val="24"/>
          <w:szCs w:val="28"/>
        </w:rPr>
        <w:t xml:space="preserve"> </w:t>
      </w:r>
      <w:r w:rsidRPr="00434A89">
        <w:rPr>
          <w:sz w:val="24"/>
          <w:szCs w:val="28"/>
        </w:rPr>
        <w:t xml:space="preserve">или </w:t>
      </w:r>
      <w:r w:rsidR="008E7C18" w:rsidRPr="00434A89">
        <w:rPr>
          <w:sz w:val="24"/>
          <w:szCs w:val="28"/>
        </w:rPr>
        <w:t>9</w:t>
      </w:r>
      <w:r w:rsidR="00434A89" w:rsidRPr="00434A89">
        <w:rPr>
          <w:sz w:val="24"/>
          <w:szCs w:val="28"/>
        </w:rPr>
        <w:t>7</w:t>
      </w:r>
      <w:r w:rsidR="008E7C18" w:rsidRPr="00434A89">
        <w:rPr>
          <w:sz w:val="24"/>
          <w:szCs w:val="28"/>
        </w:rPr>
        <w:t>,</w:t>
      </w:r>
      <w:r w:rsidR="00434A89" w:rsidRPr="00434A89">
        <w:rPr>
          <w:sz w:val="24"/>
          <w:szCs w:val="28"/>
        </w:rPr>
        <w:t>4</w:t>
      </w:r>
      <w:r w:rsidRPr="00434A89">
        <w:rPr>
          <w:sz w:val="24"/>
          <w:szCs w:val="28"/>
        </w:rPr>
        <w:t xml:space="preserve"> % от уточненных бюджетных назначений.</w:t>
      </w:r>
    </w:p>
    <w:p w:rsidR="00671AB8" w:rsidRPr="00434A89" w:rsidRDefault="00671AB8" w:rsidP="00C8047B">
      <w:pPr>
        <w:pStyle w:val="a8"/>
        <w:ind w:firstLine="709"/>
        <w:rPr>
          <w:sz w:val="24"/>
          <w:szCs w:val="28"/>
        </w:rPr>
      </w:pPr>
      <w:r w:rsidRPr="00434A89">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642B3E" w:rsidRDefault="003359DD" w:rsidP="00642B3E">
      <w:pPr>
        <w:pStyle w:val="a8"/>
        <w:ind w:firstLine="709"/>
        <w:jc w:val="right"/>
        <w:rPr>
          <w:i/>
          <w:color w:val="FF0000"/>
          <w:sz w:val="24"/>
          <w:szCs w:val="28"/>
        </w:rPr>
      </w:pPr>
      <w:r w:rsidRPr="00434A89">
        <w:rPr>
          <w:i/>
          <w:sz w:val="24"/>
          <w:szCs w:val="28"/>
        </w:rPr>
        <w:t>тыс. рублей</w:t>
      </w:r>
    </w:p>
    <w:tbl>
      <w:tblPr>
        <w:tblW w:w="9938" w:type="dxa"/>
        <w:tblInd w:w="93" w:type="dxa"/>
        <w:tblLayout w:type="fixed"/>
        <w:tblLook w:val="04A0" w:firstRow="1" w:lastRow="0" w:firstColumn="1" w:lastColumn="0" w:noHBand="0" w:noVBand="1"/>
      </w:tblPr>
      <w:tblGrid>
        <w:gridCol w:w="4835"/>
        <w:gridCol w:w="1417"/>
        <w:gridCol w:w="1418"/>
        <w:gridCol w:w="1321"/>
        <w:gridCol w:w="947"/>
      </w:tblGrid>
      <w:tr w:rsidR="0032107F" w:rsidRPr="0032107F" w:rsidTr="0032107F">
        <w:trPr>
          <w:trHeight w:val="1032"/>
          <w:tblHead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07F" w:rsidRPr="0032107F" w:rsidRDefault="0032107F" w:rsidP="00E95231">
            <w:pPr>
              <w:jc w:val="center"/>
              <w:rPr>
                <w:bCs/>
                <w:color w:val="000000"/>
                <w:sz w:val="20"/>
                <w:szCs w:val="20"/>
              </w:rPr>
            </w:pPr>
            <w:r w:rsidRPr="0032107F">
              <w:rPr>
                <w:bCs/>
                <w:color w:val="000000"/>
                <w:sz w:val="20"/>
                <w:szCs w:val="20"/>
              </w:rPr>
              <w:t xml:space="preserve">Наименование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2107F" w:rsidRPr="0032107F" w:rsidRDefault="0032107F" w:rsidP="0032107F">
            <w:pPr>
              <w:jc w:val="center"/>
              <w:rPr>
                <w:bCs/>
                <w:color w:val="000000"/>
                <w:sz w:val="20"/>
                <w:szCs w:val="20"/>
              </w:rPr>
            </w:pPr>
            <w:r w:rsidRPr="0032107F">
              <w:rPr>
                <w:bCs/>
                <w:color w:val="000000"/>
                <w:sz w:val="20"/>
                <w:szCs w:val="20"/>
              </w:rPr>
              <w:t xml:space="preserve">Сводная бюджетная роспись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2107F" w:rsidRPr="0032107F" w:rsidRDefault="0032107F" w:rsidP="0032107F">
            <w:pPr>
              <w:jc w:val="center"/>
              <w:rPr>
                <w:bCs/>
                <w:color w:val="000000"/>
                <w:sz w:val="20"/>
                <w:szCs w:val="20"/>
              </w:rPr>
            </w:pPr>
            <w:r w:rsidRPr="0032107F">
              <w:rPr>
                <w:bCs/>
                <w:color w:val="000000"/>
                <w:sz w:val="20"/>
                <w:szCs w:val="20"/>
              </w:rPr>
              <w:t>Исполнено</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32107F" w:rsidRPr="0032107F" w:rsidRDefault="0032107F" w:rsidP="0032107F">
            <w:pPr>
              <w:jc w:val="center"/>
              <w:rPr>
                <w:bCs/>
                <w:color w:val="000000"/>
                <w:sz w:val="20"/>
                <w:szCs w:val="20"/>
              </w:rPr>
            </w:pPr>
            <w:r w:rsidRPr="0032107F">
              <w:rPr>
                <w:bCs/>
                <w:color w:val="000000"/>
                <w:sz w:val="20"/>
                <w:szCs w:val="20"/>
              </w:rPr>
              <w:t>Отклонение от уточненных назначений</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32107F" w:rsidRPr="0032107F" w:rsidRDefault="0032107F" w:rsidP="0032107F">
            <w:pPr>
              <w:jc w:val="center"/>
              <w:rPr>
                <w:bCs/>
                <w:i/>
                <w:iCs/>
                <w:color w:val="000000"/>
                <w:sz w:val="20"/>
                <w:szCs w:val="20"/>
              </w:rPr>
            </w:pPr>
            <w:r w:rsidRPr="0032107F">
              <w:rPr>
                <w:bCs/>
                <w:i/>
                <w:iCs/>
                <w:color w:val="000000"/>
                <w:sz w:val="20"/>
                <w:szCs w:val="20"/>
              </w:rPr>
              <w:t>% исполнения</w:t>
            </w:r>
          </w:p>
        </w:tc>
      </w:tr>
      <w:tr w:rsidR="0032107F" w:rsidRPr="0032107F" w:rsidTr="0032107F">
        <w:trPr>
          <w:trHeight w:val="264"/>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32107F" w:rsidRPr="0032107F" w:rsidRDefault="0032107F" w:rsidP="0032107F">
            <w:pPr>
              <w:jc w:val="center"/>
              <w:rPr>
                <w:bCs/>
                <w:color w:val="000000"/>
                <w:sz w:val="20"/>
                <w:szCs w:val="20"/>
              </w:rPr>
            </w:pPr>
            <w:r w:rsidRPr="0032107F">
              <w:rPr>
                <w:bCs/>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32107F">
            <w:pPr>
              <w:jc w:val="center"/>
              <w:rPr>
                <w:bCs/>
                <w:color w:val="000000"/>
                <w:sz w:val="20"/>
                <w:szCs w:val="20"/>
              </w:rPr>
            </w:pPr>
            <w:r w:rsidRPr="0032107F">
              <w:rPr>
                <w:bCs/>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32107F">
            <w:pPr>
              <w:jc w:val="center"/>
              <w:rPr>
                <w:bCs/>
                <w:color w:val="000000"/>
                <w:sz w:val="20"/>
                <w:szCs w:val="20"/>
              </w:rPr>
            </w:pPr>
            <w:r w:rsidRPr="0032107F">
              <w:rPr>
                <w:bCs/>
                <w:color w:val="000000"/>
                <w:sz w:val="20"/>
                <w:szCs w:val="20"/>
              </w:rPr>
              <w:t>3</w:t>
            </w:r>
          </w:p>
        </w:tc>
        <w:tc>
          <w:tcPr>
            <w:tcW w:w="1321"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32107F">
            <w:pPr>
              <w:jc w:val="center"/>
              <w:rPr>
                <w:bCs/>
                <w:color w:val="000000"/>
                <w:sz w:val="20"/>
                <w:szCs w:val="20"/>
              </w:rPr>
            </w:pPr>
            <w:r w:rsidRPr="0032107F">
              <w:rPr>
                <w:bCs/>
                <w:color w:val="000000"/>
                <w:sz w:val="20"/>
                <w:szCs w:val="20"/>
              </w:rPr>
              <w:t>4=3-2</w:t>
            </w:r>
          </w:p>
        </w:tc>
        <w:tc>
          <w:tcPr>
            <w:tcW w:w="947"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32107F">
            <w:pPr>
              <w:jc w:val="center"/>
              <w:rPr>
                <w:bCs/>
                <w:color w:val="000000"/>
                <w:sz w:val="20"/>
                <w:szCs w:val="20"/>
              </w:rPr>
            </w:pPr>
            <w:r w:rsidRPr="0032107F">
              <w:rPr>
                <w:bCs/>
                <w:color w:val="000000"/>
                <w:sz w:val="20"/>
                <w:szCs w:val="20"/>
              </w:rPr>
              <w:t>5=3/2</w:t>
            </w:r>
          </w:p>
        </w:tc>
      </w:tr>
      <w:tr w:rsidR="0032107F" w:rsidRPr="0032107F" w:rsidTr="006C2BC4">
        <w:trPr>
          <w:trHeight w:val="792"/>
        </w:trPr>
        <w:tc>
          <w:tcPr>
            <w:tcW w:w="4835" w:type="dxa"/>
            <w:tcBorders>
              <w:top w:val="nil"/>
              <w:left w:val="single" w:sz="4" w:space="0" w:color="auto"/>
              <w:bottom w:val="single" w:sz="4" w:space="0" w:color="auto"/>
              <w:right w:val="single" w:sz="4" w:space="0" w:color="auto"/>
            </w:tcBorders>
            <w:shd w:val="clear" w:color="auto" w:fill="auto"/>
            <w:hideMark/>
          </w:tcPr>
          <w:p w:rsidR="0032107F" w:rsidRPr="0032107F" w:rsidRDefault="0032107F" w:rsidP="0032107F">
            <w:pPr>
              <w:rPr>
                <w:color w:val="000000"/>
                <w:sz w:val="20"/>
                <w:szCs w:val="20"/>
              </w:rPr>
            </w:pPr>
            <w:r>
              <w:rPr>
                <w:color w:val="000000"/>
                <w:sz w:val="20"/>
                <w:szCs w:val="20"/>
              </w:rPr>
              <w:t>Подпрограмма 1. «</w:t>
            </w:r>
            <w:r w:rsidRPr="0032107F">
              <w:rPr>
                <w:color w:val="000000"/>
                <w:sz w:val="20"/>
                <w:szCs w:val="20"/>
              </w:rPr>
              <w:t>Профилактика заболеваний и формирование здорового образа жизни. Развитие пер</w:t>
            </w:r>
            <w:r>
              <w:rPr>
                <w:color w:val="000000"/>
                <w:sz w:val="20"/>
                <w:szCs w:val="20"/>
              </w:rPr>
              <w:t>вичной медико-санитарной помощи»</w:t>
            </w:r>
          </w:p>
        </w:tc>
        <w:tc>
          <w:tcPr>
            <w:tcW w:w="1417"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1 564 632,6</w:t>
            </w:r>
          </w:p>
        </w:tc>
        <w:tc>
          <w:tcPr>
            <w:tcW w:w="1418"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1 502 049,9</w:t>
            </w:r>
          </w:p>
        </w:tc>
        <w:tc>
          <w:tcPr>
            <w:tcW w:w="1321"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-62 582,7</w:t>
            </w:r>
          </w:p>
        </w:tc>
        <w:tc>
          <w:tcPr>
            <w:tcW w:w="947" w:type="dxa"/>
            <w:tcBorders>
              <w:top w:val="nil"/>
              <w:left w:val="nil"/>
              <w:bottom w:val="single" w:sz="4" w:space="0" w:color="auto"/>
              <w:right w:val="single" w:sz="4" w:space="0" w:color="auto"/>
            </w:tcBorders>
            <w:shd w:val="clear" w:color="auto" w:fill="auto"/>
            <w:vAlign w:val="center"/>
            <w:hideMark/>
          </w:tcPr>
          <w:p w:rsidR="0032107F" w:rsidRPr="0032107F" w:rsidRDefault="006C2BC4" w:rsidP="006C2BC4">
            <w:pPr>
              <w:jc w:val="center"/>
              <w:rPr>
                <w:color w:val="000000"/>
                <w:sz w:val="20"/>
                <w:szCs w:val="20"/>
              </w:rPr>
            </w:pPr>
            <w:r>
              <w:rPr>
                <w:color w:val="000000"/>
                <w:sz w:val="20"/>
                <w:szCs w:val="20"/>
              </w:rPr>
              <w:t>96,0</w:t>
            </w:r>
          </w:p>
        </w:tc>
      </w:tr>
      <w:tr w:rsidR="0032107F" w:rsidRPr="0032107F" w:rsidTr="006C2BC4">
        <w:trPr>
          <w:trHeight w:val="1320"/>
        </w:trPr>
        <w:tc>
          <w:tcPr>
            <w:tcW w:w="4835" w:type="dxa"/>
            <w:tcBorders>
              <w:top w:val="nil"/>
              <w:left w:val="single" w:sz="4" w:space="0" w:color="auto"/>
              <w:bottom w:val="single" w:sz="4" w:space="0" w:color="auto"/>
              <w:right w:val="single" w:sz="4" w:space="0" w:color="auto"/>
            </w:tcBorders>
            <w:shd w:val="clear" w:color="auto" w:fill="auto"/>
            <w:hideMark/>
          </w:tcPr>
          <w:p w:rsidR="0032107F" w:rsidRPr="0032107F" w:rsidRDefault="0032107F" w:rsidP="0032107F">
            <w:pPr>
              <w:rPr>
                <w:color w:val="000000"/>
                <w:sz w:val="20"/>
                <w:szCs w:val="20"/>
              </w:rPr>
            </w:pPr>
            <w:r w:rsidRPr="0032107F">
              <w:rPr>
                <w:color w:val="000000"/>
                <w:sz w:val="20"/>
                <w:szCs w:val="20"/>
              </w:rPr>
              <w:t xml:space="preserve">Подпрограмма 2. </w:t>
            </w:r>
            <w:r>
              <w:rPr>
                <w:color w:val="000000"/>
                <w:sz w:val="20"/>
                <w:szCs w:val="20"/>
              </w:rPr>
              <w:t>«</w:t>
            </w:r>
            <w:r w:rsidRPr="0032107F">
              <w:rPr>
                <w:color w:val="000000"/>
                <w:sz w:val="20"/>
                <w:szCs w:val="2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медицинской реа</w:t>
            </w:r>
            <w:r>
              <w:rPr>
                <w:color w:val="000000"/>
                <w:sz w:val="20"/>
                <w:szCs w:val="20"/>
              </w:rPr>
              <w:t>билитации и паллиативной помощи»</w:t>
            </w:r>
          </w:p>
        </w:tc>
        <w:tc>
          <w:tcPr>
            <w:tcW w:w="1417"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2 796 610,7</w:t>
            </w:r>
          </w:p>
        </w:tc>
        <w:tc>
          <w:tcPr>
            <w:tcW w:w="1418"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2 785 399,4</w:t>
            </w:r>
          </w:p>
        </w:tc>
        <w:tc>
          <w:tcPr>
            <w:tcW w:w="1321"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-11 211,3</w:t>
            </w:r>
          </w:p>
        </w:tc>
        <w:tc>
          <w:tcPr>
            <w:tcW w:w="947" w:type="dxa"/>
            <w:tcBorders>
              <w:top w:val="nil"/>
              <w:left w:val="nil"/>
              <w:bottom w:val="single" w:sz="4" w:space="0" w:color="auto"/>
              <w:right w:val="single" w:sz="4" w:space="0" w:color="auto"/>
            </w:tcBorders>
            <w:shd w:val="clear" w:color="auto" w:fill="auto"/>
            <w:vAlign w:val="center"/>
            <w:hideMark/>
          </w:tcPr>
          <w:p w:rsidR="0032107F" w:rsidRPr="0032107F" w:rsidRDefault="006C2BC4" w:rsidP="006C2BC4">
            <w:pPr>
              <w:jc w:val="center"/>
              <w:rPr>
                <w:color w:val="000000"/>
                <w:sz w:val="20"/>
                <w:szCs w:val="20"/>
              </w:rPr>
            </w:pPr>
            <w:r>
              <w:rPr>
                <w:color w:val="000000"/>
                <w:sz w:val="20"/>
                <w:szCs w:val="20"/>
              </w:rPr>
              <w:t>99,6</w:t>
            </w:r>
          </w:p>
        </w:tc>
      </w:tr>
      <w:tr w:rsidR="0032107F" w:rsidRPr="0032107F" w:rsidTr="006C2BC4">
        <w:trPr>
          <w:trHeight w:val="264"/>
        </w:trPr>
        <w:tc>
          <w:tcPr>
            <w:tcW w:w="4835" w:type="dxa"/>
            <w:tcBorders>
              <w:top w:val="nil"/>
              <w:left w:val="single" w:sz="4" w:space="0" w:color="auto"/>
              <w:bottom w:val="single" w:sz="4" w:space="0" w:color="auto"/>
              <w:right w:val="single" w:sz="4" w:space="0" w:color="auto"/>
            </w:tcBorders>
            <w:shd w:val="clear" w:color="auto" w:fill="auto"/>
            <w:hideMark/>
          </w:tcPr>
          <w:p w:rsidR="0032107F" w:rsidRPr="0032107F" w:rsidRDefault="0032107F" w:rsidP="0032107F">
            <w:pPr>
              <w:rPr>
                <w:color w:val="000000"/>
                <w:sz w:val="20"/>
                <w:szCs w:val="20"/>
              </w:rPr>
            </w:pPr>
            <w:r>
              <w:rPr>
                <w:color w:val="000000"/>
                <w:sz w:val="20"/>
                <w:szCs w:val="20"/>
              </w:rPr>
              <w:t>Подпрограмма 3. «</w:t>
            </w:r>
            <w:r w:rsidRPr="0032107F">
              <w:rPr>
                <w:color w:val="000000"/>
                <w:sz w:val="20"/>
                <w:szCs w:val="20"/>
              </w:rPr>
              <w:t>О</w:t>
            </w:r>
            <w:r>
              <w:rPr>
                <w:color w:val="000000"/>
                <w:sz w:val="20"/>
                <w:szCs w:val="20"/>
              </w:rPr>
              <w:t>храна здоровья матери и ребенка»</w:t>
            </w:r>
          </w:p>
        </w:tc>
        <w:tc>
          <w:tcPr>
            <w:tcW w:w="1417"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391 629,3</w:t>
            </w:r>
          </w:p>
        </w:tc>
        <w:tc>
          <w:tcPr>
            <w:tcW w:w="1418"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391 575,1</w:t>
            </w:r>
          </w:p>
        </w:tc>
        <w:tc>
          <w:tcPr>
            <w:tcW w:w="1321"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-54,2</w:t>
            </w:r>
          </w:p>
        </w:tc>
        <w:tc>
          <w:tcPr>
            <w:tcW w:w="947" w:type="dxa"/>
            <w:tcBorders>
              <w:top w:val="nil"/>
              <w:left w:val="nil"/>
              <w:bottom w:val="single" w:sz="4" w:space="0" w:color="auto"/>
              <w:right w:val="single" w:sz="4" w:space="0" w:color="auto"/>
            </w:tcBorders>
            <w:shd w:val="clear" w:color="auto" w:fill="auto"/>
            <w:vAlign w:val="center"/>
            <w:hideMark/>
          </w:tcPr>
          <w:p w:rsidR="0032107F" w:rsidRPr="0032107F" w:rsidRDefault="006C2BC4" w:rsidP="006C2BC4">
            <w:pPr>
              <w:jc w:val="center"/>
              <w:rPr>
                <w:color w:val="000000"/>
                <w:sz w:val="20"/>
                <w:szCs w:val="20"/>
              </w:rPr>
            </w:pPr>
            <w:r>
              <w:rPr>
                <w:color w:val="000000"/>
                <w:sz w:val="20"/>
                <w:szCs w:val="20"/>
              </w:rPr>
              <w:t>100,0</w:t>
            </w:r>
          </w:p>
        </w:tc>
      </w:tr>
      <w:tr w:rsidR="0032107F" w:rsidRPr="0032107F" w:rsidTr="006C2BC4">
        <w:trPr>
          <w:trHeight w:val="528"/>
        </w:trPr>
        <w:tc>
          <w:tcPr>
            <w:tcW w:w="4835" w:type="dxa"/>
            <w:tcBorders>
              <w:top w:val="nil"/>
              <w:left w:val="single" w:sz="4" w:space="0" w:color="auto"/>
              <w:bottom w:val="single" w:sz="4" w:space="0" w:color="auto"/>
              <w:right w:val="single" w:sz="4" w:space="0" w:color="auto"/>
            </w:tcBorders>
            <w:shd w:val="clear" w:color="auto" w:fill="auto"/>
            <w:hideMark/>
          </w:tcPr>
          <w:p w:rsidR="0032107F" w:rsidRPr="0032107F" w:rsidRDefault="0032107F" w:rsidP="0032107F">
            <w:pPr>
              <w:rPr>
                <w:color w:val="000000"/>
                <w:sz w:val="20"/>
                <w:szCs w:val="20"/>
              </w:rPr>
            </w:pPr>
            <w:r w:rsidRPr="0032107F">
              <w:rPr>
                <w:color w:val="000000"/>
                <w:sz w:val="20"/>
                <w:szCs w:val="20"/>
              </w:rPr>
              <w:t xml:space="preserve">Подпрограмма 4. </w:t>
            </w:r>
            <w:r>
              <w:rPr>
                <w:color w:val="000000"/>
                <w:sz w:val="20"/>
                <w:szCs w:val="20"/>
              </w:rPr>
              <w:t>«</w:t>
            </w:r>
            <w:r w:rsidRPr="0032107F">
              <w:rPr>
                <w:color w:val="000000"/>
                <w:sz w:val="20"/>
                <w:szCs w:val="20"/>
              </w:rPr>
              <w:t>Развитие инфраст</w:t>
            </w:r>
            <w:r>
              <w:rPr>
                <w:color w:val="000000"/>
                <w:sz w:val="20"/>
                <w:szCs w:val="20"/>
              </w:rPr>
              <w:t>руктуры системы здравоохранения»</w:t>
            </w:r>
          </w:p>
        </w:tc>
        <w:tc>
          <w:tcPr>
            <w:tcW w:w="1417"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1 563 876,1</w:t>
            </w:r>
          </w:p>
        </w:tc>
        <w:tc>
          <w:tcPr>
            <w:tcW w:w="1418"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1 356 025,9</w:t>
            </w:r>
          </w:p>
        </w:tc>
        <w:tc>
          <w:tcPr>
            <w:tcW w:w="1321"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-207 850,2</w:t>
            </w:r>
          </w:p>
        </w:tc>
        <w:tc>
          <w:tcPr>
            <w:tcW w:w="947" w:type="dxa"/>
            <w:tcBorders>
              <w:top w:val="nil"/>
              <w:left w:val="nil"/>
              <w:bottom w:val="single" w:sz="4" w:space="0" w:color="auto"/>
              <w:right w:val="single" w:sz="4" w:space="0" w:color="auto"/>
            </w:tcBorders>
            <w:shd w:val="clear" w:color="auto" w:fill="auto"/>
            <w:vAlign w:val="center"/>
            <w:hideMark/>
          </w:tcPr>
          <w:p w:rsidR="0032107F" w:rsidRPr="0032107F" w:rsidRDefault="006C2BC4" w:rsidP="006C2BC4">
            <w:pPr>
              <w:jc w:val="center"/>
              <w:rPr>
                <w:color w:val="000000"/>
                <w:sz w:val="20"/>
                <w:szCs w:val="20"/>
              </w:rPr>
            </w:pPr>
            <w:r>
              <w:rPr>
                <w:color w:val="000000"/>
                <w:sz w:val="20"/>
                <w:szCs w:val="20"/>
              </w:rPr>
              <w:t>86,7</w:t>
            </w:r>
          </w:p>
        </w:tc>
      </w:tr>
      <w:tr w:rsidR="0032107F" w:rsidRPr="0032107F" w:rsidTr="006C2BC4">
        <w:trPr>
          <w:trHeight w:val="528"/>
        </w:trPr>
        <w:tc>
          <w:tcPr>
            <w:tcW w:w="4835" w:type="dxa"/>
            <w:tcBorders>
              <w:top w:val="nil"/>
              <w:left w:val="single" w:sz="4" w:space="0" w:color="auto"/>
              <w:bottom w:val="single" w:sz="4" w:space="0" w:color="auto"/>
              <w:right w:val="single" w:sz="4" w:space="0" w:color="auto"/>
            </w:tcBorders>
            <w:shd w:val="clear" w:color="auto" w:fill="auto"/>
            <w:hideMark/>
          </w:tcPr>
          <w:p w:rsidR="0032107F" w:rsidRPr="0032107F" w:rsidRDefault="0032107F" w:rsidP="0032107F">
            <w:pPr>
              <w:rPr>
                <w:color w:val="000000"/>
                <w:sz w:val="20"/>
                <w:szCs w:val="20"/>
              </w:rPr>
            </w:pPr>
            <w:r w:rsidRPr="0032107F">
              <w:rPr>
                <w:color w:val="000000"/>
                <w:sz w:val="20"/>
                <w:szCs w:val="20"/>
              </w:rPr>
              <w:t xml:space="preserve">Подпрограмма 5. </w:t>
            </w:r>
            <w:r>
              <w:rPr>
                <w:color w:val="000000"/>
                <w:sz w:val="20"/>
                <w:szCs w:val="20"/>
              </w:rPr>
              <w:t>«</w:t>
            </w:r>
            <w:r w:rsidRPr="0032107F">
              <w:rPr>
                <w:color w:val="000000"/>
                <w:sz w:val="20"/>
                <w:szCs w:val="20"/>
              </w:rPr>
              <w:t>Кадровое обес</w:t>
            </w:r>
            <w:r>
              <w:rPr>
                <w:color w:val="000000"/>
                <w:sz w:val="20"/>
                <w:szCs w:val="20"/>
              </w:rPr>
              <w:t>печение системы здравоохранения»</w:t>
            </w:r>
          </w:p>
        </w:tc>
        <w:tc>
          <w:tcPr>
            <w:tcW w:w="1417"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474 544,8</w:t>
            </w:r>
          </w:p>
        </w:tc>
        <w:tc>
          <w:tcPr>
            <w:tcW w:w="1418"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426 566,5</w:t>
            </w:r>
          </w:p>
        </w:tc>
        <w:tc>
          <w:tcPr>
            <w:tcW w:w="1321"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-47 978,3</w:t>
            </w:r>
          </w:p>
        </w:tc>
        <w:tc>
          <w:tcPr>
            <w:tcW w:w="947" w:type="dxa"/>
            <w:tcBorders>
              <w:top w:val="nil"/>
              <w:left w:val="nil"/>
              <w:bottom w:val="single" w:sz="4" w:space="0" w:color="auto"/>
              <w:right w:val="single" w:sz="4" w:space="0" w:color="auto"/>
            </w:tcBorders>
            <w:shd w:val="clear" w:color="auto" w:fill="auto"/>
            <w:vAlign w:val="center"/>
            <w:hideMark/>
          </w:tcPr>
          <w:p w:rsidR="0032107F" w:rsidRPr="0032107F" w:rsidRDefault="006C2BC4" w:rsidP="006C2BC4">
            <w:pPr>
              <w:jc w:val="center"/>
              <w:rPr>
                <w:color w:val="000000"/>
                <w:sz w:val="20"/>
                <w:szCs w:val="20"/>
              </w:rPr>
            </w:pPr>
            <w:r>
              <w:rPr>
                <w:color w:val="000000"/>
                <w:sz w:val="20"/>
                <w:szCs w:val="20"/>
              </w:rPr>
              <w:t>89,9</w:t>
            </w:r>
          </w:p>
        </w:tc>
      </w:tr>
      <w:tr w:rsidR="0032107F" w:rsidRPr="0032107F" w:rsidTr="006C2BC4">
        <w:trPr>
          <w:trHeight w:val="528"/>
        </w:trPr>
        <w:tc>
          <w:tcPr>
            <w:tcW w:w="4835" w:type="dxa"/>
            <w:tcBorders>
              <w:top w:val="nil"/>
              <w:left w:val="single" w:sz="4" w:space="0" w:color="auto"/>
              <w:bottom w:val="single" w:sz="4" w:space="0" w:color="auto"/>
              <w:right w:val="single" w:sz="4" w:space="0" w:color="auto"/>
            </w:tcBorders>
            <w:shd w:val="clear" w:color="auto" w:fill="auto"/>
            <w:hideMark/>
          </w:tcPr>
          <w:p w:rsidR="0032107F" w:rsidRPr="0032107F" w:rsidRDefault="0032107F" w:rsidP="0032107F">
            <w:pPr>
              <w:rPr>
                <w:color w:val="000000"/>
                <w:sz w:val="20"/>
                <w:szCs w:val="20"/>
              </w:rPr>
            </w:pPr>
            <w:r>
              <w:rPr>
                <w:color w:val="000000"/>
                <w:sz w:val="20"/>
                <w:szCs w:val="20"/>
              </w:rPr>
              <w:lastRenderedPageBreak/>
              <w:t>Подпрограмма 6. «</w:t>
            </w:r>
            <w:r w:rsidRPr="0032107F">
              <w:rPr>
                <w:color w:val="000000"/>
                <w:sz w:val="20"/>
                <w:szCs w:val="20"/>
              </w:rPr>
              <w:t>Развитие и</w:t>
            </w:r>
            <w:r>
              <w:rPr>
                <w:color w:val="000000"/>
                <w:sz w:val="20"/>
                <w:szCs w:val="20"/>
              </w:rPr>
              <w:t>нформатизации в здравоохранении»</w:t>
            </w:r>
          </w:p>
        </w:tc>
        <w:tc>
          <w:tcPr>
            <w:tcW w:w="1417"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310 778,4</w:t>
            </w:r>
          </w:p>
        </w:tc>
        <w:tc>
          <w:tcPr>
            <w:tcW w:w="1418"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309 925,4</w:t>
            </w:r>
          </w:p>
        </w:tc>
        <w:tc>
          <w:tcPr>
            <w:tcW w:w="1321"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-853,0</w:t>
            </w:r>
          </w:p>
        </w:tc>
        <w:tc>
          <w:tcPr>
            <w:tcW w:w="947" w:type="dxa"/>
            <w:tcBorders>
              <w:top w:val="nil"/>
              <w:left w:val="nil"/>
              <w:bottom w:val="single" w:sz="4" w:space="0" w:color="auto"/>
              <w:right w:val="single" w:sz="4" w:space="0" w:color="auto"/>
            </w:tcBorders>
            <w:shd w:val="clear" w:color="auto" w:fill="auto"/>
            <w:vAlign w:val="center"/>
            <w:hideMark/>
          </w:tcPr>
          <w:p w:rsidR="0032107F" w:rsidRPr="0032107F" w:rsidRDefault="006C2BC4" w:rsidP="006C2BC4">
            <w:pPr>
              <w:jc w:val="center"/>
              <w:rPr>
                <w:color w:val="000000"/>
                <w:sz w:val="20"/>
                <w:szCs w:val="20"/>
              </w:rPr>
            </w:pPr>
            <w:r>
              <w:rPr>
                <w:color w:val="000000"/>
                <w:sz w:val="20"/>
                <w:szCs w:val="20"/>
              </w:rPr>
              <w:t>99,7</w:t>
            </w:r>
          </w:p>
        </w:tc>
      </w:tr>
      <w:tr w:rsidR="0032107F" w:rsidRPr="0032107F" w:rsidTr="006C2BC4">
        <w:trPr>
          <w:trHeight w:val="792"/>
        </w:trPr>
        <w:tc>
          <w:tcPr>
            <w:tcW w:w="4835" w:type="dxa"/>
            <w:tcBorders>
              <w:top w:val="nil"/>
              <w:left w:val="single" w:sz="4" w:space="0" w:color="auto"/>
              <w:bottom w:val="single" w:sz="4" w:space="0" w:color="auto"/>
              <w:right w:val="single" w:sz="4" w:space="0" w:color="auto"/>
            </w:tcBorders>
            <w:shd w:val="clear" w:color="auto" w:fill="auto"/>
            <w:hideMark/>
          </w:tcPr>
          <w:p w:rsidR="0032107F" w:rsidRPr="0032107F" w:rsidRDefault="0032107F" w:rsidP="0032107F">
            <w:pPr>
              <w:rPr>
                <w:color w:val="000000"/>
                <w:sz w:val="20"/>
                <w:szCs w:val="20"/>
              </w:rPr>
            </w:pPr>
            <w:r>
              <w:rPr>
                <w:color w:val="000000"/>
                <w:sz w:val="20"/>
                <w:szCs w:val="20"/>
              </w:rPr>
              <w:t>Подпрограмма 7. «</w:t>
            </w:r>
            <w:r w:rsidRPr="0032107F">
              <w:rPr>
                <w:color w:val="000000"/>
                <w:sz w:val="20"/>
                <w:szCs w:val="20"/>
              </w:rPr>
              <w:t>Управление системой здравоохранения, включая обеспечение реали</w:t>
            </w:r>
            <w:r>
              <w:rPr>
                <w:color w:val="000000"/>
                <w:sz w:val="20"/>
                <w:szCs w:val="20"/>
              </w:rPr>
              <w:t>зации государственной программы»</w:t>
            </w:r>
          </w:p>
        </w:tc>
        <w:tc>
          <w:tcPr>
            <w:tcW w:w="1417"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7 281 443,5</w:t>
            </w:r>
          </w:p>
        </w:tc>
        <w:tc>
          <w:tcPr>
            <w:tcW w:w="1418"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7 239 160,8</w:t>
            </w:r>
          </w:p>
        </w:tc>
        <w:tc>
          <w:tcPr>
            <w:tcW w:w="1321"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-42 282,7</w:t>
            </w:r>
          </w:p>
        </w:tc>
        <w:tc>
          <w:tcPr>
            <w:tcW w:w="947" w:type="dxa"/>
            <w:tcBorders>
              <w:top w:val="nil"/>
              <w:left w:val="nil"/>
              <w:bottom w:val="single" w:sz="4" w:space="0" w:color="auto"/>
              <w:right w:val="single" w:sz="4" w:space="0" w:color="auto"/>
            </w:tcBorders>
            <w:shd w:val="clear" w:color="auto" w:fill="auto"/>
            <w:vAlign w:val="center"/>
            <w:hideMark/>
          </w:tcPr>
          <w:p w:rsidR="0032107F" w:rsidRPr="0032107F" w:rsidRDefault="006C2BC4" w:rsidP="006C2BC4">
            <w:pPr>
              <w:jc w:val="center"/>
              <w:rPr>
                <w:color w:val="000000"/>
                <w:sz w:val="20"/>
                <w:szCs w:val="20"/>
              </w:rPr>
            </w:pPr>
            <w:r>
              <w:rPr>
                <w:color w:val="000000"/>
                <w:sz w:val="20"/>
                <w:szCs w:val="20"/>
              </w:rPr>
              <w:t>99,4</w:t>
            </w:r>
          </w:p>
        </w:tc>
      </w:tr>
      <w:tr w:rsidR="0032107F" w:rsidRPr="0032107F" w:rsidTr="006C2BC4">
        <w:trPr>
          <w:trHeight w:val="264"/>
        </w:trPr>
        <w:tc>
          <w:tcPr>
            <w:tcW w:w="4835" w:type="dxa"/>
            <w:tcBorders>
              <w:top w:val="nil"/>
              <w:left w:val="single" w:sz="4" w:space="0" w:color="auto"/>
              <w:bottom w:val="single" w:sz="4" w:space="0" w:color="auto"/>
              <w:right w:val="single" w:sz="4" w:space="0" w:color="auto"/>
            </w:tcBorders>
            <w:shd w:val="clear" w:color="auto" w:fill="auto"/>
            <w:hideMark/>
          </w:tcPr>
          <w:p w:rsidR="0032107F" w:rsidRPr="00A4723D" w:rsidRDefault="00C67A66" w:rsidP="00C67A66">
            <w:pPr>
              <w:rPr>
                <w:b/>
                <w:i/>
                <w:color w:val="000000"/>
                <w:sz w:val="20"/>
                <w:szCs w:val="20"/>
              </w:rPr>
            </w:pPr>
            <w:r w:rsidRPr="00A4723D">
              <w:rPr>
                <w:b/>
                <w:i/>
                <w:color w:val="000000"/>
                <w:sz w:val="20"/>
                <w:szCs w:val="20"/>
              </w:rPr>
              <w:t>Всего по г</w:t>
            </w:r>
            <w:r w:rsidR="0032107F" w:rsidRPr="00A4723D">
              <w:rPr>
                <w:b/>
                <w:i/>
                <w:color w:val="000000"/>
                <w:sz w:val="20"/>
                <w:szCs w:val="20"/>
              </w:rPr>
              <w:t>осударственн</w:t>
            </w:r>
            <w:r w:rsidRPr="00A4723D">
              <w:rPr>
                <w:b/>
                <w:i/>
                <w:color w:val="000000"/>
                <w:sz w:val="20"/>
                <w:szCs w:val="20"/>
              </w:rPr>
              <w:t>ой программе</w:t>
            </w:r>
            <w:r w:rsidR="0032107F" w:rsidRPr="00A4723D">
              <w:rPr>
                <w:b/>
                <w:i/>
                <w:color w:val="000000"/>
                <w:sz w:val="20"/>
                <w:szCs w:val="20"/>
              </w:rPr>
              <w:t xml:space="preserve"> «Развитие здравоохранения»</w:t>
            </w:r>
          </w:p>
        </w:tc>
        <w:tc>
          <w:tcPr>
            <w:tcW w:w="1417" w:type="dxa"/>
            <w:tcBorders>
              <w:top w:val="nil"/>
              <w:left w:val="nil"/>
              <w:bottom w:val="single" w:sz="4" w:space="0" w:color="auto"/>
              <w:right w:val="single" w:sz="4" w:space="0" w:color="auto"/>
            </w:tcBorders>
            <w:shd w:val="clear" w:color="auto" w:fill="auto"/>
            <w:vAlign w:val="center"/>
            <w:hideMark/>
          </w:tcPr>
          <w:p w:rsidR="0032107F" w:rsidRPr="00A4723D" w:rsidRDefault="0032107F" w:rsidP="006C2BC4">
            <w:pPr>
              <w:jc w:val="center"/>
              <w:rPr>
                <w:b/>
                <w:i/>
                <w:color w:val="000000"/>
                <w:sz w:val="20"/>
                <w:szCs w:val="20"/>
              </w:rPr>
            </w:pPr>
            <w:r w:rsidRPr="00A4723D">
              <w:rPr>
                <w:b/>
                <w:i/>
                <w:color w:val="000000"/>
                <w:sz w:val="20"/>
                <w:szCs w:val="20"/>
              </w:rPr>
              <w:t>14 383 515,4</w:t>
            </w:r>
          </w:p>
        </w:tc>
        <w:tc>
          <w:tcPr>
            <w:tcW w:w="1418" w:type="dxa"/>
            <w:tcBorders>
              <w:top w:val="nil"/>
              <w:left w:val="nil"/>
              <w:bottom w:val="single" w:sz="4" w:space="0" w:color="auto"/>
              <w:right w:val="single" w:sz="4" w:space="0" w:color="auto"/>
            </w:tcBorders>
            <w:shd w:val="clear" w:color="auto" w:fill="auto"/>
            <w:vAlign w:val="center"/>
            <w:hideMark/>
          </w:tcPr>
          <w:p w:rsidR="0032107F" w:rsidRPr="00A4723D" w:rsidRDefault="0032107F" w:rsidP="006C2BC4">
            <w:pPr>
              <w:jc w:val="center"/>
              <w:rPr>
                <w:b/>
                <w:i/>
                <w:color w:val="000000"/>
                <w:sz w:val="20"/>
                <w:szCs w:val="20"/>
              </w:rPr>
            </w:pPr>
            <w:r w:rsidRPr="00A4723D">
              <w:rPr>
                <w:b/>
                <w:i/>
                <w:color w:val="000000"/>
                <w:sz w:val="20"/>
                <w:szCs w:val="20"/>
              </w:rPr>
              <w:t>14 010 703,0</w:t>
            </w:r>
          </w:p>
        </w:tc>
        <w:tc>
          <w:tcPr>
            <w:tcW w:w="1321" w:type="dxa"/>
            <w:tcBorders>
              <w:top w:val="nil"/>
              <w:left w:val="nil"/>
              <w:bottom w:val="single" w:sz="4" w:space="0" w:color="auto"/>
              <w:right w:val="single" w:sz="4" w:space="0" w:color="auto"/>
            </w:tcBorders>
            <w:shd w:val="clear" w:color="auto" w:fill="auto"/>
            <w:vAlign w:val="center"/>
            <w:hideMark/>
          </w:tcPr>
          <w:p w:rsidR="0032107F" w:rsidRPr="00A4723D" w:rsidRDefault="0032107F" w:rsidP="006C2BC4">
            <w:pPr>
              <w:jc w:val="center"/>
              <w:rPr>
                <w:b/>
                <w:i/>
                <w:color w:val="000000"/>
                <w:sz w:val="20"/>
                <w:szCs w:val="20"/>
              </w:rPr>
            </w:pPr>
            <w:r w:rsidRPr="00A4723D">
              <w:rPr>
                <w:b/>
                <w:i/>
                <w:color w:val="000000"/>
                <w:sz w:val="20"/>
                <w:szCs w:val="20"/>
              </w:rPr>
              <w:t>-372 812,4</w:t>
            </w:r>
          </w:p>
        </w:tc>
        <w:tc>
          <w:tcPr>
            <w:tcW w:w="947" w:type="dxa"/>
            <w:tcBorders>
              <w:top w:val="nil"/>
              <w:left w:val="nil"/>
              <w:bottom w:val="single" w:sz="4" w:space="0" w:color="auto"/>
              <w:right w:val="single" w:sz="4" w:space="0" w:color="auto"/>
            </w:tcBorders>
            <w:shd w:val="clear" w:color="auto" w:fill="auto"/>
            <w:vAlign w:val="center"/>
            <w:hideMark/>
          </w:tcPr>
          <w:p w:rsidR="0032107F" w:rsidRPr="00A4723D" w:rsidRDefault="006C2BC4" w:rsidP="006C2BC4">
            <w:pPr>
              <w:jc w:val="center"/>
              <w:rPr>
                <w:b/>
                <w:i/>
                <w:color w:val="000000"/>
                <w:sz w:val="20"/>
                <w:szCs w:val="20"/>
              </w:rPr>
            </w:pPr>
            <w:r w:rsidRPr="00A4723D">
              <w:rPr>
                <w:b/>
                <w:i/>
                <w:color w:val="000000"/>
                <w:sz w:val="20"/>
                <w:szCs w:val="20"/>
              </w:rPr>
              <w:t>97,4</w:t>
            </w:r>
          </w:p>
        </w:tc>
      </w:tr>
      <w:tr w:rsidR="0032107F" w:rsidRPr="0032107F" w:rsidTr="006C2BC4">
        <w:trPr>
          <w:trHeight w:val="264"/>
        </w:trPr>
        <w:tc>
          <w:tcPr>
            <w:tcW w:w="4835" w:type="dxa"/>
            <w:tcBorders>
              <w:top w:val="nil"/>
              <w:left w:val="single" w:sz="4" w:space="0" w:color="auto"/>
              <w:bottom w:val="single" w:sz="4" w:space="0" w:color="auto"/>
              <w:right w:val="single" w:sz="4" w:space="0" w:color="auto"/>
            </w:tcBorders>
            <w:shd w:val="clear" w:color="auto" w:fill="auto"/>
            <w:hideMark/>
          </w:tcPr>
          <w:p w:rsidR="0032107F" w:rsidRPr="0032107F" w:rsidRDefault="0032107F" w:rsidP="0032107F">
            <w:pPr>
              <w:rPr>
                <w:color w:val="000000"/>
                <w:sz w:val="20"/>
                <w:szCs w:val="20"/>
              </w:rPr>
            </w:pPr>
            <w:r w:rsidRPr="0032107F">
              <w:rPr>
                <w:color w:val="000000"/>
                <w:sz w:val="20"/>
                <w:szCs w:val="20"/>
              </w:rPr>
              <w:t>в том числе 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1 027 485,5</w:t>
            </w:r>
          </w:p>
        </w:tc>
        <w:tc>
          <w:tcPr>
            <w:tcW w:w="1418"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992 850,1</w:t>
            </w:r>
          </w:p>
        </w:tc>
        <w:tc>
          <w:tcPr>
            <w:tcW w:w="1321" w:type="dxa"/>
            <w:tcBorders>
              <w:top w:val="nil"/>
              <w:left w:val="nil"/>
              <w:bottom w:val="single" w:sz="4" w:space="0" w:color="auto"/>
              <w:right w:val="single" w:sz="4" w:space="0" w:color="auto"/>
            </w:tcBorders>
            <w:shd w:val="clear" w:color="auto" w:fill="auto"/>
            <w:vAlign w:val="center"/>
            <w:hideMark/>
          </w:tcPr>
          <w:p w:rsidR="0032107F" w:rsidRPr="0032107F" w:rsidRDefault="0032107F" w:rsidP="006C2BC4">
            <w:pPr>
              <w:jc w:val="center"/>
              <w:rPr>
                <w:color w:val="000000"/>
                <w:sz w:val="20"/>
                <w:szCs w:val="20"/>
              </w:rPr>
            </w:pPr>
            <w:r w:rsidRPr="0032107F">
              <w:rPr>
                <w:color w:val="000000"/>
                <w:sz w:val="20"/>
                <w:szCs w:val="20"/>
              </w:rPr>
              <w:t>-34 635,4</w:t>
            </w:r>
          </w:p>
        </w:tc>
        <w:tc>
          <w:tcPr>
            <w:tcW w:w="947" w:type="dxa"/>
            <w:tcBorders>
              <w:top w:val="nil"/>
              <w:left w:val="nil"/>
              <w:bottom w:val="single" w:sz="4" w:space="0" w:color="auto"/>
              <w:right w:val="single" w:sz="4" w:space="0" w:color="auto"/>
            </w:tcBorders>
            <w:shd w:val="clear" w:color="auto" w:fill="auto"/>
            <w:vAlign w:val="center"/>
            <w:hideMark/>
          </w:tcPr>
          <w:p w:rsidR="0032107F" w:rsidRPr="0032107F" w:rsidRDefault="006C2BC4" w:rsidP="006C2BC4">
            <w:pPr>
              <w:jc w:val="center"/>
              <w:rPr>
                <w:color w:val="000000"/>
                <w:sz w:val="20"/>
                <w:szCs w:val="20"/>
              </w:rPr>
            </w:pPr>
            <w:r>
              <w:rPr>
                <w:color w:val="000000"/>
                <w:sz w:val="20"/>
                <w:szCs w:val="20"/>
              </w:rPr>
              <w:t>96,6</w:t>
            </w:r>
          </w:p>
        </w:tc>
      </w:tr>
    </w:tbl>
    <w:p w:rsidR="0032107F" w:rsidRDefault="0032107F" w:rsidP="0032107F"/>
    <w:p w:rsidR="00367F71" w:rsidRPr="00764927" w:rsidRDefault="00367F71" w:rsidP="00367F71">
      <w:pPr>
        <w:pStyle w:val="a8"/>
        <w:ind w:firstLine="709"/>
        <w:rPr>
          <w:sz w:val="24"/>
          <w:szCs w:val="28"/>
        </w:rPr>
      </w:pPr>
      <w:r w:rsidRPr="00764927">
        <w:rPr>
          <w:sz w:val="24"/>
          <w:szCs w:val="28"/>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w:t>
      </w:r>
      <w:r w:rsidR="00A4723D">
        <w:rPr>
          <w:sz w:val="24"/>
          <w:szCs w:val="28"/>
        </w:rPr>
        <w:t>объемов</w:t>
      </w:r>
      <w:r w:rsidRPr="00764927">
        <w:rPr>
          <w:sz w:val="24"/>
          <w:szCs w:val="28"/>
        </w:rPr>
        <w:t xml:space="preserve"> государственной программы:</w:t>
      </w:r>
    </w:p>
    <w:p w:rsidR="009B6E89" w:rsidRPr="00764927" w:rsidRDefault="009B6E89" w:rsidP="008C63A0">
      <w:pPr>
        <w:pStyle w:val="a8"/>
        <w:ind w:firstLine="709"/>
        <w:rPr>
          <w:b/>
          <w:i/>
          <w:sz w:val="24"/>
          <w:szCs w:val="28"/>
        </w:rPr>
      </w:pPr>
    </w:p>
    <w:p w:rsidR="00C27D02" w:rsidRPr="00764927" w:rsidRDefault="00C27D02" w:rsidP="009864B5">
      <w:pPr>
        <w:pStyle w:val="a8"/>
        <w:tabs>
          <w:tab w:val="left" w:pos="1484"/>
        </w:tabs>
        <w:ind w:firstLine="709"/>
        <w:rPr>
          <w:b/>
          <w:i/>
          <w:sz w:val="24"/>
          <w:szCs w:val="28"/>
        </w:rPr>
      </w:pPr>
      <w:r w:rsidRPr="00764927">
        <w:rPr>
          <w:b/>
          <w:i/>
          <w:sz w:val="24"/>
          <w:szCs w:val="28"/>
        </w:rPr>
        <w:t>Подпрограмма 1. «</w:t>
      </w:r>
      <w:r w:rsidR="004D056C" w:rsidRPr="00764927">
        <w:rPr>
          <w:b/>
          <w:i/>
          <w:sz w:val="24"/>
          <w:szCs w:val="28"/>
        </w:rPr>
        <w:t>Профилактика заболеваний и формирование здорового образа жизни. Развитие первичной медико-санитарной помощи</w:t>
      </w:r>
      <w:r w:rsidRPr="00764927">
        <w:rPr>
          <w:b/>
          <w:i/>
          <w:sz w:val="24"/>
          <w:szCs w:val="28"/>
        </w:rPr>
        <w:t xml:space="preserve">» </w:t>
      </w:r>
    </w:p>
    <w:p w:rsidR="00446344" w:rsidRPr="003F734B" w:rsidRDefault="00B91CAD" w:rsidP="009864B5">
      <w:pPr>
        <w:tabs>
          <w:tab w:val="left" w:pos="1484"/>
        </w:tabs>
        <w:ind w:firstLine="709"/>
        <w:jc w:val="both"/>
      </w:pPr>
      <w:r w:rsidRPr="00B91CAD">
        <w:rPr>
          <w:szCs w:val="28"/>
        </w:rPr>
        <w:t>37 299,4</w:t>
      </w:r>
      <w:r w:rsidR="00446344" w:rsidRPr="00B91CAD">
        <w:rPr>
          <w:szCs w:val="28"/>
        </w:rPr>
        <w:t xml:space="preserve"> тыс. рублей, что на 3</w:t>
      </w:r>
      <w:r w:rsidRPr="00B91CAD">
        <w:rPr>
          <w:szCs w:val="28"/>
        </w:rPr>
        <w:t>9</w:t>
      </w:r>
      <w:r w:rsidR="00446344" w:rsidRPr="00B91CAD">
        <w:rPr>
          <w:szCs w:val="28"/>
        </w:rPr>
        <w:t>,3 %</w:t>
      </w:r>
      <w:r w:rsidR="00446344" w:rsidRPr="00B91CAD">
        <w:t xml:space="preserve"> ниже запланированных бюджетных назначений, </w:t>
      </w:r>
      <w:r w:rsidR="00446344" w:rsidRPr="00B91CAD">
        <w:rPr>
          <w:szCs w:val="28"/>
        </w:rPr>
        <w:t xml:space="preserve">в рамках реализации </w:t>
      </w:r>
      <w:r w:rsidR="00446344" w:rsidRPr="003F734B">
        <w:rPr>
          <w:szCs w:val="28"/>
        </w:rPr>
        <w:t>мероприятия «</w:t>
      </w:r>
      <w:r w:rsidRPr="003F734B">
        <w:rPr>
          <w:szCs w:val="28"/>
        </w:rPr>
        <w:t>Выполнение авиационных работ в целях оказания медицинской помощи</w:t>
      </w:r>
      <w:r w:rsidR="00446344" w:rsidRPr="003F734B">
        <w:rPr>
          <w:szCs w:val="28"/>
        </w:rPr>
        <w:t xml:space="preserve">», что обусловлено </w:t>
      </w:r>
      <w:r w:rsidR="0040677A" w:rsidRPr="003F734B">
        <w:rPr>
          <w:szCs w:val="28"/>
        </w:rPr>
        <w:t>сложившейся экономией по результатам проведенных в рамках федерального закона от 05.04.2013 № 44-ФЗ аукционных мероприятий на закупку авиационных работ</w:t>
      </w:r>
      <w:r w:rsidR="00446344" w:rsidRPr="003F734B">
        <w:rPr>
          <w:szCs w:val="28"/>
        </w:rPr>
        <w:t>;</w:t>
      </w:r>
      <w:r w:rsidR="00644441" w:rsidRPr="003F734B">
        <w:rPr>
          <w:sz w:val="20"/>
          <w:szCs w:val="20"/>
        </w:rPr>
        <w:t xml:space="preserve"> </w:t>
      </w:r>
    </w:p>
    <w:p w:rsidR="008C6B1F" w:rsidRPr="002D32C3" w:rsidRDefault="00C96FFB" w:rsidP="009864B5">
      <w:pPr>
        <w:pStyle w:val="a8"/>
        <w:tabs>
          <w:tab w:val="left" w:pos="1484"/>
        </w:tabs>
        <w:ind w:firstLine="709"/>
        <w:rPr>
          <w:color w:val="FF0000"/>
          <w:sz w:val="24"/>
          <w:szCs w:val="28"/>
        </w:rPr>
      </w:pPr>
      <w:r w:rsidRPr="003F734B">
        <w:rPr>
          <w:sz w:val="24"/>
          <w:szCs w:val="28"/>
        </w:rPr>
        <w:t>15 205,4</w:t>
      </w:r>
      <w:r w:rsidR="00190CFD" w:rsidRPr="003F734B">
        <w:rPr>
          <w:sz w:val="24"/>
          <w:szCs w:val="28"/>
        </w:rPr>
        <w:t xml:space="preserve"> тыс. рублей, что на </w:t>
      </w:r>
      <w:r w:rsidRPr="003F734B">
        <w:rPr>
          <w:sz w:val="24"/>
          <w:szCs w:val="28"/>
        </w:rPr>
        <w:t>1,4</w:t>
      </w:r>
      <w:r w:rsidR="00F127E7" w:rsidRPr="003F734B">
        <w:rPr>
          <w:sz w:val="24"/>
          <w:szCs w:val="28"/>
        </w:rPr>
        <w:t xml:space="preserve"> %</w:t>
      </w:r>
      <w:r w:rsidR="00F127E7" w:rsidRPr="003F734B">
        <w:rPr>
          <w:sz w:val="24"/>
          <w:szCs w:val="24"/>
        </w:rPr>
        <w:t xml:space="preserve"> ниже</w:t>
      </w:r>
      <w:r w:rsidR="00F127E7" w:rsidRPr="00C96FFB">
        <w:rPr>
          <w:sz w:val="24"/>
          <w:szCs w:val="24"/>
        </w:rPr>
        <w:t xml:space="preserve"> запланированных бюджетных назначений, </w:t>
      </w:r>
      <w:r w:rsidR="00F127E7" w:rsidRPr="00C96FFB">
        <w:rPr>
          <w:sz w:val="24"/>
          <w:szCs w:val="28"/>
        </w:rPr>
        <w:t>в рамках реализации мероприятия «</w:t>
      </w:r>
      <w:r w:rsidRPr="00C96FFB">
        <w:rPr>
          <w:sz w:val="24"/>
          <w:szCs w:val="28"/>
        </w:rPr>
        <w:t xml:space="preserve">Приобретение необходимых лекарственных препаратов, </w:t>
      </w:r>
      <w:r w:rsidRPr="003B04BF">
        <w:rPr>
          <w:sz w:val="24"/>
          <w:szCs w:val="28"/>
        </w:rPr>
        <w:t>медицинских изделий и специализированных продуктов лечебного питания при амбулаторном лечении</w:t>
      </w:r>
      <w:r w:rsidR="00F127E7" w:rsidRPr="003B04BF">
        <w:rPr>
          <w:sz w:val="24"/>
          <w:szCs w:val="28"/>
        </w:rPr>
        <w:t xml:space="preserve">», </w:t>
      </w:r>
      <w:r w:rsidR="00930925" w:rsidRPr="003B04BF">
        <w:rPr>
          <w:sz w:val="24"/>
          <w:szCs w:val="28"/>
        </w:rPr>
        <w:t xml:space="preserve">что обусловлено </w:t>
      </w:r>
      <w:r w:rsidR="00B656AB" w:rsidRPr="003F734B">
        <w:rPr>
          <w:sz w:val="24"/>
          <w:szCs w:val="28"/>
        </w:rPr>
        <w:t>сложи</w:t>
      </w:r>
      <w:r w:rsidR="003B04BF" w:rsidRPr="003F734B">
        <w:rPr>
          <w:sz w:val="24"/>
          <w:szCs w:val="28"/>
        </w:rPr>
        <w:t>вшейся экономией по результатам проведенных в рамках федерального закона от 05.04.2013 № 44-ФЗ аукционных</w:t>
      </w:r>
      <w:r w:rsidR="003B04BF" w:rsidRPr="003B04BF">
        <w:rPr>
          <w:sz w:val="24"/>
          <w:szCs w:val="28"/>
        </w:rPr>
        <w:t xml:space="preserve"> мероприятий</w:t>
      </w:r>
      <w:r w:rsidR="00930925" w:rsidRPr="003B04BF">
        <w:rPr>
          <w:sz w:val="24"/>
          <w:szCs w:val="28"/>
        </w:rPr>
        <w:t>;</w:t>
      </w:r>
    </w:p>
    <w:p w:rsidR="00021654" w:rsidRDefault="00EA02F5" w:rsidP="009864B5">
      <w:pPr>
        <w:tabs>
          <w:tab w:val="left" w:pos="1484"/>
        </w:tabs>
        <w:ind w:firstLine="709"/>
        <w:jc w:val="both"/>
        <w:rPr>
          <w:color w:val="FF0000"/>
          <w:szCs w:val="28"/>
        </w:rPr>
      </w:pPr>
      <w:r w:rsidRPr="00EA02F5">
        <w:rPr>
          <w:szCs w:val="28"/>
        </w:rPr>
        <w:t>5 617,6</w:t>
      </w:r>
      <w:r w:rsidR="00190CFD" w:rsidRPr="00EA02F5">
        <w:rPr>
          <w:szCs w:val="28"/>
        </w:rPr>
        <w:t xml:space="preserve"> </w:t>
      </w:r>
      <w:r w:rsidR="00880DFD" w:rsidRPr="00EA02F5">
        <w:rPr>
          <w:szCs w:val="28"/>
        </w:rPr>
        <w:t xml:space="preserve">тыс. рублей, что на </w:t>
      </w:r>
      <w:r w:rsidRPr="00EA02F5">
        <w:rPr>
          <w:szCs w:val="28"/>
        </w:rPr>
        <w:t>7,3</w:t>
      </w:r>
      <w:r w:rsidR="00880DFD" w:rsidRPr="00EA02F5">
        <w:rPr>
          <w:szCs w:val="28"/>
        </w:rPr>
        <w:t xml:space="preserve"> % ниже запланированных бюджетных назначений, в </w:t>
      </w:r>
      <w:r w:rsidR="00880DFD" w:rsidRPr="00655A00">
        <w:rPr>
          <w:szCs w:val="28"/>
        </w:rPr>
        <w:t>рамках реализации мероприятия «</w:t>
      </w:r>
      <w:r w:rsidRPr="00655A00">
        <w:rPr>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00880DFD" w:rsidRPr="00655A00">
        <w:rPr>
          <w:szCs w:val="28"/>
        </w:rPr>
        <w:t xml:space="preserve">», </w:t>
      </w:r>
      <w:r w:rsidR="00930925" w:rsidRPr="00D06C1A">
        <w:rPr>
          <w:szCs w:val="28"/>
        </w:rPr>
        <w:t xml:space="preserve">что обусловлено </w:t>
      </w:r>
      <w:r w:rsidR="00D06C1A" w:rsidRPr="00D06C1A">
        <w:rPr>
          <w:szCs w:val="28"/>
        </w:rPr>
        <w:t>сложившейся экономией по результатам проведенных в рамках федерального закона от 05.04.2013 № 44-ФЗ аукционных мероприятий и возвратом экономии согласно действующему законодательству</w:t>
      </w:r>
      <w:r w:rsidR="00DA778A" w:rsidRPr="00655A00">
        <w:rPr>
          <w:szCs w:val="28"/>
        </w:rPr>
        <w:t>;</w:t>
      </w:r>
    </w:p>
    <w:p w:rsidR="00DA778A" w:rsidRDefault="00AC6472" w:rsidP="009864B5">
      <w:pPr>
        <w:tabs>
          <w:tab w:val="left" w:pos="1484"/>
        </w:tabs>
        <w:ind w:firstLine="709"/>
        <w:jc w:val="both"/>
        <w:rPr>
          <w:color w:val="FF0000"/>
          <w:szCs w:val="28"/>
        </w:rPr>
      </w:pPr>
      <w:r>
        <w:rPr>
          <w:szCs w:val="28"/>
        </w:rPr>
        <w:t>2 698,0</w:t>
      </w:r>
      <w:r w:rsidR="00DA778A" w:rsidRPr="00EA02F5">
        <w:rPr>
          <w:szCs w:val="28"/>
        </w:rPr>
        <w:t xml:space="preserve"> тыс. рублей, что на </w:t>
      </w:r>
      <w:r>
        <w:rPr>
          <w:szCs w:val="28"/>
        </w:rPr>
        <w:t>13,1</w:t>
      </w:r>
      <w:r w:rsidR="00DA778A" w:rsidRPr="00EA02F5">
        <w:rPr>
          <w:szCs w:val="28"/>
        </w:rPr>
        <w:t xml:space="preserve"> % ниже запланированных бюджетных назначений, в рамках реализации мероприятия «</w:t>
      </w:r>
      <w:r w:rsidRPr="00AC6472">
        <w:rPr>
          <w:szCs w:val="28"/>
        </w:rPr>
        <w:t xml:space="preserve">Приобретение иммунобиологических медицинских препаратов для проведения вакцинации  </w:t>
      </w:r>
      <w:r w:rsidRPr="00D42938">
        <w:rPr>
          <w:szCs w:val="28"/>
        </w:rPr>
        <w:t>и диагностических исследований, оборудования для хранения вакцин</w:t>
      </w:r>
      <w:r w:rsidR="00DA778A" w:rsidRPr="00D42938">
        <w:rPr>
          <w:szCs w:val="28"/>
        </w:rPr>
        <w:t xml:space="preserve">», что обусловлено </w:t>
      </w:r>
      <w:r w:rsidR="00D42938" w:rsidRPr="00D42938">
        <w:rPr>
          <w:szCs w:val="28"/>
        </w:rPr>
        <w:t>экономией</w:t>
      </w:r>
      <w:r w:rsidR="00B76AC1">
        <w:rPr>
          <w:szCs w:val="28"/>
        </w:rPr>
        <w:t xml:space="preserve">, </w:t>
      </w:r>
      <w:r w:rsidR="00B76AC1" w:rsidRPr="009E4135">
        <w:rPr>
          <w:szCs w:val="28"/>
        </w:rPr>
        <w:t xml:space="preserve">сложившейся по результатам проведения </w:t>
      </w:r>
      <w:r w:rsidR="004851F7">
        <w:rPr>
          <w:szCs w:val="28"/>
        </w:rPr>
        <w:t>конкурентны</w:t>
      </w:r>
      <w:r w:rsidR="00B76AC1" w:rsidRPr="00091DD1">
        <w:rPr>
          <w:szCs w:val="28"/>
        </w:rPr>
        <w:t>х процедур</w:t>
      </w:r>
      <w:r w:rsidR="00DA778A" w:rsidRPr="00091DD1">
        <w:rPr>
          <w:szCs w:val="28"/>
        </w:rPr>
        <w:t>;</w:t>
      </w:r>
    </w:p>
    <w:p w:rsidR="00DA778A" w:rsidRPr="00585D9D" w:rsidRDefault="00FC77D5" w:rsidP="009864B5">
      <w:pPr>
        <w:tabs>
          <w:tab w:val="left" w:pos="1484"/>
        </w:tabs>
        <w:ind w:firstLine="709"/>
        <w:jc w:val="both"/>
        <w:rPr>
          <w:color w:val="FF0000"/>
          <w:szCs w:val="28"/>
        </w:rPr>
      </w:pPr>
      <w:r>
        <w:rPr>
          <w:szCs w:val="28"/>
        </w:rPr>
        <w:t>1 254,9</w:t>
      </w:r>
      <w:r w:rsidR="00DA778A" w:rsidRPr="00EA02F5">
        <w:rPr>
          <w:szCs w:val="28"/>
        </w:rPr>
        <w:t xml:space="preserve"> тыс. рублей, что на </w:t>
      </w:r>
      <w:r>
        <w:rPr>
          <w:szCs w:val="28"/>
        </w:rPr>
        <w:t>32,0</w:t>
      </w:r>
      <w:r w:rsidR="00DA778A" w:rsidRPr="00EA02F5">
        <w:rPr>
          <w:szCs w:val="28"/>
        </w:rPr>
        <w:t xml:space="preserve"> % ниже запланированных бюджетных назначений, в рамках реализации мероприятия «</w:t>
      </w:r>
      <w:r w:rsidRPr="00FC77D5">
        <w:rPr>
          <w:szCs w:val="28"/>
        </w:rPr>
        <w:t xml:space="preserve">Осуществление организационных мероприятий по обеспечению граждан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w:t>
      </w:r>
      <w:r w:rsidRPr="002B0150">
        <w:rPr>
          <w:szCs w:val="28"/>
        </w:rPr>
        <w:t>неуточненной, наследственным дефицитом факторов II (фибриногена), VII (лабильного), X (Стюарта-Прауэра), а также после трансплантации органов и (или) тканей</w:t>
      </w:r>
      <w:r w:rsidR="00DA778A" w:rsidRPr="002B0150">
        <w:rPr>
          <w:szCs w:val="28"/>
        </w:rPr>
        <w:t xml:space="preserve">», </w:t>
      </w:r>
      <w:r w:rsidR="001A3B55" w:rsidRPr="002B0150">
        <w:rPr>
          <w:szCs w:val="28"/>
        </w:rPr>
        <w:t>в связи с</w:t>
      </w:r>
      <w:r w:rsidR="00DA778A" w:rsidRPr="002B0150">
        <w:rPr>
          <w:szCs w:val="28"/>
        </w:rPr>
        <w:t xml:space="preserve"> </w:t>
      </w:r>
      <w:r w:rsidR="001A3B55" w:rsidRPr="002B0150">
        <w:rPr>
          <w:szCs w:val="28"/>
        </w:rPr>
        <w:t xml:space="preserve">экономией </w:t>
      </w:r>
      <w:r w:rsidR="002E5081" w:rsidRPr="00585D9D">
        <w:rPr>
          <w:szCs w:val="28"/>
        </w:rPr>
        <w:t>расходов на транспортировку препаратов по причине отсутствия перераспределений лекарственных препаратов между субъектами РФ</w:t>
      </w:r>
      <w:r w:rsidR="00DA778A" w:rsidRPr="00585D9D">
        <w:rPr>
          <w:szCs w:val="28"/>
        </w:rPr>
        <w:t>;</w:t>
      </w:r>
    </w:p>
    <w:p w:rsidR="00DA778A" w:rsidRPr="00585D9D" w:rsidRDefault="009461F2" w:rsidP="009864B5">
      <w:pPr>
        <w:tabs>
          <w:tab w:val="left" w:pos="1484"/>
        </w:tabs>
        <w:ind w:firstLine="709"/>
        <w:jc w:val="both"/>
        <w:rPr>
          <w:color w:val="FF0000"/>
          <w:szCs w:val="28"/>
        </w:rPr>
      </w:pPr>
      <w:r w:rsidRPr="00585D9D">
        <w:rPr>
          <w:szCs w:val="28"/>
        </w:rPr>
        <w:lastRenderedPageBreak/>
        <w:t>273,2</w:t>
      </w:r>
      <w:r w:rsidR="00DA778A" w:rsidRPr="00585D9D">
        <w:rPr>
          <w:szCs w:val="28"/>
        </w:rPr>
        <w:t xml:space="preserve"> тыс. рублей, что на </w:t>
      </w:r>
      <w:r w:rsidRPr="00585D9D">
        <w:rPr>
          <w:szCs w:val="28"/>
        </w:rPr>
        <w:t>45,9</w:t>
      </w:r>
      <w:r w:rsidR="00DA778A" w:rsidRPr="00585D9D">
        <w:rPr>
          <w:szCs w:val="28"/>
        </w:rPr>
        <w:t xml:space="preserve"> % ниже запланированных</w:t>
      </w:r>
      <w:r w:rsidR="00DA778A" w:rsidRPr="00EA02F5">
        <w:rPr>
          <w:szCs w:val="28"/>
        </w:rPr>
        <w:t xml:space="preserve"> бюджетных назначений, в рамках </w:t>
      </w:r>
      <w:r w:rsidR="00DA778A" w:rsidRPr="00F06059">
        <w:rPr>
          <w:szCs w:val="28"/>
        </w:rPr>
        <w:t>реализации мероприятия «</w:t>
      </w:r>
      <w:r w:rsidRPr="00F06059">
        <w:rPr>
          <w:szCs w:val="28"/>
        </w:rPr>
        <w:t>Оплата коммунальных услуг в жилых помещениях фельдшерско-акушерских пунктов</w:t>
      </w:r>
      <w:r w:rsidR="00DA778A" w:rsidRPr="00F06059">
        <w:rPr>
          <w:szCs w:val="28"/>
        </w:rPr>
        <w:t xml:space="preserve">», что </w:t>
      </w:r>
      <w:r w:rsidR="00585D9D" w:rsidRPr="00585D9D">
        <w:rPr>
          <w:szCs w:val="28"/>
        </w:rPr>
        <w:t>обусловлено оплатой расходов по фактически выставленным счетам</w:t>
      </w:r>
      <w:r w:rsidR="003635AD">
        <w:rPr>
          <w:szCs w:val="28"/>
        </w:rPr>
        <w:t>.</w:t>
      </w:r>
    </w:p>
    <w:p w:rsidR="004528E2" w:rsidRPr="00764927" w:rsidRDefault="004528E2" w:rsidP="009864B5">
      <w:pPr>
        <w:tabs>
          <w:tab w:val="left" w:pos="1484"/>
        </w:tabs>
        <w:jc w:val="both"/>
        <w:rPr>
          <w:b/>
          <w:i/>
          <w:szCs w:val="28"/>
        </w:rPr>
      </w:pPr>
    </w:p>
    <w:p w:rsidR="00311EDF" w:rsidRPr="00764927" w:rsidRDefault="00311EDF" w:rsidP="009864B5">
      <w:pPr>
        <w:pStyle w:val="a8"/>
        <w:tabs>
          <w:tab w:val="left" w:pos="1484"/>
        </w:tabs>
        <w:ind w:firstLine="709"/>
        <w:rPr>
          <w:b/>
          <w:i/>
          <w:sz w:val="24"/>
          <w:szCs w:val="28"/>
        </w:rPr>
      </w:pPr>
      <w:r w:rsidRPr="00764927">
        <w:rPr>
          <w:b/>
          <w:i/>
          <w:sz w:val="24"/>
          <w:szCs w:val="28"/>
        </w:rPr>
        <w:t>Подпрограмма 2. «</w:t>
      </w:r>
      <w:r w:rsidR="00764927" w:rsidRPr="00764927">
        <w:rPr>
          <w:b/>
          <w:i/>
          <w:sz w:val="24"/>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медицинской реабилитации и паллиативной помощи</w:t>
      </w:r>
      <w:r w:rsidRPr="00764927">
        <w:rPr>
          <w:b/>
          <w:i/>
          <w:sz w:val="24"/>
          <w:szCs w:val="28"/>
        </w:rPr>
        <w:t xml:space="preserve">» </w:t>
      </w:r>
    </w:p>
    <w:p w:rsidR="00705AD7" w:rsidRPr="002D32C3" w:rsidRDefault="00333FF7" w:rsidP="009864B5">
      <w:pPr>
        <w:pStyle w:val="a8"/>
        <w:tabs>
          <w:tab w:val="left" w:pos="1484"/>
        </w:tabs>
        <w:ind w:firstLine="709"/>
        <w:rPr>
          <w:color w:val="FF0000"/>
          <w:sz w:val="24"/>
          <w:szCs w:val="28"/>
        </w:rPr>
      </w:pPr>
      <w:r w:rsidRPr="00333FF7">
        <w:rPr>
          <w:sz w:val="24"/>
          <w:szCs w:val="28"/>
        </w:rPr>
        <w:t>4 247,9</w:t>
      </w:r>
      <w:r w:rsidR="00CA5A3A" w:rsidRPr="00333FF7">
        <w:rPr>
          <w:sz w:val="24"/>
          <w:szCs w:val="28"/>
        </w:rPr>
        <w:t xml:space="preserve"> тыс. рублей</w:t>
      </w:r>
      <w:r w:rsidR="00CA5A3A" w:rsidRPr="00333FF7">
        <w:rPr>
          <w:sz w:val="24"/>
          <w:szCs w:val="24"/>
        </w:rPr>
        <w:t xml:space="preserve">, что на </w:t>
      </w:r>
      <w:r w:rsidRPr="00333FF7">
        <w:rPr>
          <w:sz w:val="24"/>
          <w:szCs w:val="24"/>
        </w:rPr>
        <w:t>0,9</w:t>
      </w:r>
      <w:r w:rsidR="00CA5A3A" w:rsidRPr="00333FF7">
        <w:rPr>
          <w:sz w:val="24"/>
          <w:szCs w:val="24"/>
        </w:rPr>
        <w:t xml:space="preserve"> % ниже запланированных бюджетных назначений,</w:t>
      </w:r>
      <w:r w:rsidR="00CA5A3A" w:rsidRPr="00333FF7">
        <w:rPr>
          <w:sz w:val="24"/>
          <w:szCs w:val="28"/>
        </w:rPr>
        <w:t xml:space="preserve"> в рамках реализации мероприятия «</w:t>
      </w:r>
      <w:r w:rsidRPr="00333FF7">
        <w:rPr>
          <w:sz w:val="24"/>
          <w:szCs w:val="28"/>
        </w:rPr>
        <w:t>Субсидия на финансовое обеспечение выполнения государственного задания</w:t>
      </w:r>
      <w:r w:rsidR="00CA5A3A" w:rsidRPr="00333FF7">
        <w:rPr>
          <w:sz w:val="24"/>
          <w:szCs w:val="28"/>
        </w:rPr>
        <w:t xml:space="preserve">», </w:t>
      </w:r>
      <w:r w:rsidR="00D458FC" w:rsidRPr="00333FF7">
        <w:rPr>
          <w:sz w:val="24"/>
          <w:szCs w:val="28"/>
        </w:rPr>
        <w:t xml:space="preserve">что </w:t>
      </w:r>
      <w:r w:rsidR="007E2CE9">
        <w:rPr>
          <w:sz w:val="24"/>
          <w:szCs w:val="28"/>
        </w:rPr>
        <w:t>связано с ф</w:t>
      </w:r>
      <w:r w:rsidR="007E2CE9" w:rsidRPr="007E2CE9">
        <w:rPr>
          <w:sz w:val="24"/>
          <w:szCs w:val="28"/>
        </w:rPr>
        <w:t>актическ</w:t>
      </w:r>
      <w:r w:rsidR="007E2CE9">
        <w:rPr>
          <w:sz w:val="24"/>
          <w:szCs w:val="28"/>
        </w:rPr>
        <w:t>им</w:t>
      </w:r>
      <w:r w:rsidR="007E2CE9" w:rsidRPr="007E2CE9">
        <w:rPr>
          <w:sz w:val="24"/>
          <w:szCs w:val="28"/>
        </w:rPr>
        <w:t xml:space="preserve"> выполнение</w:t>
      </w:r>
      <w:r w:rsidR="007E2CE9">
        <w:rPr>
          <w:sz w:val="24"/>
          <w:szCs w:val="28"/>
        </w:rPr>
        <w:t>м</w:t>
      </w:r>
      <w:r w:rsidR="007E2CE9" w:rsidRPr="007E2CE9">
        <w:rPr>
          <w:sz w:val="24"/>
          <w:szCs w:val="28"/>
        </w:rPr>
        <w:t xml:space="preserve"> объемов по оказанию высокотехнологичной медицинской помощи, не включенной в базовую программу обязательного медицинского страхования, оказываемой на базе ГОБУЗ </w:t>
      </w:r>
      <w:r w:rsidR="007E2CE9">
        <w:rPr>
          <w:sz w:val="24"/>
          <w:szCs w:val="28"/>
        </w:rPr>
        <w:t>«</w:t>
      </w:r>
      <w:r w:rsidR="007E2CE9" w:rsidRPr="007E2CE9">
        <w:rPr>
          <w:sz w:val="24"/>
          <w:szCs w:val="28"/>
        </w:rPr>
        <w:t>МОКБ им. П.А. Баяндина</w:t>
      </w:r>
      <w:r w:rsidR="007E2CE9">
        <w:rPr>
          <w:sz w:val="24"/>
          <w:szCs w:val="28"/>
        </w:rPr>
        <w:t>»</w:t>
      </w:r>
      <w:r w:rsidR="007E2CE9" w:rsidRPr="007E2CE9">
        <w:rPr>
          <w:sz w:val="24"/>
          <w:szCs w:val="28"/>
        </w:rPr>
        <w:t xml:space="preserve">, ГОБУЗ МОКМЦ составило 99,5% в </w:t>
      </w:r>
      <w:r w:rsidR="007E2CE9" w:rsidRPr="008D70FE">
        <w:rPr>
          <w:sz w:val="24"/>
          <w:szCs w:val="28"/>
        </w:rPr>
        <w:t xml:space="preserve">связи с </w:t>
      </w:r>
      <w:r w:rsidR="008D70FE" w:rsidRPr="008D70FE">
        <w:rPr>
          <w:sz w:val="24"/>
          <w:szCs w:val="28"/>
        </w:rPr>
        <w:t>неблагоприятной эпидемиологической обстановкой в условиях распространения новой коронавирусной инфекции (COVID-19) и приостановлением оказания медицинской</w:t>
      </w:r>
      <w:r w:rsidR="008D70FE" w:rsidRPr="007E2CE9">
        <w:rPr>
          <w:sz w:val="24"/>
          <w:szCs w:val="28"/>
        </w:rPr>
        <w:t xml:space="preserve"> помощи в плановой форме</w:t>
      </w:r>
      <w:r w:rsidR="00705AD7" w:rsidRPr="007E2CE9">
        <w:rPr>
          <w:sz w:val="24"/>
          <w:szCs w:val="28"/>
        </w:rPr>
        <w:t xml:space="preserve">; </w:t>
      </w:r>
    </w:p>
    <w:p w:rsidR="005178EE" w:rsidRPr="007839F3" w:rsidRDefault="005178EE" w:rsidP="009864B5">
      <w:pPr>
        <w:tabs>
          <w:tab w:val="left" w:pos="1484"/>
        </w:tabs>
        <w:ind w:firstLine="709"/>
        <w:jc w:val="both"/>
        <w:rPr>
          <w:szCs w:val="28"/>
        </w:rPr>
      </w:pPr>
      <w:r w:rsidRPr="00006615">
        <w:rPr>
          <w:szCs w:val="28"/>
        </w:rPr>
        <w:t>2</w:t>
      </w:r>
      <w:r w:rsidR="00006615" w:rsidRPr="00006615">
        <w:rPr>
          <w:szCs w:val="28"/>
        </w:rPr>
        <w:t> 973,0</w:t>
      </w:r>
      <w:r w:rsidRPr="00006615">
        <w:rPr>
          <w:szCs w:val="28"/>
        </w:rPr>
        <w:t xml:space="preserve"> тыс. рублей, что на </w:t>
      </w:r>
      <w:r w:rsidR="00006615" w:rsidRPr="00006615">
        <w:rPr>
          <w:szCs w:val="28"/>
        </w:rPr>
        <w:t>21,3</w:t>
      </w:r>
      <w:r w:rsidRPr="00006615">
        <w:rPr>
          <w:szCs w:val="28"/>
        </w:rPr>
        <w:t xml:space="preserve"> % ниже запланированных бюджетных назначений, в рамках реализации мероприятия «</w:t>
      </w:r>
      <w:r w:rsidR="00006615" w:rsidRPr="00006615">
        <w:rPr>
          <w:szCs w:val="28"/>
        </w:rPr>
        <w:t>Оплата медицинских услуг по оказанию  специализированной, в том числе высокотехнологичной, медицинской помощи в медицинских организациях, расположенных за пределами региона, в том числе по пересадке донорских органов</w:t>
      </w:r>
      <w:r w:rsidRPr="00006615">
        <w:rPr>
          <w:szCs w:val="28"/>
        </w:rPr>
        <w:t xml:space="preserve">», что </w:t>
      </w:r>
      <w:r w:rsidR="008D70FE" w:rsidRPr="008D70FE">
        <w:rPr>
          <w:szCs w:val="28"/>
        </w:rPr>
        <w:t>обусловлено эпидемиологической обстановкой в условиях распространения новой коронавирусной инфекции (COVID-19)</w:t>
      </w:r>
      <w:r w:rsidR="00006615" w:rsidRPr="008D70FE">
        <w:rPr>
          <w:szCs w:val="28"/>
        </w:rPr>
        <w:t>;</w:t>
      </w:r>
    </w:p>
    <w:p w:rsidR="00006615" w:rsidRDefault="00006615" w:rsidP="009864B5">
      <w:pPr>
        <w:tabs>
          <w:tab w:val="left" w:pos="1484"/>
        </w:tabs>
        <w:ind w:firstLine="709"/>
        <w:jc w:val="both"/>
        <w:rPr>
          <w:color w:val="FF0000"/>
          <w:szCs w:val="28"/>
        </w:rPr>
      </w:pPr>
      <w:r w:rsidRPr="007839F3">
        <w:rPr>
          <w:szCs w:val="28"/>
        </w:rPr>
        <w:t>2</w:t>
      </w:r>
      <w:r w:rsidR="00773E6B" w:rsidRPr="007839F3">
        <w:rPr>
          <w:szCs w:val="28"/>
        </w:rPr>
        <w:t> 090,1</w:t>
      </w:r>
      <w:r w:rsidRPr="007839F3">
        <w:rPr>
          <w:szCs w:val="28"/>
        </w:rPr>
        <w:t xml:space="preserve"> тыс. рублей</w:t>
      </w:r>
      <w:r w:rsidRPr="00773E6B">
        <w:rPr>
          <w:szCs w:val="28"/>
        </w:rPr>
        <w:t xml:space="preserve">, что на </w:t>
      </w:r>
      <w:r w:rsidR="00773E6B" w:rsidRPr="00773E6B">
        <w:rPr>
          <w:szCs w:val="28"/>
        </w:rPr>
        <w:t>3,5</w:t>
      </w:r>
      <w:r w:rsidRPr="00773E6B">
        <w:rPr>
          <w:szCs w:val="28"/>
        </w:rPr>
        <w:t xml:space="preserve"> % ниже запланированных бюджетных назначений, в рамках реализации мероприятия «</w:t>
      </w:r>
      <w:r w:rsidR="00773E6B" w:rsidRPr="00773E6B">
        <w:rPr>
          <w:szCs w:val="28"/>
        </w:rPr>
        <w:t xml:space="preserve">Создание, накопление, сохранение и обновление запасов  </w:t>
      </w:r>
      <w:r w:rsidR="00773E6B" w:rsidRPr="00C122C1">
        <w:rPr>
          <w:szCs w:val="28"/>
        </w:rPr>
        <w:t>материальных ценностей мобилизационного и государственного резервов</w:t>
      </w:r>
      <w:r w:rsidRPr="00C122C1">
        <w:rPr>
          <w:szCs w:val="28"/>
        </w:rPr>
        <w:t xml:space="preserve">», что обусловлено </w:t>
      </w:r>
      <w:r w:rsidR="009A0BB0" w:rsidRPr="00A265CA">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00C122C1" w:rsidRPr="00C122C1">
        <w:rPr>
          <w:szCs w:val="28"/>
        </w:rPr>
        <w:t>, а также экономией по осуществлению выплат работникам по сокращению в связи с их трудоустройством</w:t>
      </w:r>
      <w:r w:rsidRPr="00C122C1">
        <w:rPr>
          <w:szCs w:val="28"/>
        </w:rPr>
        <w:t>;</w:t>
      </w:r>
    </w:p>
    <w:p w:rsidR="00006615" w:rsidRDefault="00A24232" w:rsidP="009864B5">
      <w:pPr>
        <w:tabs>
          <w:tab w:val="left" w:pos="1484"/>
        </w:tabs>
        <w:ind w:firstLine="709"/>
        <w:jc w:val="both"/>
        <w:rPr>
          <w:color w:val="FF0000"/>
          <w:szCs w:val="28"/>
        </w:rPr>
      </w:pPr>
      <w:r w:rsidRPr="00A24232">
        <w:rPr>
          <w:szCs w:val="28"/>
        </w:rPr>
        <w:t>290,5</w:t>
      </w:r>
      <w:r w:rsidR="00006615" w:rsidRPr="00A24232">
        <w:rPr>
          <w:szCs w:val="28"/>
        </w:rPr>
        <w:t xml:space="preserve"> тыс. рублей, что на </w:t>
      </w:r>
      <w:r w:rsidRPr="00A24232">
        <w:rPr>
          <w:szCs w:val="28"/>
        </w:rPr>
        <w:t>5,3</w:t>
      </w:r>
      <w:r w:rsidR="00006615" w:rsidRPr="00A24232">
        <w:rPr>
          <w:szCs w:val="28"/>
        </w:rPr>
        <w:t xml:space="preserve"> % ниже запланированных бюджетных назначений, в рамках реализации мероприятия «</w:t>
      </w:r>
      <w:r w:rsidRPr="00A24232">
        <w:rPr>
          <w:szCs w:val="28"/>
        </w:rPr>
        <w:t xml:space="preserve">Организация и проведение оценки удовлетворенности </w:t>
      </w:r>
      <w:r w:rsidRPr="00C122C1">
        <w:rPr>
          <w:szCs w:val="28"/>
        </w:rPr>
        <w:t>медицинской помощью населения Мурманской области в медицинских организациях, подведомственных Министерству здравоохранения Мурманской области</w:t>
      </w:r>
      <w:r w:rsidR="00006615" w:rsidRPr="00C122C1">
        <w:rPr>
          <w:szCs w:val="28"/>
        </w:rPr>
        <w:t xml:space="preserve">», что обусловлено </w:t>
      </w:r>
      <w:r w:rsidR="00C122C1" w:rsidRPr="00C122C1">
        <w:rPr>
          <w:szCs w:val="28"/>
        </w:rPr>
        <w:t>неисполнением своих обязательств исполнителем в соответствии с договором (ведется претензионная работа)</w:t>
      </w:r>
      <w:r w:rsidR="00006615" w:rsidRPr="00C122C1">
        <w:rPr>
          <w:szCs w:val="28"/>
        </w:rPr>
        <w:t>.</w:t>
      </w:r>
    </w:p>
    <w:p w:rsidR="00705AD7" w:rsidRPr="002D32C3" w:rsidRDefault="00705AD7" w:rsidP="009864B5">
      <w:pPr>
        <w:pStyle w:val="a8"/>
        <w:tabs>
          <w:tab w:val="left" w:pos="1484"/>
        </w:tabs>
        <w:ind w:firstLine="709"/>
        <w:rPr>
          <w:b/>
          <w:i/>
          <w:color w:val="FF0000"/>
          <w:sz w:val="24"/>
          <w:szCs w:val="28"/>
        </w:rPr>
      </w:pPr>
    </w:p>
    <w:p w:rsidR="004D056C" w:rsidRPr="00764927" w:rsidRDefault="00DB1017" w:rsidP="009864B5">
      <w:pPr>
        <w:pStyle w:val="a8"/>
        <w:tabs>
          <w:tab w:val="left" w:pos="1484"/>
        </w:tabs>
        <w:ind w:firstLine="709"/>
        <w:rPr>
          <w:b/>
          <w:i/>
          <w:sz w:val="24"/>
          <w:szCs w:val="28"/>
        </w:rPr>
      </w:pPr>
      <w:r w:rsidRPr="00764927">
        <w:rPr>
          <w:b/>
          <w:i/>
          <w:sz w:val="24"/>
          <w:szCs w:val="28"/>
        </w:rPr>
        <w:t xml:space="preserve">Подпрограмма 4. </w:t>
      </w:r>
      <w:r w:rsidR="004D056C" w:rsidRPr="00764927">
        <w:rPr>
          <w:b/>
          <w:i/>
          <w:sz w:val="24"/>
          <w:szCs w:val="28"/>
        </w:rPr>
        <w:t>«Развитие инфраструктуры системы здравоохранения»</w:t>
      </w:r>
    </w:p>
    <w:p w:rsidR="008F5BF5" w:rsidRDefault="00FB33DA" w:rsidP="009864B5">
      <w:pPr>
        <w:pStyle w:val="a8"/>
        <w:tabs>
          <w:tab w:val="left" w:pos="1484"/>
        </w:tabs>
        <w:ind w:firstLine="709"/>
        <w:rPr>
          <w:sz w:val="24"/>
          <w:szCs w:val="28"/>
          <w:highlight w:val="magenta"/>
        </w:rPr>
      </w:pPr>
      <w:r w:rsidRPr="00FB33DA">
        <w:rPr>
          <w:sz w:val="24"/>
          <w:szCs w:val="28"/>
        </w:rPr>
        <w:t>73 864,0</w:t>
      </w:r>
      <w:r w:rsidR="00330CFA" w:rsidRPr="00FB33DA">
        <w:rPr>
          <w:sz w:val="24"/>
          <w:szCs w:val="28"/>
        </w:rPr>
        <w:t xml:space="preserve"> тыс. рублей, что на </w:t>
      </w:r>
      <w:r w:rsidRPr="00FB33DA">
        <w:rPr>
          <w:sz w:val="24"/>
          <w:szCs w:val="28"/>
        </w:rPr>
        <w:t>21,2</w:t>
      </w:r>
      <w:r w:rsidR="002749BD" w:rsidRPr="00FB33DA">
        <w:rPr>
          <w:sz w:val="24"/>
          <w:szCs w:val="28"/>
        </w:rPr>
        <w:t xml:space="preserve"> % ниже запланированных бюджетных назначений, в </w:t>
      </w:r>
      <w:r w:rsidR="002749BD" w:rsidRPr="00C977A7">
        <w:rPr>
          <w:sz w:val="24"/>
          <w:szCs w:val="28"/>
        </w:rPr>
        <w:t>рамках реализации мероприятия «</w:t>
      </w:r>
      <w:r w:rsidRPr="00C977A7">
        <w:rPr>
          <w:sz w:val="24"/>
          <w:szCs w:val="28"/>
        </w:rPr>
        <w:t>Капитальные ремонты объектов здравоохранения</w:t>
      </w:r>
      <w:r w:rsidR="002749BD" w:rsidRPr="00C977A7">
        <w:rPr>
          <w:sz w:val="24"/>
          <w:szCs w:val="28"/>
        </w:rPr>
        <w:t xml:space="preserve">», </w:t>
      </w:r>
      <w:r w:rsidR="00151F2F" w:rsidRPr="00C977A7">
        <w:rPr>
          <w:sz w:val="24"/>
          <w:szCs w:val="28"/>
        </w:rPr>
        <w:t>что обусловлено</w:t>
      </w:r>
      <w:r w:rsidR="008F5BF5" w:rsidRPr="00C977A7">
        <w:rPr>
          <w:sz w:val="24"/>
          <w:szCs w:val="28"/>
        </w:rPr>
        <w:t>:</w:t>
      </w:r>
      <w:r w:rsidR="00151F2F" w:rsidRPr="00C977A7">
        <w:rPr>
          <w:sz w:val="24"/>
          <w:szCs w:val="28"/>
        </w:rPr>
        <w:t xml:space="preserve"> </w:t>
      </w:r>
    </w:p>
    <w:p w:rsidR="004B2BDD" w:rsidRPr="008010F5" w:rsidRDefault="008175FC" w:rsidP="004B2BDD">
      <w:pPr>
        <w:ind w:firstLine="709"/>
        <w:jc w:val="both"/>
      </w:pPr>
      <w:r>
        <w:t>- к</w:t>
      </w:r>
      <w:r w:rsidR="004B2BDD" w:rsidRPr="008010F5">
        <w:t>апитальный ремонт оперблока и реанимации здания ГОАУЗ «Мончегорская ЦРБ» - в связи со сложной эпидемиологической обстановкой в 2020 году (отсутствием помещений под временное размещение оперблока), ремонтные работы в полном объеме не завершены;</w:t>
      </w:r>
    </w:p>
    <w:p w:rsidR="004B2BDD" w:rsidRPr="008010F5" w:rsidRDefault="008175FC" w:rsidP="00E21A5E">
      <w:pPr>
        <w:ind w:firstLine="709"/>
        <w:jc w:val="both"/>
      </w:pPr>
      <w:r>
        <w:t>- к</w:t>
      </w:r>
      <w:r w:rsidR="00E21A5E" w:rsidRPr="008010F5">
        <w:t>апитальный ремонт 5 этажа в хирургическом корпусе ГОБУЗ «Мурманская городская клиническая больница скорой медицинской помощи» по адресу: г. Мурманск, ул. Володарского, д. №18» (3 этап. Палатная секция №2 в осях 1-6, А-О) - в связи со сложной эпидемиологической обстановкой в 2020 году ремонтные работы в полном объеме не завершены, в связи с отсутствием помещений для проведения данных работ (помещения использовались при COVID-19);</w:t>
      </w:r>
    </w:p>
    <w:p w:rsidR="009114B2" w:rsidRPr="003635AD" w:rsidRDefault="00960B73" w:rsidP="009114B2">
      <w:pPr>
        <w:tabs>
          <w:tab w:val="left" w:pos="1484"/>
        </w:tabs>
        <w:ind w:firstLine="709"/>
        <w:jc w:val="both"/>
        <w:rPr>
          <w:color w:val="FF0000"/>
          <w:szCs w:val="28"/>
        </w:rPr>
      </w:pPr>
      <w:proofErr w:type="gramStart"/>
      <w:r w:rsidRPr="008010F5">
        <w:rPr>
          <w:szCs w:val="28"/>
        </w:rPr>
        <w:lastRenderedPageBreak/>
        <w:t>67 446,4</w:t>
      </w:r>
      <w:r w:rsidR="00D70AB2" w:rsidRPr="008010F5">
        <w:rPr>
          <w:szCs w:val="28"/>
        </w:rPr>
        <w:t xml:space="preserve"> тыс. рублей, что на </w:t>
      </w:r>
      <w:r w:rsidRPr="008010F5">
        <w:rPr>
          <w:szCs w:val="28"/>
        </w:rPr>
        <w:t>97,7</w:t>
      </w:r>
      <w:r w:rsidR="00D70AB2" w:rsidRPr="008010F5">
        <w:rPr>
          <w:szCs w:val="28"/>
        </w:rPr>
        <w:t xml:space="preserve"> % ниже запланированных бюджетных назначений, в рамках реализации мероприятия «</w:t>
      </w:r>
      <w:r w:rsidRPr="008010F5">
        <w:rPr>
          <w:szCs w:val="28"/>
        </w:rPr>
        <w:t xml:space="preserve">Реконструкция комплекса зданий ГОБУЗ </w:t>
      </w:r>
      <w:r w:rsidR="00363C5B" w:rsidRPr="008010F5">
        <w:rPr>
          <w:szCs w:val="28"/>
        </w:rPr>
        <w:t>«</w:t>
      </w:r>
      <w:r w:rsidRPr="008010F5">
        <w:rPr>
          <w:szCs w:val="28"/>
        </w:rPr>
        <w:t>Мурманский обл</w:t>
      </w:r>
      <w:r w:rsidR="00363C5B" w:rsidRPr="008010F5">
        <w:rPr>
          <w:szCs w:val="28"/>
        </w:rPr>
        <w:t>астной онкологический диспансер</w:t>
      </w:r>
      <w:r w:rsidR="00D70AB2" w:rsidRPr="008010F5">
        <w:rPr>
          <w:szCs w:val="28"/>
        </w:rPr>
        <w:t xml:space="preserve">», </w:t>
      </w:r>
      <w:r w:rsidR="000F3FD5" w:rsidRPr="008010F5">
        <w:rPr>
          <w:szCs w:val="28"/>
        </w:rPr>
        <w:t xml:space="preserve">что обусловлено </w:t>
      </w:r>
      <w:r w:rsidR="008010F5" w:rsidRPr="008010F5">
        <w:rPr>
          <w:szCs w:val="28"/>
        </w:rPr>
        <w:t xml:space="preserve">несвоевременным выполнением отдельных видов работ из-за возникновения необходимости корректировки проектной документации (заключение </w:t>
      </w:r>
      <w:r w:rsidR="008010F5" w:rsidRPr="003635AD">
        <w:rPr>
          <w:szCs w:val="28"/>
        </w:rPr>
        <w:t>государственной экспертизы не выдано по причине нарушения проектировщиком сроков устранения замечаний</w:t>
      </w:r>
      <w:r w:rsidR="009114B2" w:rsidRPr="003635AD">
        <w:rPr>
          <w:szCs w:val="28"/>
        </w:rPr>
        <w:t>, ф</w:t>
      </w:r>
      <w:r w:rsidR="009114B2" w:rsidRPr="003635AD">
        <w:t>инансовые средства подтверждены и перенесены на 2021 год);</w:t>
      </w:r>
      <w:proofErr w:type="gramEnd"/>
    </w:p>
    <w:p w:rsidR="00D70AB2" w:rsidRPr="003635AD" w:rsidRDefault="00F30C33" w:rsidP="009864B5">
      <w:pPr>
        <w:pStyle w:val="a8"/>
        <w:tabs>
          <w:tab w:val="left" w:pos="1484"/>
        </w:tabs>
        <w:ind w:firstLine="709"/>
        <w:rPr>
          <w:sz w:val="24"/>
          <w:szCs w:val="24"/>
        </w:rPr>
      </w:pPr>
      <w:r w:rsidRPr="003635AD">
        <w:rPr>
          <w:sz w:val="24"/>
          <w:szCs w:val="28"/>
        </w:rPr>
        <w:t>25 084,5</w:t>
      </w:r>
      <w:r w:rsidR="00D70AB2" w:rsidRPr="003635AD">
        <w:rPr>
          <w:sz w:val="24"/>
          <w:szCs w:val="28"/>
        </w:rPr>
        <w:t xml:space="preserve"> тыс. рублей, что на </w:t>
      </w:r>
      <w:r w:rsidRPr="003635AD">
        <w:rPr>
          <w:sz w:val="24"/>
          <w:szCs w:val="28"/>
        </w:rPr>
        <w:t>39,8</w:t>
      </w:r>
      <w:r w:rsidR="00D70AB2" w:rsidRPr="003635AD">
        <w:rPr>
          <w:sz w:val="24"/>
          <w:szCs w:val="28"/>
        </w:rPr>
        <w:t xml:space="preserve"> % ниже запланированных бюджетных назначений, в рамках реализации мероприятия «</w:t>
      </w:r>
      <w:r w:rsidRPr="003635AD">
        <w:rPr>
          <w:sz w:val="24"/>
          <w:szCs w:val="28"/>
        </w:rPr>
        <w:t xml:space="preserve">Реконструкция каньонов ГОБУЗ </w:t>
      </w:r>
      <w:r w:rsidR="00A207B5" w:rsidRPr="003635AD">
        <w:rPr>
          <w:sz w:val="24"/>
          <w:szCs w:val="28"/>
        </w:rPr>
        <w:t>«</w:t>
      </w:r>
      <w:r w:rsidRPr="003635AD">
        <w:rPr>
          <w:sz w:val="24"/>
          <w:szCs w:val="28"/>
        </w:rPr>
        <w:t>Мурманский областной онкологический диспансер</w:t>
      </w:r>
      <w:r w:rsidR="00A207B5" w:rsidRPr="003635AD">
        <w:rPr>
          <w:sz w:val="24"/>
          <w:szCs w:val="28"/>
        </w:rPr>
        <w:t>»</w:t>
      </w:r>
      <w:r w:rsidRPr="003635AD">
        <w:rPr>
          <w:sz w:val="24"/>
          <w:szCs w:val="28"/>
        </w:rPr>
        <w:t>, г. Мурманск, ул. Павлова, д. 6</w:t>
      </w:r>
      <w:r w:rsidR="00D70AB2" w:rsidRPr="003635AD">
        <w:rPr>
          <w:sz w:val="24"/>
          <w:szCs w:val="28"/>
        </w:rPr>
        <w:t xml:space="preserve">», </w:t>
      </w:r>
      <w:r w:rsidR="00DF41B8" w:rsidRPr="003635AD">
        <w:rPr>
          <w:sz w:val="24"/>
          <w:szCs w:val="28"/>
        </w:rPr>
        <w:t xml:space="preserve">что обусловлено </w:t>
      </w:r>
      <w:r w:rsidR="00F05CF9" w:rsidRPr="003635AD">
        <w:rPr>
          <w:sz w:val="24"/>
          <w:szCs w:val="28"/>
        </w:rPr>
        <w:t xml:space="preserve">несвоевременным исполнением подрядчиком своих обязательств по государственному </w:t>
      </w:r>
      <w:r w:rsidR="00F05CF9" w:rsidRPr="003635AD">
        <w:rPr>
          <w:sz w:val="24"/>
          <w:szCs w:val="24"/>
        </w:rPr>
        <w:t>контракту</w:t>
      </w:r>
      <w:r w:rsidR="009114B2" w:rsidRPr="003635AD">
        <w:rPr>
          <w:sz w:val="24"/>
          <w:szCs w:val="24"/>
        </w:rPr>
        <w:t xml:space="preserve"> (финансовые средства подтверждены и перенесены на 2021 год)</w:t>
      </w:r>
      <w:r w:rsidR="00D70AB2" w:rsidRPr="003635AD">
        <w:rPr>
          <w:sz w:val="24"/>
          <w:szCs w:val="24"/>
        </w:rPr>
        <w:t>;</w:t>
      </w:r>
    </w:p>
    <w:p w:rsidR="00E55682" w:rsidRPr="00374944" w:rsidRDefault="00B52DE8" w:rsidP="009864B5">
      <w:pPr>
        <w:pStyle w:val="a8"/>
        <w:tabs>
          <w:tab w:val="left" w:pos="1484"/>
        </w:tabs>
        <w:ind w:firstLine="709"/>
      </w:pPr>
      <w:r w:rsidRPr="003635AD">
        <w:rPr>
          <w:sz w:val="24"/>
          <w:szCs w:val="28"/>
        </w:rPr>
        <w:t>24 312,4</w:t>
      </w:r>
      <w:r w:rsidR="002749BD" w:rsidRPr="003635AD">
        <w:rPr>
          <w:sz w:val="24"/>
          <w:szCs w:val="28"/>
        </w:rPr>
        <w:t xml:space="preserve"> тыс. рублей, что на </w:t>
      </w:r>
      <w:r w:rsidRPr="003635AD">
        <w:rPr>
          <w:sz w:val="24"/>
          <w:szCs w:val="28"/>
        </w:rPr>
        <w:t>5,6</w:t>
      </w:r>
      <w:r w:rsidR="002749BD" w:rsidRPr="003635AD">
        <w:rPr>
          <w:sz w:val="24"/>
          <w:szCs w:val="28"/>
        </w:rPr>
        <w:t xml:space="preserve"> % ниже запланированных бюджетных назначений, в рамках реализации мероприятия «</w:t>
      </w:r>
      <w:r w:rsidRPr="003635AD">
        <w:rPr>
          <w:sz w:val="24"/>
          <w:szCs w:val="28"/>
        </w:rPr>
        <w:t>Капитальные и текущие ремонты объектов подведомственных учреждений (в т.ч. приобретение оборудования</w:t>
      </w:r>
      <w:r w:rsidRPr="00374944">
        <w:rPr>
          <w:sz w:val="24"/>
          <w:szCs w:val="28"/>
        </w:rPr>
        <w:t>)</w:t>
      </w:r>
      <w:r w:rsidR="00330CFA" w:rsidRPr="00374944">
        <w:rPr>
          <w:sz w:val="24"/>
          <w:szCs w:val="28"/>
        </w:rPr>
        <w:t xml:space="preserve">», </w:t>
      </w:r>
      <w:r w:rsidR="00374944" w:rsidRPr="00374944">
        <w:rPr>
          <w:sz w:val="24"/>
          <w:szCs w:val="28"/>
        </w:rPr>
        <w:t>в связи с нарушением подрядчиком своих обязательств согласно контракту работы на 2 объектах не завершены  (ведется претензионная работа)</w:t>
      </w:r>
      <w:r w:rsidR="00E55682" w:rsidRPr="00374944">
        <w:rPr>
          <w:sz w:val="24"/>
          <w:szCs w:val="24"/>
        </w:rPr>
        <w:t>;</w:t>
      </w:r>
    </w:p>
    <w:p w:rsidR="00B52DE8" w:rsidRPr="00F05CF9" w:rsidRDefault="00B52DE8" w:rsidP="009864B5">
      <w:pPr>
        <w:pStyle w:val="a8"/>
        <w:tabs>
          <w:tab w:val="left" w:pos="1484"/>
        </w:tabs>
        <w:ind w:firstLine="709"/>
        <w:rPr>
          <w:color w:val="FF0000"/>
          <w:sz w:val="24"/>
          <w:szCs w:val="28"/>
        </w:rPr>
      </w:pPr>
      <w:r w:rsidRPr="00374944">
        <w:rPr>
          <w:sz w:val="24"/>
          <w:szCs w:val="28"/>
        </w:rPr>
        <w:t>8 896,6</w:t>
      </w:r>
      <w:r w:rsidR="00D70AB2" w:rsidRPr="00374944">
        <w:rPr>
          <w:sz w:val="24"/>
          <w:szCs w:val="28"/>
        </w:rPr>
        <w:t xml:space="preserve"> тыс. рублей, что на </w:t>
      </w:r>
      <w:r w:rsidRPr="00374944">
        <w:rPr>
          <w:sz w:val="24"/>
          <w:szCs w:val="28"/>
        </w:rPr>
        <w:t>12,1</w:t>
      </w:r>
      <w:r w:rsidR="00D70AB2" w:rsidRPr="00374944">
        <w:rPr>
          <w:sz w:val="24"/>
          <w:szCs w:val="28"/>
        </w:rPr>
        <w:t xml:space="preserve"> % ниже запланированных бюджетных назначений, в </w:t>
      </w:r>
      <w:r w:rsidR="00D70AB2" w:rsidRPr="00F05CF9">
        <w:rPr>
          <w:sz w:val="24"/>
          <w:szCs w:val="28"/>
        </w:rPr>
        <w:t>рамках реализации мероприятия «</w:t>
      </w:r>
      <w:r w:rsidRPr="00F05CF9">
        <w:rPr>
          <w:sz w:val="24"/>
          <w:szCs w:val="28"/>
        </w:rPr>
        <w:t>Амбулатория в п.г.т. Сафоново</w:t>
      </w:r>
      <w:r w:rsidR="00D70AB2" w:rsidRPr="00F05CF9">
        <w:rPr>
          <w:sz w:val="24"/>
          <w:szCs w:val="28"/>
        </w:rPr>
        <w:t xml:space="preserve">», </w:t>
      </w:r>
      <w:r w:rsidR="001879AE" w:rsidRPr="00F05CF9">
        <w:rPr>
          <w:sz w:val="24"/>
          <w:szCs w:val="28"/>
        </w:rPr>
        <w:t xml:space="preserve">что обусловлено </w:t>
      </w:r>
      <w:r w:rsidR="00F05CF9" w:rsidRPr="00F05CF9">
        <w:rPr>
          <w:sz w:val="24"/>
          <w:szCs w:val="28"/>
        </w:rPr>
        <w:t>экономией, сложившейся по результатам проведения конкурентных процедур (объект введен в эксплуатацию в 2020 году)</w:t>
      </w:r>
      <w:r w:rsidR="008C72F9" w:rsidRPr="00F05CF9">
        <w:rPr>
          <w:sz w:val="24"/>
          <w:szCs w:val="28"/>
        </w:rPr>
        <w:t>;</w:t>
      </w:r>
      <w:r w:rsidRPr="00F05CF9">
        <w:rPr>
          <w:sz w:val="24"/>
          <w:szCs w:val="28"/>
        </w:rPr>
        <w:t xml:space="preserve"> </w:t>
      </w:r>
    </w:p>
    <w:p w:rsidR="00B52DE8" w:rsidRPr="008C69FE" w:rsidRDefault="0080441C" w:rsidP="009864B5">
      <w:pPr>
        <w:pStyle w:val="a8"/>
        <w:tabs>
          <w:tab w:val="left" w:pos="1484"/>
        </w:tabs>
        <w:ind w:firstLine="709"/>
      </w:pPr>
      <w:r w:rsidRPr="00F05CF9">
        <w:rPr>
          <w:sz w:val="24"/>
          <w:szCs w:val="28"/>
        </w:rPr>
        <w:t>7 876,5</w:t>
      </w:r>
      <w:r w:rsidR="00B52DE8" w:rsidRPr="00F05CF9">
        <w:rPr>
          <w:sz w:val="24"/>
          <w:szCs w:val="28"/>
        </w:rPr>
        <w:t xml:space="preserve"> тыс. рублей, что на </w:t>
      </w:r>
      <w:r w:rsidRPr="00F05CF9">
        <w:rPr>
          <w:sz w:val="24"/>
          <w:szCs w:val="28"/>
        </w:rPr>
        <w:t xml:space="preserve">1,5 </w:t>
      </w:r>
      <w:r w:rsidR="00B52DE8" w:rsidRPr="00F05CF9">
        <w:rPr>
          <w:sz w:val="24"/>
          <w:szCs w:val="28"/>
        </w:rPr>
        <w:t>% ниже запланированных бюджетных назначений, в рамках реализации мероприятия</w:t>
      </w:r>
      <w:r w:rsidR="00B52DE8" w:rsidRPr="0080441C">
        <w:rPr>
          <w:sz w:val="24"/>
          <w:szCs w:val="28"/>
        </w:rPr>
        <w:t xml:space="preserve"> «</w:t>
      </w:r>
      <w:r w:rsidRPr="0080441C">
        <w:rPr>
          <w:sz w:val="24"/>
          <w:szCs w:val="28"/>
        </w:rPr>
        <w:t>Приобретение оборудования и мебели для обеспечения деятельности медицинских организаций</w:t>
      </w:r>
      <w:r w:rsidR="00B52DE8" w:rsidRPr="0080441C">
        <w:rPr>
          <w:sz w:val="24"/>
          <w:szCs w:val="28"/>
        </w:rPr>
        <w:t xml:space="preserve">», </w:t>
      </w:r>
      <w:r w:rsidR="009E714B" w:rsidRPr="009E714B">
        <w:rPr>
          <w:sz w:val="24"/>
          <w:szCs w:val="28"/>
        </w:rPr>
        <w:t>в связи с незавершенным ремонтом помещения под монтаж оборудования</w:t>
      </w:r>
      <w:r w:rsidR="009E714B" w:rsidRPr="0080441C">
        <w:rPr>
          <w:sz w:val="24"/>
          <w:szCs w:val="28"/>
        </w:rPr>
        <w:t xml:space="preserve"> </w:t>
      </w:r>
      <w:r w:rsidR="009E714B">
        <w:rPr>
          <w:sz w:val="24"/>
          <w:szCs w:val="28"/>
        </w:rPr>
        <w:t xml:space="preserve">(ускоритель) в ГОБУЗ «Мурманский областной онкологический </w:t>
      </w:r>
      <w:r w:rsidR="009E714B" w:rsidRPr="008C69FE">
        <w:rPr>
          <w:sz w:val="24"/>
          <w:szCs w:val="28"/>
        </w:rPr>
        <w:t>диспансер»</w:t>
      </w:r>
      <w:r w:rsidR="00B52DE8" w:rsidRPr="008C69FE">
        <w:rPr>
          <w:sz w:val="24"/>
          <w:szCs w:val="24"/>
        </w:rPr>
        <w:t>.</w:t>
      </w:r>
    </w:p>
    <w:p w:rsidR="00D70AB2" w:rsidRPr="002D32C3" w:rsidRDefault="00D70AB2" w:rsidP="009864B5">
      <w:pPr>
        <w:pStyle w:val="a8"/>
        <w:tabs>
          <w:tab w:val="left" w:pos="1484"/>
        </w:tabs>
        <w:ind w:firstLine="709"/>
        <w:rPr>
          <w:color w:val="FF0000"/>
        </w:rPr>
      </w:pPr>
    </w:p>
    <w:p w:rsidR="004D056C" w:rsidRPr="00764927" w:rsidRDefault="004D056C" w:rsidP="009864B5">
      <w:pPr>
        <w:pStyle w:val="a8"/>
        <w:tabs>
          <w:tab w:val="left" w:pos="1484"/>
        </w:tabs>
        <w:ind w:firstLine="709"/>
        <w:rPr>
          <w:b/>
          <w:i/>
          <w:sz w:val="24"/>
          <w:szCs w:val="28"/>
        </w:rPr>
      </w:pPr>
      <w:r w:rsidRPr="00764927">
        <w:rPr>
          <w:b/>
          <w:i/>
          <w:sz w:val="24"/>
          <w:szCs w:val="28"/>
        </w:rPr>
        <w:t>Подпрограмма 5. «Кадровое обеспечение системы здравоохранения»</w:t>
      </w:r>
    </w:p>
    <w:p w:rsidR="00DA5EEA" w:rsidRPr="003635AD" w:rsidRDefault="0080441C" w:rsidP="009864B5">
      <w:pPr>
        <w:tabs>
          <w:tab w:val="left" w:pos="1484"/>
        </w:tabs>
        <w:ind w:firstLine="709"/>
        <w:jc w:val="both"/>
        <w:rPr>
          <w:color w:val="FF0000"/>
          <w:szCs w:val="28"/>
        </w:rPr>
      </w:pPr>
      <w:proofErr w:type="gramStart"/>
      <w:r w:rsidRPr="0080441C">
        <w:rPr>
          <w:szCs w:val="28"/>
        </w:rPr>
        <w:t>19 011,6</w:t>
      </w:r>
      <w:r w:rsidR="005628BE" w:rsidRPr="0080441C">
        <w:rPr>
          <w:szCs w:val="28"/>
        </w:rPr>
        <w:t xml:space="preserve"> тыс. рублей, </w:t>
      </w:r>
      <w:r w:rsidR="005628BE" w:rsidRPr="0080441C">
        <w:t xml:space="preserve">что на </w:t>
      </w:r>
      <w:r w:rsidRPr="0080441C">
        <w:t>95,8</w:t>
      </w:r>
      <w:r w:rsidR="005628BE" w:rsidRPr="0080441C">
        <w:t xml:space="preserve"> % ниже запланированных бюджетных назначений</w:t>
      </w:r>
      <w:r w:rsidR="005628BE" w:rsidRPr="0080441C">
        <w:rPr>
          <w:szCs w:val="28"/>
        </w:rPr>
        <w:t xml:space="preserve"> в рамках реализации мероприятия «</w:t>
      </w:r>
      <w:r w:rsidRPr="0080441C">
        <w:rPr>
          <w:szCs w:val="28"/>
        </w:rPr>
        <w:t xml:space="preserve">Финансирование расходов на оплату стоимости проезда и провоза багажа к месту использования отпуска и обратно лицам, работающим в организациях, финансируемых из областного бюджета, а также компенсация расходов на оплату стоимости проезда и провоза багажа при переезде лиц (работников), членов их семей, при заключении (расторжении) </w:t>
      </w:r>
      <w:r w:rsidRPr="00B2093C">
        <w:rPr>
          <w:szCs w:val="28"/>
        </w:rPr>
        <w:t>трудовых</w:t>
      </w:r>
      <w:proofErr w:type="gramEnd"/>
      <w:r w:rsidRPr="00B2093C">
        <w:rPr>
          <w:szCs w:val="28"/>
        </w:rPr>
        <w:t xml:space="preserve"> договоров (контрактов) с организациями, финансируемыми из областного </w:t>
      </w:r>
      <w:r w:rsidRPr="003635AD">
        <w:rPr>
          <w:szCs w:val="28"/>
        </w:rPr>
        <w:t>бюджета</w:t>
      </w:r>
      <w:r w:rsidR="005628BE" w:rsidRPr="003635AD">
        <w:rPr>
          <w:szCs w:val="28"/>
        </w:rPr>
        <w:t xml:space="preserve">», </w:t>
      </w:r>
      <w:r w:rsidR="00466DDB" w:rsidRPr="003635AD">
        <w:rPr>
          <w:szCs w:val="28"/>
        </w:rPr>
        <w:t>что обусловлено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00DA5EEA" w:rsidRPr="003635AD">
        <w:rPr>
          <w:szCs w:val="28"/>
        </w:rPr>
        <w:t>;</w:t>
      </w:r>
    </w:p>
    <w:p w:rsidR="009E700E" w:rsidRPr="00B2093C" w:rsidRDefault="0004483A" w:rsidP="009864B5">
      <w:pPr>
        <w:pStyle w:val="a8"/>
        <w:tabs>
          <w:tab w:val="left" w:pos="1484"/>
        </w:tabs>
        <w:ind w:firstLine="709"/>
        <w:rPr>
          <w:color w:val="FF0000"/>
          <w:sz w:val="24"/>
          <w:szCs w:val="28"/>
        </w:rPr>
      </w:pPr>
      <w:r w:rsidRPr="003635AD">
        <w:rPr>
          <w:sz w:val="24"/>
          <w:szCs w:val="28"/>
        </w:rPr>
        <w:t>13 613,7</w:t>
      </w:r>
      <w:r w:rsidR="009E700E" w:rsidRPr="003635AD">
        <w:rPr>
          <w:sz w:val="24"/>
          <w:szCs w:val="28"/>
        </w:rPr>
        <w:t xml:space="preserve"> тыс. рублей, что на </w:t>
      </w:r>
      <w:r w:rsidRPr="003635AD">
        <w:rPr>
          <w:sz w:val="24"/>
          <w:szCs w:val="28"/>
        </w:rPr>
        <w:t>9,7</w:t>
      </w:r>
      <w:r w:rsidR="009E700E" w:rsidRPr="003635AD">
        <w:rPr>
          <w:sz w:val="24"/>
          <w:szCs w:val="28"/>
        </w:rPr>
        <w:t xml:space="preserve"> % ниже</w:t>
      </w:r>
      <w:r w:rsidR="009E700E" w:rsidRPr="00B2093C">
        <w:rPr>
          <w:sz w:val="24"/>
          <w:szCs w:val="28"/>
        </w:rPr>
        <w:t xml:space="preserve"> запланированных бюджетных назначений в рамках реализации мероприятия «</w:t>
      </w:r>
      <w:r w:rsidRPr="00B2093C">
        <w:rPr>
          <w:sz w:val="24"/>
          <w:szCs w:val="28"/>
        </w:rPr>
        <w:t xml:space="preserve">Ежемесячная выплата  25 %  к должностному окладу и компенсация расходов на оплату жилищно-коммунальных услуг отдельным категориям медицинских работников работающих и проживающих в сельской местности или поселках </w:t>
      </w:r>
      <w:r w:rsidRPr="00593E92">
        <w:rPr>
          <w:sz w:val="24"/>
          <w:szCs w:val="28"/>
        </w:rPr>
        <w:t>городского типа на территории Мурманской области</w:t>
      </w:r>
      <w:r w:rsidR="009E700E" w:rsidRPr="00593E92">
        <w:rPr>
          <w:sz w:val="24"/>
          <w:szCs w:val="28"/>
        </w:rPr>
        <w:t xml:space="preserve">», </w:t>
      </w:r>
      <w:r w:rsidR="000F3FD5" w:rsidRPr="00593E92">
        <w:rPr>
          <w:sz w:val="24"/>
          <w:szCs w:val="28"/>
        </w:rPr>
        <w:t xml:space="preserve">что обусловлено </w:t>
      </w:r>
      <w:r w:rsidR="00124067" w:rsidRPr="00593E92">
        <w:rPr>
          <w:sz w:val="24"/>
          <w:szCs w:val="28"/>
        </w:rPr>
        <w:t xml:space="preserve">экономией, </w:t>
      </w:r>
      <w:r w:rsidR="00F04D53" w:rsidRPr="00593E92">
        <w:rPr>
          <w:sz w:val="24"/>
          <w:szCs w:val="28"/>
        </w:rPr>
        <w:t>связанной с увольнением сотрудников, проживающих в сельских населенных пунктах (заявительный характер данной выплаты)</w:t>
      </w:r>
      <w:r w:rsidR="009E700E" w:rsidRPr="00593E92">
        <w:rPr>
          <w:sz w:val="24"/>
          <w:szCs w:val="28"/>
        </w:rPr>
        <w:t>;</w:t>
      </w:r>
    </w:p>
    <w:p w:rsidR="00466DDB" w:rsidRPr="003635AD" w:rsidRDefault="00854D82" w:rsidP="00466DDB">
      <w:pPr>
        <w:tabs>
          <w:tab w:val="left" w:pos="1484"/>
        </w:tabs>
        <w:ind w:firstLine="709"/>
        <w:jc w:val="both"/>
        <w:rPr>
          <w:color w:val="FF0000"/>
          <w:szCs w:val="28"/>
        </w:rPr>
      </w:pPr>
      <w:proofErr w:type="gramStart"/>
      <w:r w:rsidRPr="00B2093C">
        <w:rPr>
          <w:szCs w:val="28"/>
        </w:rPr>
        <w:t>9 136,9</w:t>
      </w:r>
      <w:r w:rsidR="0010010B" w:rsidRPr="00B2093C">
        <w:t xml:space="preserve"> </w:t>
      </w:r>
      <w:r w:rsidR="0010010B" w:rsidRPr="00B2093C">
        <w:rPr>
          <w:szCs w:val="28"/>
        </w:rPr>
        <w:t xml:space="preserve">тыс. рублей, что на </w:t>
      </w:r>
      <w:r w:rsidRPr="00B2093C">
        <w:rPr>
          <w:szCs w:val="28"/>
        </w:rPr>
        <w:t>6,7</w:t>
      </w:r>
      <w:r w:rsidR="0010010B" w:rsidRPr="00B2093C">
        <w:rPr>
          <w:szCs w:val="28"/>
        </w:rPr>
        <w:t xml:space="preserve"> % ниже запланированных бюджетных назначений в рамках реализации мероприятия «</w:t>
      </w:r>
      <w:r w:rsidRPr="00B2093C">
        <w:rPr>
          <w:szCs w:val="28"/>
        </w:rPr>
        <w:t xml:space="preserve">Осуществление материального обеспечения и социальной поддержки </w:t>
      </w:r>
      <w:r w:rsidRPr="003635AD">
        <w:rPr>
          <w:szCs w:val="28"/>
        </w:rPr>
        <w:t>медицинских, социальных работников</w:t>
      </w:r>
      <w:r w:rsidR="0010010B" w:rsidRPr="003635AD">
        <w:rPr>
          <w:szCs w:val="28"/>
        </w:rPr>
        <w:t xml:space="preserve">», что обусловлено </w:t>
      </w:r>
      <w:r w:rsidR="00255C61" w:rsidRPr="003635AD">
        <w:rPr>
          <w:szCs w:val="28"/>
        </w:rPr>
        <w:t xml:space="preserve">экономией, связанной c приемом на работу меньшего количества молодых специалистов, чем запланировано, </w:t>
      </w:r>
      <w:r w:rsidR="00466DDB" w:rsidRPr="003635AD">
        <w:rPr>
          <w:szCs w:val="28"/>
        </w:rPr>
        <w:t>а также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proofErr w:type="gramEnd"/>
    </w:p>
    <w:p w:rsidR="00DC3B67" w:rsidRPr="003635AD" w:rsidRDefault="00097C15" w:rsidP="009864B5">
      <w:pPr>
        <w:tabs>
          <w:tab w:val="left" w:pos="1484"/>
        </w:tabs>
        <w:ind w:firstLine="709"/>
        <w:jc w:val="both"/>
      </w:pPr>
      <w:proofErr w:type="gramStart"/>
      <w:r w:rsidRPr="003635AD">
        <w:rPr>
          <w:szCs w:val="28"/>
        </w:rPr>
        <w:t xml:space="preserve">2 440,2 </w:t>
      </w:r>
      <w:r w:rsidR="000A3CFA" w:rsidRPr="003635AD">
        <w:rPr>
          <w:szCs w:val="28"/>
        </w:rPr>
        <w:t xml:space="preserve">тыс. рублей, что на </w:t>
      </w:r>
      <w:r w:rsidRPr="003635AD">
        <w:rPr>
          <w:szCs w:val="28"/>
        </w:rPr>
        <w:t>15,6</w:t>
      </w:r>
      <w:r w:rsidR="000A3CFA" w:rsidRPr="003635AD">
        <w:rPr>
          <w:szCs w:val="28"/>
        </w:rPr>
        <w:t xml:space="preserve"> % ниже запланированных бюджетных назначений в рамках реализации мероприятия «</w:t>
      </w:r>
      <w:r w:rsidRPr="003635AD">
        <w:rPr>
          <w:szCs w:val="28"/>
        </w:rPr>
        <w:t>Компенсация расходов на оплату стоимости</w:t>
      </w:r>
      <w:r w:rsidRPr="00097C15">
        <w:rPr>
          <w:szCs w:val="28"/>
        </w:rPr>
        <w:t xml:space="preserve"> проезда и </w:t>
      </w:r>
      <w:r w:rsidRPr="00097C15">
        <w:rPr>
          <w:szCs w:val="28"/>
        </w:rPr>
        <w:lastRenderedPageBreak/>
        <w:t xml:space="preserve">провоза багажа к месту использования отпуска и обратно лицам, работающим в организациях, финансируемых из областного бюджета, а также компенсация расходов на оплату стоимости проезда и </w:t>
      </w:r>
      <w:r w:rsidRPr="003635AD">
        <w:rPr>
          <w:szCs w:val="28"/>
        </w:rPr>
        <w:t>провоза багажа при переезде лиц (работников), членов их семей, при заключении (расторжении) трудовых</w:t>
      </w:r>
      <w:proofErr w:type="gramEnd"/>
      <w:r w:rsidRPr="003635AD">
        <w:rPr>
          <w:szCs w:val="28"/>
        </w:rPr>
        <w:t xml:space="preserve"> договоров (контрактов) с организациями, финансируемыми из областного бюджета</w:t>
      </w:r>
      <w:r w:rsidR="000A3CFA" w:rsidRPr="003635AD">
        <w:rPr>
          <w:szCs w:val="28"/>
        </w:rPr>
        <w:t xml:space="preserve">», </w:t>
      </w:r>
      <w:r w:rsidR="00466DDB" w:rsidRPr="003635AD">
        <w:rPr>
          <w:szCs w:val="28"/>
        </w:rPr>
        <w:t>что обусловлено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00C807AD" w:rsidRPr="003635AD">
        <w:t>;</w:t>
      </w:r>
    </w:p>
    <w:p w:rsidR="000A3CFA" w:rsidRPr="002F3DFC" w:rsidRDefault="001C5B11" w:rsidP="009864B5">
      <w:pPr>
        <w:pStyle w:val="a8"/>
        <w:tabs>
          <w:tab w:val="left" w:pos="1484"/>
        </w:tabs>
        <w:ind w:firstLine="709"/>
        <w:rPr>
          <w:color w:val="FF0000"/>
          <w:sz w:val="24"/>
          <w:szCs w:val="28"/>
        </w:rPr>
      </w:pPr>
      <w:r w:rsidRPr="003635AD">
        <w:rPr>
          <w:sz w:val="24"/>
          <w:szCs w:val="28"/>
        </w:rPr>
        <w:t>1 635,0</w:t>
      </w:r>
      <w:r w:rsidR="000A3CFA" w:rsidRPr="003635AD">
        <w:rPr>
          <w:sz w:val="24"/>
          <w:szCs w:val="28"/>
        </w:rPr>
        <w:t xml:space="preserve"> тыс. рублей, что на </w:t>
      </w:r>
      <w:r w:rsidRPr="003635AD">
        <w:rPr>
          <w:sz w:val="24"/>
          <w:szCs w:val="28"/>
        </w:rPr>
        <w:t>90,8</w:t>
      </w:r>
      <w:r w:rsidR="000A3CFA" w:rsidRPr="003635AD">
        <w:rPr>
          <w:sz w:val="24"/>
          <w:szCs w:val="28"/>
        </w:rPr>
        <w:t xml:space="preserve"> %</w:t>
      </w:r>
      <w:r w:rsidR="000A3CFA" w:rsidRPr="001C5B11">
        <w:rPr>
          <w:sz w:val="24"/>
          <w:szCs w:val="28"/>
        </w:rPr>
        <w:t xml:space="preserve"> ниже запланированных бюджетных назначений в рамках реализации мероприятия «</w:t>
      </w:r>
      <w:r w:rsidRPr="001C5B11">
        <w:rPr>
          <w:sz w:val="24"/>
          <w:szCs w:val="28"/>
        </w:rPr>
        <w:t>Выплата стипендии, обучающимся в ординатуре, получившим высшее медицинское образование, заключившим договоры  о получении платных образовательных услуг  по программе ординатуры и о мерах социальной поддержки и трудоустройстве</w:t>
      </w:r>
      <w:r w:rsidR="000A3CFA" w:rsidRPr="001C5B11">
        <w:rPr>
          <w:sz w:val="24"/>
          <w:szCs w:val="28"/>
        </w:rPr>
        <w:t xml:space="preserve">», </w:t>
      </w:r>
      <w:r w:rsidR="00D832C7">
        <w:rPr>
          <w:sz w:val="24"/>
          <w:szCs w:val="28"/>
        </w:rPr>
        <w:t xml:space="preserve">в связи </w:t>
      </w:r>
      <w:r w:rsidR="00D832C7" w:rsidRPr="002F3DFC">
        <w:rPr>
          <w:sz w:val="24"/>
          <w:szCs w:val="28"/>
        </w:rPr>
        <w:t xml:space="preserve">с </w:t>
      </w:r>
      <w:r w:rsidR="00547406" w:rsidRPr="002F3DFC">
        <w:rPr>
          <w:sz w:val="24"/>
          <w:szCs w:val="28"/>
        </w:rPr>
        <w:t>отсутствием возможности заключения договоров из-за с перевода студентов (выпускников вузов) и ординаторов на дистанционное обучение</w:t>
      </w:r>
      <w:r w:rsidR="00773E44" w:rsidRPr="002F3DFC">
        <w:rPr>
          <w:sz w:val="24"/>
          <w:szCs w:val="28"/>
        </w:rPr>
        <w:t>;</w:t>
      </w:r>
    </w:p>
    <w:p w:rsidR="00773E44" w:rsidRPr="002D32C3" w:rsidRDefault="001C5B11" w:rsidP="009864B5">
      <w:pPr>
        <w:pStyle w:val="a8"/>
        <w:tabs>
          <w:tab w:val="left" w:pos="1484"/>
        </w:tabs>
        <w:ind w:firstLine="709"/>
        <w:rPr>
          <w:color w:val="FF0000"/>
          <w:sz w:val="24"/>
          <w:szCs w:val="28"/>
        </w:rPr>
      </w:pPr>
      <w:r w:rsidRPr="002F3DFC">
        <w:rPr>
          <w:sz w:val="24"/>
          <w:szCs w:val="28"/>
        </w:rPr>
        <w:t>1 607,1</w:t>
      </w:r>
      <w:r w:rsidR="00773E44" w:rsidRPr="002F3DFC">
        <w:rPr>
          <w:sz w:val="24"/>
          <w:szCs w:val="28"/>
        </w:rPr>
        <w:t xml:space="preserve"> тыс. рублей, что на </w:t>
      </w:r>
      <w:r w:rsidRPr="002F3DFC">
        <w:rPr>
          <w:sz w:val="24"/>
          <w:szCs w:val="28"/>
        </w:rPr>
        <w:t>55,4</w:t>
      </w:r>
      <w:r w:rsidR="00773E44" w:rsidRPr="002F3DFC">
        <w:rPr>
          <w:sz w:val="24"/>
          <w:szCs w:val="28"/>
        </w:rPr>
        <w:t xml:space="preserve"> % ниже запланированных бюджетных назначений в рамках реализации мероприятия «</w:t>
      </w:r>
      <w:r w:rsidRPr="002F3DFC">
        <w:rPr>
          <w:sz w:val="24"/>
          <w:szCs w:val="28"/>
        </w:rPr>
        <w:t>Предоставление компенсационных выплат в размере стоимости платных образовательных услуг по программе ординатуры</w:t>
      </w:r>
      <w:r w:rsidR="00773E44" w:rsidRPr="002F3DFC">
        <w:rPr>
          <w:sz w:val="24"/>
          <w:szCs w:val="28"/>
        </w:rPr>
        <w:t xml:space="preserve">», </w:t>
      </w:r>
      <w:r w:rsidR="006D68A1" w:rsidRPr="002F3DFC">
        <w:rPr>
          <w:sz w:val="24"/>
          <w:szCs w:val="28"/>
        </w:rPr>
        <w:t xml:space="preserve">в </w:t>
      </w:r>
      <w:r w:rsidR="002F3DFC" w:rsidRPr="002F3DFC">
        <w:rPr>
          <w:sz w:val="24"/>
          <w:szCs w:val="28"/>
        </w:rPr>
        <w:t>связи с отсутствием возможности заключения договоров из-за  перевода студентов (выпускников вузов) и ординаторов на дистанционное обучение</w:t>
      </w:r>
      <w:r w:rsidR="00773E44" w:rsidRPr="006D68A1">
        <w:rPr>
          <w:sz w:val="24"/>
          <w:szCs w:val="28"/>
        </w:rPr>
        <w:t>;</w:t>
      </w:r>
    </w:p>
    <w:p w:rsidR="00773E44" w:rsidRPr="002D32C3" w:rsidRDefault="00701801" w:rsidP="009864B5">
      <w:pPr>
        <w:pStyle w:val="a8"/>
        <w:tabs>
          <w:tab w:val="left" w:pos="1484"/>
        </w:tabs>
        <w:ind w:firstLine="709"/>
        <w:rPr>
          <w:color w:val="FF0000"/>
          <w:sz w:val="24"/>
          <w:szCs w:val="28"/>
        </w:rPr>
      </w:pPr>
      <w:r w:rsidRPr="00701801">
        <w:rPr>
          <w:sz w:val="24"/>
          <w:szCs w:val="28"/>
        </w:rPr>
        <w:t>410,0</w:t>
      </w:r>
      <w:r w:rsidR="00773E44" w:rsidRPr="00701801">
        <w:rPr>
          <w:sz w:val="24"/>
          <w:szCs w:val="28"/>
        </w:rPr>
        <w:t xml:space="preserve"> тыс. рублей, что на </w:t>
      </w:r>
      <w:r w:rsidRPr="00701801">
        <w:rPr>
          <w:sz w:val="24"/>
          <w:szCs w:val="28"/>
        </w:rPr>
        <w:t>11,9</w:t>
      </w:r>
      <w:r w:rsidR="00773E44" w:rsidRPr="00701801">
        <w:rPr>
          <w:sz w:val="24"/>
          <w:szCs w:val="28"/>
        </w:rPr>
        <w:t xml:space="preserve"> % ниже запланированных бюджетных назначений в рамках реализации мероприятия «</w:t>
      </w:r>
      <w:r w:rsidRPr="00701801">
        <w:rPr>
          <w:sz w:val="24"/>
          <w:szCs w:val="28"/>
        </w:rPr>
        <w:t xml:space="preserve">Предоставление ежемесячной стипендии ординаторам, обучающимся по договору о целевом </w:t>
      </w:r>
      <w:r w:rsidRPr="005B7F6E">
        <w:rPr>
          <w:sz w:val="24"/>
          <w:szCs w:val="28"/>
        </w:rPr>
        <w:t>обучении с Минздравом Мурманской области по программам ординатуры</w:t>
      </w:r>
      <w:r w:rsidR="00773E44" w:rsidRPr="005B7F6E">
        <w:rPr>
          <w:sz w:val="24"/>
          <w:szCs w:val="28"/>
        </w:rPr>
        <w:t xml:space="preserve">», что обусловлено </w:t>
      </w:r>
      <w:r w:rsidR="005B7F6E" w:rsidRPr="005B7F6E">
        <w:rPr>
          <w:sz w:val="24"/>
          <w:szCs w:val="28"/>
        </w:rPr>
        <w:t>возвратом денежных средств ординаторами, не выполнившими обязательства по трудоустройству после окончания обучения</w:t>
      </w:r>
      <w:r w:rsidR="005B7F6E" w:rsidRPr="0089310F">
        <w:rPr>
          <w:sz w:val="24"/>
          <w:szCs w:val="28"/>
        </w:rPr>
        <w:t xml:space="preserve"> (9 чел.)</w:t>
      </w:r>
      <w:r w:rsidR="00773E44" w:rsidRPr="0089310F">
        <w:rPr>
          <w:sz w:val="24"/>
          <w:szCs w:val="28"/>
        </w:rPr>
        <w:t>.</w:t>
      </w:r>
    </w:p>
    <w:p w:rsidR="00773E44" w:rsidRPr="00773E44" w:rsidRDefault="00773E44" w:rsidP="009864B5">
      <w:pPr>
        <w:tabs>
          <w:tab w:val="left" w:pos="1484"/>
        </w:tabs>
      </w:pPr>
    </w:p>
    <w:p w:rsidR="00764927" w:rsidRPr="00764927" w:rsidRDefault="00764927" w:rsidP="009864B5">
      <w:pPr>
        <w:pStyle w:val="a8"/>
        <w:tabs>
          <w:tab w:val="left" w:pos="1484"/>
        </w:tabs>
        <w:ind w:firstLine="709"/>
        <w:rPr>
          <w:b/>
          <w:i/>
          <w:sz w:val="24"/>
          <w:szCs w:val="28"/>
        </w:rPr>
      </w:pPr>
      <w:r w:rsidRPr="00764927">
        <w:rPr>
          <w:b/>
          <w:i/>
          <w:sz w:val="24"/>
          <w:szCs w:val="28"/>
        </w:rPr>
        <w:t>Подпрограмма 6. «Развитие информатизации в здравоохранении»</w:t>
      </w:r>
    </w:p>
    <w:p w:rsidR="00D76E29" w:rsidRPr="002D32C3" w:rsidRDefault="00D76E29" w:rsidP="009864B5">
      <w:pPr>
        <w:pStyle w:val="a8"/>
        <w:tabs>
          <w:tab w:val="left" w:pos="1484"/>
        </w:tabs>
        <w:ind w:firstLine="709"/>
        <w:rPr>
          <w:color w:val="FF0000"/>
          <w:sz w:val="24"/>
          <w:szCs w:val="28"/>
        </w:rPr>
      </w:pPr>
      <w:r>
        <w:rPr>
          <w:sz w:val="24"/>
          <w:szCs w:val="28"/>
        </w:rPr>
        <w:t>299,7</w:t>
      </w:r>
      <w:r w:rsidRPr="00701801">
        <w:rPr>
          <w:sz w:val="24"/>
          <w:szCs w:val="28"/>
        </w:rPr>
        <w:t xml:space="preserve"> тыс. рублей, что на </w:t>
      </w:r>
      <w:r>
        <w:rPr>
          <w:sz w:val="24"/>
          <w:szCs w:val="28"/>
        </w:rPr>
        <w:t>47,3</w:t>
      </w:r>
      <w:r w:rsidRPr="00701801">
        <w:rPr>
          <w:sz w:val="24"/>
          <w:szCs w:val="28"/>
        </w:rPr>
        <w:t xml:space="preserve"> % ниже запланированных бюджетных назначений в рамках </w:t>
      </w:r>
      <w:r w:rsidRPr="006746DA">
        <w:rPr>
          <w:sz w:val="24"/>
          <w:szCs w:val="28"/>
        </w:rPr>
        <w:t xml:space="preserve">реализации мероприятия «Развитие информационно-технологической инфраструктуры  Министерства здравоохранения», что обусловлено </w:t>
      </w:r>
      <w:r w:rsidR="00B656AB">
        <w:rPr>
          <w:sz w:val="24"/>
          <w:szCs w:val="28"/>
        </w:rPr>
        <w:t>сложив</w:t>
      </w:r>
      <w:r w:rsidR="006746DA" w:rsidRPr="006746DA">
        <w:rPr>
          <w:sz w:val="24"/>
          <w:szCs w:val="28"/>
        </w:rPr>
        <w:t>шейся экономией (закупка, размещенная в декабре 2020 года, не состоялась в связи с отсутствием  заявок)</w:t>
      </w:r>
      <w:r w:rsidRPr="006746DA">
        <w:rPr>
          <w:sz w:val="24"/>
          <w:szCs w:val="28"/>
        </w:rPr>
        <w:t>.</w:t>
      </w:r>
    </w:p>
    <w:p w:rsidR="00764927" w:rsidRPr="00764927" w:rsidRDefault="00764927" w:rsidP="009864B5">
      <w:pPr>
        <w:tabs>
          <w:tab w:val="left" w:pos="1484"/>
        </w:tabs>
      </w:pPr>
    </w:p>
    <w:p w:rsidR="0079199E" w:rsidRPr="00764927" w:rsidRDefault="0079199E" w:rsidP="009864B5">
      <w:pPr>
        <w:pStyle w:val="a8"/>
        <w:tabs>
          <w:tab w:val="left" w:pos="1484"/>
        </w:tabs>
        <w:ind w:firstLine="709"/>
        <w:rPr>
          <w:b/>
          <w:i/>
          <w:sz w:val="24"/>
          <w:szCs w:val="28"/>
        </w:rPr>
      </w:pPr>
      <w:r w:rsidRPr="00764927">
        <w:rPr>
          <w:b/>
          <w:i/>
          <w:sz w:val="24"/>
          <w:szCs w:val="28"/>
        </w:rPr>
        <w:t>Подпрограмма 7. «Управление системой здравоохранения, включая обеспечение реализации государственной программы»</w:t>
      </w:r>
    </w:p>
    <w:p w:rsidR="00803D88" w:rsidRPr="002D32C3" w:rsidRDefault="00803D88" w:rsidP="009864B5">
      <w:pPr>
        <w:pStyle w:val="a8"/>
        <w:tabs>
          <w:tab w:val="left" w:pos="1484"/>
        </w:tabs>
        <w:ind w:firstLine="709"/>
        <w:rPr>
          <w:color w:val="FF0000"/>
          <w:sz w:val="24"/>
          <w:szCs w:val="28"/>
        </w:rPr>
      </w:pPr>
      <w:r>
        <w:rPr>
          <w:sz w:val="24"/>
          <w:szCs w:val="28"/>
        </w:rPr>
        <w:t>32 424,9</w:t>
      </w:r>
      <w:r w:rsidRPr="00701801">
        <w:rPr>
          <w:sz w:val="24"/>
          <w:szCs w:val="28"/>
        </w:rPr>
        <w:t xml:space="preserve"> тыс. рублей, что на </w:t>
      </w:r>
      <w:r>
        <w:rPr>
          <w:sz w:val="24"/>
          <w:szCs w:val="28"/>
        </w:rPr>
        <w:t>7,0</w:t>
      </w:r>
      <w:r w:rsidRPr="00701801">
        <w:rPr>
          <w:sz w:val="24"/>
          <w:szCs w:val="28"/>
        </w:rPr>
        <w:t xml:space="preserve"> % ниже запланированных бюджетных назначений в рамках реализации мероприятия «</w:t>
      </w:r>
      <w:r w:rsidRPr="00803D88">
        <w:rPr>
          <w:sz w:val="24"/>
          <w:szCs w:val="28"/>
        </w:rPr>
        <w:t>Субсидия на выплату районного коэффициента к заработной плате в учреждениях здравоохранения, осуществляющих деятельность в системе ОМС</w:t>
      </w:r>
      <w:r w:rsidRPr="00701801">
        <w:rPr>
          <w:sz w:val="24"/>
          <w:szCs w:val="28"/>
        </w:rPr>
        <w:t xml:space="preserve">», </w:t>
      </w:r>
      <w:r w:rsidRPr="00514A66">
        <w:rPr>
          <w:sz w:val="24"/>
          <w:szCs w:val="28"/>
        </w:rPr>
        <w:t xml:space="preserve">что </w:t>
      </w:r>
      <w:r w:rsidR="00733E5E" w:rsidRPr="00514A66">
        <w:rPr>
          <w:sz w:val="24"/>
          <w:szCs w:val="28"/>
        </w:rPr>
        <w:t xml:space="preserve">обусловлено </w:t>
      </w:r>
      <w:r w:rsidR="00733E5E" w:rsidRPr="00D86641">
        <w:rPr>
          <w:sz w:val="24"/>
          <w:szCs w:val="28"/>
        </w:rPr>
        <w:t xml:space="preserve">уменьшением расходов на уплату страховых взносов в связи с превышением </w:t>
      </w:r>
      <w:r w:rsidR="00733E5E" w:rsidRPr="00733E5E">
        <w:rPr>
          <w:sz w:val="24"/>
          <w:szCs w:val="28"/>
        </w:rPr>
        <w:t>размера начисленной заработной платы над установленной предельной величиной базы для начисления страховых взносов, а также выплатой премий работникам в фиксированном размере (без районного коэффициента) в соответствии с положением об оплате труда медицинских организаций</w:t>
      </w:r>
      <w:r w:rsidRPr="00733E5E">
        <w:rPr>
          <w:sz w:val="24"/>
          <w:szCs w:val="28"/>
        </w:rPr>
        <w:t>;</w:t>
      </w:r>
    </w:p>
    <w:p w:rsidR="00466DDB" w:rsidRPr="00B2093C" w:rsidRDefault="00803D88" w:rsidP="00466DDB">
      <w:pPr>
        <w:tabs>
          <w:tab w:val="left" w:pos="1484"/>
        </w:tabs>
        <w:ind w:firstLine="709"/>
        <w:jc w:val="both"/>
        <w:rPr>
          <w:color w:val="FF0000"/>
          <w:szCs w:val="28"/>
        </w:rPr>
      </w:pPr>
      <w:proofErr w:type="gramStart"/>
      <w:r>
        <w:rPr>
          <w:szCs w:val="28"/>
        </w:rPr>
        <w:t>5 078,5</w:t>
      </w:r>
      <w:r w:rsidRPr="00701801">
        <w:rPr>
          <w:szCs w:val="28"/>
        </w:rPr>
        <w:t xml:space="preserve"> тыс. рублей, что на </w:t>
      </w:r>
      <w:r>
        <w:rPr>
          <w:szCs w:val="28"/>
        </w:rPr>
        <w:t>9,1</w:t>
      </w:r>
      <w:r w:rsidRPr="00701801">
        <w:rPr>
          <w:szCs w:val="28"/>
        </w:rPr>
        <w:t xml:space="preserve"> % ниже запланированных бюджетных назначений в рамках реализации мероприятия «</w:t>
      </w:r>
      <w:r w:rsidRPr="00803D88">
        <w:rPr>
          <w:szCs w:val="28"/>
        </w:rPr>
        <w:t xml:space="preserve">Оплата </w:t>
      </w:r>
      <w:r w:rsidRPr="00B2093C">
        <w:rPr>
          <w:szCs w:val="28"/>
        </w:rPr>
        <w:t xml:space="preserve">расходов по сохранению среднего заработка, связанного с повышением заработной платы в </w:t>
      </w:r>
      <w:r w:rsidRPr="003635AD">
        <w:rPr>
          <w:szCs w:val="28"/>
        </w:rPr>
        <w:t xml:space="preserve">ноябре – декабре 2019 года отдельным категориям медицинских работников медицинских организаций, финансовое обеспечение которых осуществляется за счет средств ОМС», </w:t>
      </w:r>
      <w:r w:rsidR="00466DDB" w:rsidRPr="003635AD">
        <w:rPr>
          <w:szCs w:val="28"/>
        </w:rPr>
        <w:t>что обусловлено возмещением расходов на оплату стоимости проезда и провоза багажа к месту использования отпуска</w:t>
      </w:r>
      <w:proofErr w:type="gramEnd"/>
      <w:r w:rsidR="00466DDB" w:rsidRPr="003635AD">
        <w:rPr>
          <w:szCs w:val="28"/>
        </w:rPr>
        <w:t xml:space="preserve"> и обратно по фактически предоставленным документам;</w:t>
      </w:r>
    </w:p>
    <w:p w:rsidR="00803D88" w:rsidRPr="00F52CAC" w:rsidRDefault="00803D88" w:rsidP="009864B5">
      <w:pPr>
        <w:pStyle w:val="a8"/>
        <w:tabs>
          <w:tab w:val="left" w:pos="1484"/>
        </w:tabs>
        <w:ind w:firstLine="709"/>
        <w:rPr>
          <w:sz w:val="24"/>
          <w:szCs w:val="28"/>
        </w:rPr>
      </w:pPr>
      <w:proofErr w:type="gramStart"/>
      <w:r w:rsidRPr="00646DF7">
        <w:rPr>
          <w:sz w:val="24"/>
          <w:szCs w:val="28"/>
        </w:rPr>
        <w:t xml:space="preserve">3 663,2 тыс. рублей, что на 3,1 % ниже запланированных бюджетных назначений в рамках реализации </w:t>
      </w:r>
      <w:r w:rsidRPr="00F52CAC">
        <w:rPr>
          <w:sz w:val="24"/>
          <w:szCs w:val="28"/>
        </w:rPr>
        <w:t xml:space="preserve">мероприятия «Обеспечение реализации государственных функций в сфере охраны здоровья», </w:t>
      </w:r>
      <w:r w:rsidR="0014322E" w:rsidRPr="00F52CAC">
        <w:rPr>
          <w:sz w:val="24"/>
          <w:szCs w:val="28"/>
        </w:rPr>
        <w:t xml:space="preserve">что обусловлено уменьшением расходов на уплату страховых взносов в связи с превышением размера начисленной заработной платы над установленной </w:t>
      </w:r>
      <w:r w:rsidR="0014322E" w:rsidRPr="00F52CAC">
        <w:rPr>
          <w:sz w:val="24"/>
          <w:szCs w:val="28"/>
        </w:rPr>
        <w:lastRenderedPageBreak/>
        <w:t xml:space="preserve">предельной величиной базы для начисления </w:t>
      </w:r>
      <w:r w:rsidR="0014322E" w:rsidRPr="003635AD">
        <w:rPr>
          <w:sz w:val="24"/>
          <w:szCs w:val="28"/>
        </w:rPr>
        <w:t xml:space="preserve">страховых взносов, </w:t>
      </w:r>
      <w:r w:rsidR="00466DDB" w:rsidRPr="003635AD">
        <w:rPr>
          <w:sz w:val="24"/>
          <w:szCs w:val="28"/>
        </w:rPr>
        <w:t>а также возмещением расходов на оплату стоимости проезда и провоза багажа к</w:t>
      </w:r>
      <w:proofErr w:type="gramEnd"/>
      <w:r w:rsidR="00466DDB" w:rsidRPr="003635AD">
        <w:rPr>
          <w:sz w:val="24"/>
          <w:szCs w:val="28"/>
        </w:rPr>
        <w:t xml:space="preserve"> месту использования отпуска и обратно по фактически предоставленным документам</w:t>
      </w:r>
      <w:r w:rsidRPr="003635AD">
        <w:rPr>
          <w:sz w:val="24"/>
          <w:szCs w:val="28"/>
        </w:rPr>
        <w:t>;</w:t>
      </w:r>
    </w:p>
    <w:p w:rsidR="00803D88" w:rsidRPr="002D32C3" w:rsidRDefault="00124E93" w:rsidP="009864B5">
      <w:pPr>
        <w:pStyle w:val="a8"/>
        <w:tabs>
          <w:tab w:val="left" w:pos="1484"/>
        </w:tabs>
        <w:ind w:firstLine="709"/>
        <w:rPr>
          <w:color w:val="FF0000"/>
          <w:sz w:val="24"/>
          <w:szCs w:val="28"/>
        </w:rPr>
      </w:pPr>
      <w:r w:rsidRPr="00F52CAC">
        <w:rPr>
          <w:sz w:val="24"/>
          <w:szCs w:val="28"/>
        </w:rPr>
        <w:t>1 065,4</w:t>
      </w:r>
      <w:r w:rsidR="00803D88" w:rsidRPr="00F52CAC">
        <w:rPr>
          <w:sz w:val="24"/>
          <w:szCs w:val="28"/>
        </w:rPr>
        <w:t xml:space="preserve"> тыс. рублей, что на </w:t>
      </w:r>
      <w:r w:rsidRPr="00F52CAC">
        <w:rPr>
          <w:sz w:val="24"/>
          <w:szCs w:val="28"/>
        </w:rPr>
        <w:t>17,7</w:t>
      </w:r>
      <w:r w:rsidR="00803D88" w:rsidRPr="00F52CAC">
        <w:rPr>
          <w:sz w:val="24"/>
          <w:szCs w:val="28"/>
        </w:rPr>
        <w:t xml:space="preserve"> % ниже</w:t>
      </w:r>
      <w:r w:rsidR="00803D88" w:rsidRPr="00B2093C">
        <w:rPr>
          <w:sz w:val="24"/>
          <w:szCs w:val="28"/>
        </w:rPr>
        <w:t xml:space="preserve"> запланированных бюджетных назначений в рамках реализации мероприятия «</w:t>
      </w:r>
      <w:r w:rsidRPr="00B2093C">
        <w:rPr>
          <w:sz w:val="24"/>
          <w:szCs w:val="28"/>
        </w:rPr>
        <w:t>Финансирование расходов учреждений, осуществляющих деятельность в системе ОМС, на выплату  процентной надбавки к</w:t>
      </w:r>
      <w:r w:rsidRPr="00124E93">
        <w:rPr>
          <w:sz w:val="24"/>
          <w:szCs w:val="28"/>
        </w:rPr>
        <w:t xml:space="preserve"> заработной плате за стаж работы в районах Крайнего Севера работникам в </w:t>
      </w:r>
      <w:r w:rsidRPr="009E3FF3">
        <w:rPr>
          <w:sz w:val="24"/>
          <w:szCs w:val="28"/>
        </w:rPr>
        <w:t>возрасте до 35 лет, работающим в организациях, финансируемых из средств областного бюджета</w:t>
      </w:r>
      <w:r w:rsidR="00803D88" w:rsidRPr="009E3FF3">
        <w:rPr>
          <w:sz w:val="24"/>
          <w:szCs w:val="28"/>
        </w:rPr>
        <w:t xml:space="preserve">», что обусловлено </w:t>
      </w:r>
      <w:r w:rsidR="006750A2" w:rsidRPr="006750A2">
        <w:rPr>
          <w:sz w:val="24"/>
          <w:szCs w:val="28"/>
        </w:rPr>
        <w:t xml:space="preserve">уменьшением расходов на уплату страховых взносов в связи с превышением размера </w:t>
      </w:r>
      <w:r w:rsidR="006750A2" w:rsidRPr="00562D02">
        <w:rPr>
          <w:sz w:val="24"/>
          <w:szCs w:val="28"/>
        </w:rPr>
        <w:t>начисленной заработной платы над установленной предельной величиной базы для начисления страховых взносов</w:t>
      </w:r>
      <w:r w:rsidR="009E3FF3" w:rsidRPr="00562D02">
        <w:rPr>
          <w:sz w:val="24"/>
          <w:szCs w:val="28"/>
        </w:rPr>
        <w:t xml:space="preserve">, </w:t>
      </w:r>
      <w:r w:rsidR="00562D02" w:rsidRPr="00562D02">
        <w:rPr>
          <w:sz w:val="24"/>
          <w:szCs w:val="28"/>
        </w:rPr>
        <w:t>а также выплатой премий работникам в фиксированном размере (без процентной надбавки) в соответствии с положением об оплате труда медицинских организаций</w:t>
      </w:r>
      <w:r w:rsidR="00157AE1" w:rsidRPr="00562D02">
        <w:rPr>
          <w:sz w:val="24"/>
          <w:szCs w:val="28"/>
        </w:rPr>
        <w:t>.</w:t>
      </w:r>
    </w:p>
    <w:p w:rsidR="00157AE1" w:rsidRDefault="00157AE1" w:rsidP="002928D7">
      <w:pPr>
        <w:pStyle w:val="1"/>
      </w:pPr>
    </w:p>
    <w:p w:rsidR="00671AB8" w:rsidRDefault="00671AB8" w:rsidP="002928D7">
      <w:pPr>
        <w:pStyle w:val="1"/>
      </w:pPr>
      <w:r w:rsidRPr="0097337E">
        <w:t>Государственная программа</w:t>
      </w:r>
      <w:r w:rsidR="00A059A3" w:rsidRPr="0097337E">
        <w:t xml:space="preserve"> </w:t>
      </w:r>
      <w:r w:rsidR="00EA2C26" w:rsidRPr="0097337E">
        <w:t>«</w:t>
      </w:r>
      <w:r w:rsidRPr="0097337E">
        <w:t>Развитие образования</w:t>
      </w:r>
      <w:r w:rsidR="00B1104A" w:rsidRPr="0097337E">
        <w:t>»</w:t>
      </w:r>
    </w:p>
    <w:p w:rsidR="000D6A83" w:rsidRPr="000D6A83" w:rsidRDefault="000D6A83" w:rsidP="000D6A83"/>
    <w:p w:rsidR="009B0287" w:rsidRPr="0097337E" w:rsidRDefault="00BA7EE9" w:rsidP="009B0287">
      <w:pPr>
        <w:pStyle w:val="a8"/>
        <w:ind w:firstLine="709"/>
        <w:rPr>
          <w:color w:val="FF0000"/>
          <w:sz w:val="24"/>
          <w:szCs w:val="28"/>
        </w:rPr>
      </w:pPr>
      <w:r w:rsidRPr="0097337E">
        <w:rPr>
          <w:sz w:val="24"/>
          <w:szCs w:val="28"/>
        </w:rPr>
        <w:t xml:space="preserve">Законом об областном бюджете общий объем бюджетных ассигнований на реализацию мероприятий государственной программы утвержден в сумме </w:t>
      </w:r>
      <w:r w:rsidR="0097337E" w:rsidRPr="0097337E">
        <w:rPr>
          <w:sz w:val="24"/>
          <w:szCs w:val="28"/>
        </w:rPr>
        <w:t xml:space="preserve">                        </w:t>
      </w:r>
      <w:r w:rsidR="00D6221A">
        <w:rPr>
          <w:sz w:val="24"/>
          <w:szCs w:val="28"/>
        </w:rPr>
        <w:t>19 007 578,3</w:t>
      </w:r>
      <w:r w:rsidR="00B458D9" w:rsidRPr="0097337E">
        <w:rPr>
          <w:sz w:val="24"/>
          <w:szCs w:val="28"/>
        </w:rPr>
        <w:t> </w:t>
      </w:r>
      <w:r w:rsidRPr="0097337E">
        <w:rPr>
          <w:sz w:val="24"/>
          <w:szCs w:val="28"/>
        </w:rPr>
        <w:t xml:space="preserve">тыс. рублей. </w:t>
      </w:r>
      <w:r w:rsidR="00711429" w:rsidRPr="0097337E">
        <w:rPr>
          <w:sz w:val="24"/>
          <w:szCs w:val="24"/>
        </w:rPr>
        <w:t xml:space="preserve">Отклонения между показателями сводной бюджетной росписи областного бюджета и </w:t>
      </w:r>
      <w:r w:rsidR="00711429" w:rsidRPr="00C71050">
        <w:rPr>
          <w:sz w:val="24"/>
          <w:szCs w:val="24"/>
        </w:rPr>
        <w:t xml:space="preserve">Закона об областном бюджете составляют </w:t>
      </w:r>
      <w:r w:rsidR="00D6221A" w:rsidRPr="00C71050">
        <w:rPr>
          <w:sz w:val="24"/>
          <w:szCs w:val="24"/>
        </w:rPr>
        <w:t>684 466,7</w:t>
      </w:r>
      <w:r w:rsidR="00711429" w:rsidRPr="00C71050">
        <w:rPr>
          <w:sz w:val="24"/>
          <w:szCs w:val="24"/>
        </w:rPr>
        <w:t xml:space="preserve"> тыс. рублей</w:t>
      </w:r>
      <w:r w:rsidR="00D826E4" w:rsidRPr="00C71050">
        <w:rPr>
          <w:sz w:val="24"/>
          <w:szCs w:val="24"/>
        </w:rPr>
        <w:t xml:space="preserve">, или </w:t>
      </w:r>
      <w:r w:rsidR="00D6221A" w:rsidRPr="00C71050">
        <w:rPr>
          <w:sz w:val="24"/>
          <w:szCs w:val="24"/>
        </w:rPr>
        <w:t>3,6</w:t>
      </w:r>
      <w:r w:rsidR="00D826E4" w:rsidRPr="00C71050">
        <w:rPr>
          <w:sz w:val="24"/>
          <w:szCs w:val="24"/>
        </w:rPr>
        <w:t>%</w:t>
      </w:r>
      <w:r w:rsidR="00711429" w:rsidRPr="00C71050">
        <w:rPr>
          <w:sz w:val="24"/>
          <w:szCs w:val="24"/>
        </w:rPr>
        <w:t xml:space="preserve"> и связан</w:t>
      </w:r>
      <w:r w:rsidR="00264D35" w:rsidRPr="00C71050">
        <w:rPr>
          <w:sz w:val="24"/>
          <w:szCs w:val="24"/>
        </w:rPr>
        <w:t>ы</w:t>
      </w:r>
      <w:r w:rsidR="00711429" w:rsidRPr="00C71050">
        <w:rPr>
          <w:sz w:val="24"/>
          <w:szCs w:val="24"/>
        </w:rPr>
        <w:t xml:space="preserve"> </w:t>
      </w:r>
      <w:r w:rsidR="009B0287" w:rsidRPr="00C71050">
        <w:rPr>
          <w:sz w:val="24"/>
          <w:szCs w:val="24"/>
        </w:rPr>
        <w:t>в основном с уточнением средств на</w:t>
      </w:r>
      <w:r w:rsidR="00D231E4" w:rsidRPr="00C71050">
        <w:rPr>
          <w:sz w:val="24"/>
          <w:szCs w:val="24"/>
        </w:rPr>
        <w:t xml:space="preserve"> </w:t>
      </w:r>
      <w:r w:rsidR="009B0287" w:rsidRPr="00C71050">
        <w:rPr>
          <w:sz w:val="24"/>
          <w:szCs w:val="24"/>
        </w:rPr>
        <w:t xml:space="preserve">предоставление </w:t>
      </w:r>
      <w:r w:rsidR="00C71050" w:rsidRPr="00C71050">
        <w:rPr>
          <w:sz w:val="24"/>
          <w:szCs w:val="24"/>
        </w:rPr>
        <w:t>субвенции на реализацию Закона Мурманской области «О единой субвенции местным бюджетам на финансовое обеспечение образовательной деятельности», организацию бесплатного горячего питания обучающихся, получающих начальное общее образование в муниципальных образовательных организациях, а также выплату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9B0287" w:rsidRPr="00C71050">
        <w:rPr>
          <w:sz w:val="24"/>
          <w:szCs w:val="24"/>
        </w:rPr>
        <w:t>.</w:t>
      </w:r>
    </w:p>
    <w:p w:rsidR="00BA7EE9" w:rsidRPr="00201FA1" w:rsidRDefault="00BA7EE9" w:rsidP="00BA7EE9">
      <w:pPr>
        <w:pStyle w:val="a8"/>
        <w:ind w:firstLine="709"/>
        <w:rPr>
          <w:sz w:val="24"/>
          <w:szCs w:val="28"/>
        </w:rPr>
      </w:pPr>
      <w:r w:rsidRPr="00201FA1">
        <w:rPr>
          <w:sz w:val="24"/>
          <w:szCs w:val="28"/>
        </w:rPr>
        <w:t xml:space="preserve">В целом по государственной программе исполнение составило </w:t>
      </w:r>
      <w:r w:rsidR="00201FA1" w:rsidRPr="00201FA1">
        <w:rPr>
          <w:sz w:val="24"/>
          <w:szCs w:val="28"/>
        </w:rPr>
        <w:t xml:space="preserve">                                       19 258 943,1</w:t>
      </w:r>
      <w:r w:rsidR="001F12F0">
        <w:rPr>
          <w:sz w:val="24"/>
          <w:szCs w:val="28"/>
        </w:rPr>
        <w:t xml:space="preserve"> </w:t>
      </w:r>
      <w:r w:rsidR="00E912FC" w:rsidRPr="00201FA1">
        <w:rPr>
          <w:sz w:val="24"/>
          <w:szCs w:val="28"/>
        </w:rPr>
        <w:t>тыс. рублей</w:t>
      </w:r>
      <w:r w:rsidR="002710D1" w:rsidRPr="00201FA1">
        <w:rPr>
          <w:sz w:val="24"/>
          <w:szCs w:val="28"/>
        </w:rPr>
        <w:t>,</w:t>
      </w:r>
      <w:r w:rsidR="00E912FC" w:rsidRPr="00201FA1">
        <w:rPr>
          <w:sz w:val="24"/>
          <w:szCs w:val="28"/>
        </w:rPr>
        <w:t xml:space="preserve"> или 9</w:t>
      </w:r>
      <w:r w:rsidR="00201FA1" w:rsidRPr="00201FA1">
        <w:rPr>
          <w:sz w:val="24"/>
          <w:szCs w:val="28"/>
        </w:rPr>
        <w:t>7</w:t>
      </w:r>
      <w:r w:rsidR="009739E9" w:rsidRPr="00201FA1">
        <w:rPr>
          <w:sz w:val="24"/>
          <w:szCs w:val="28"/>
        </w:rPr>
        <w:t>,</w:t>
      </w:r>
      <w:r w:rsidR="00201FA1" w:rsidRPr="00201FA1">
        <w:rPr>
          <w:sz w:val="24"/>
          <w:szCs w:val="28"/>
        </w:rPr>
        <w:t>8</w:t>
      </w:r>
      <w:r w:rsidRPr="00201FA1">
        <w:rPr>
          <w:sz w:val="24"/>
          <w:szCs w:val="28"/>
        </w:rPr>
        <w:t xml:space="preserve"> % от уточненных бюджетных назначений.</w:t>
      </w:r>
    </w:p>
    <w:p w:rsidR="00BA7EE9" w:rsidRPr="00201FA1" w:rsidRDefault="00BA7EE9" w:rsidP="00BA7EE9">
      <w:pPr>
        <w:pStyle w:val="a8"/>
        <w:ind w:firstLine="709"/>
        <w:rPr>
          <w:sz w:val="24"/>
          <w:szCs w:val="28"/>
        </w:rPr>
      </w:pPr>
      <w:r w:rsidRPr="00201FA1">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BA7EE9" w:rsidRPr="00201FA1" w:rsidRDefault="00BA7EE9" w:rsidP="00BA7EE9">
      <w:pPr>
        <w:pStyle w:val="a8"/>
        <w:ind w:firstLine="709"/>
        <w:jc w:val="right"/>
        <w:rPr>
          <w:i/>
          <w:sz w:val="24"/>
          <w:szCs w:val="28"/>
        </w:rPr>
      </w:pPr>
      <w:r w:rsidRPr="00201FA1">
        <w:rPr>
          <w:i/>
          <w:sz w:val="24"/>
          <w:szCs w:val="28"/>
        </w:rPr>
        <w:t>тыс. рублей</w:t>
      </w:r>
    </w:p>
    <w:tbl>
      <w:tblPr>
        <w:tblW w:w="9796" w:type="dxa"/>
        <w:tblInd w:w="93" w:type="dxa"/>
        <w:tblLayout w:type="fixed"/>
        <w:tblLook w:val="04A0" w:firstRow="1" w:lastRow="0" w:firstColumn="1" w:lastColumn="0" w:noHBand="0" w:noVBand="1"/>
      </w:tblPr>
      <w:tblGrid>
        <w:gridCol w:w="4835"/>
        <w:gridCol w:w="1276"/>
        <w:gridCol w:w="1417"/>
        <w:gridCol w:w="1321"/>
        <w:gridCol w:w="947"/>
      </w:tblGrid>
      <w:tr w:rsidR="00A0352A" w:rsidRPr="00A0352A" w:rsidTr="00A0352A">
        <w:trPr>
          <w:trHeight w:val="1032"/>
          <w:tblHead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52A" w:rsidRPr="00A0352A" w:rsidRDefault="00A0352A" w:rsidP="00E95231">
            <w:pPr>
              <w:jc w:val="center"/>
              <w:rPr>
                <w:bCs/>
                <w:color w:val="000000"/>
                <w:sz w:val="20"/>
                <w:szCs w:val="20"/>
              </w:rPr>
            </w:pPr>
            <w:r w:rsidRPr="00A0352A">
              <w:rPr>
                <w:bCs/>
                <w:color w:val="000000"/>
                <w:sz w:val="20"/>
                <w:szCs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0352A" w:rsidRPr="00A0352A" w:rsidRDefault="00A0352A" w:rsidP="00A0352A">
            <w:pPr>
              <w:jc w:val="center"/>
              <w:rPr>
                <w:bCs/>
                <w:color w:val="000000"/>
                <w:sz w:val="20"/>
                <w:szCs w:val="20"/>
              </w:rPr>
            </w:pPr>
            <w:r w:rsidRPr="00A0352A">
              <w:rPr>
                <w:bCs/>
                <w:color w:val="000000"/>
                <w:sz w:val="20"/>
                <w:szCs w:val="20"/>
              </w:rPr>
              <w:t xml:space="preserve">Сводная бюджетная роспись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0352A" w:rsidRPr="00A0352A" w:rsidRDefault="00A0352A" w:rsidP="00A0352A">
            <w:pPr>
              <w:jc w:val="center"/>
              <w:rPr>
                <w:bCs/>
                <w:color w:val="000000"/>
                <w:sz w:val="20"/>
                <w:szCs w:val="20"/>
              </w:rPr>
            </w:pPr>
            <w:r w:rsidRPr="00A0352A">
              <w:rPr>
                <w:bCs/>
                <w:color w:val="000000"/>
                <w:sz w:val="20"/>
                <w:szCs w:val="20"/>
              </w:rPr>
              <w:t>Исполнено</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A0352A" w:rsidRPr="00A0352A" w:rsidRDefault="00A0352A" w:rsidP="00A0352A">
            <w:pPr>
              <w:jc w:val="center"/>
              <w:rPr>
                <w:bCs/>
                <w:color w:val="000000"/>
                <w:sz w:val="20"/>
                <w:szCs w:val="20"/>
              </w:rPr>
            </w:pPr>
            <w:r w:rsidRPr="00A0352A">
              <w:rPr>
                <w:bCs/>
                <w:color w:val="000000"/>
                <w:sz w:val="20"/>
                <w:szCs w:val="20"/>
              </w:rPr>
              <w:t>Отклонение от уточненных назначений</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A0352A" w:rsidRPr="00A0352A" w:rsidRDefault="00A0352A" w:rsidP="00A0352A">
            <w:pPr>
              <w:jc w:val="center"/>
              <w:rPr>
                <w:bCs/>
                <w:i/>
                <w:iCs/>
                <w:color w:val="000000"/>
                <w:sz w:val="20"/>
                <w:szCs w:val="20"/>
              </w:rPr>
            </w:pPr>
            <w:r w:rsidRPr="00A0352A">
              <w:rPr>
                <w:bCs/>
                <w:i/>
                <w:iCs/>
                <w:color w:val="000000"/>
                <w:sz w:val="20"/>
                <w:szCs w:val="20"/>
              </w:rPr>
              <w:t>% исполнения</w:t>
            </w:r>
          </w:p>
        </w:tc>
      </w:tr>
      <w:tr w:rsidR="00A0352A" w:rsidRPr="00A0352A" w:rsidTr="00A0352A">
        <w:trPr>
          <w:trHeight w:val="264"/>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A0352A" w:rsidRPr="00A0352A" w:rsidRDefault="00A0352A" w:rsidP="00A0352A">
            <w:pPr>
              <w:jc w:val="center"/>
              <w:rPr>
                <w:bCs/>
                <w:color w:val="000000"/>
                <w:sz w:val="20"/>
                <w:szCs w:val="20"/>
              </w:rPr>
            </w:pPr>
            <w:r w:rsidRPr="00A0352A">
              <w:rPr>
                <w:bCs/>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A0352A">
            <w:pPr>
              <w:jc w:val="center"/>
              <w:rPr>
                <w:bCs/>
                <w:color w:val="000000"/>
                <w:sz w:val="20"/>
                <w:szCs w:val="20"/>
              </w:rPr>
            </w:pPr>
            <w:r w:rsidRPr="00A0352A">
              <w:rPr>
                <w:bCs/>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A0352A">
            <w:pPr>
              <w:jc w:val="center"/>
              <w:rPr>
                <w:bCs/>
                <w:color w:val="000000"/>
                <w:sz w:val="20"/>
                <w:szCs w:val="20"/>
              </w:rPr>
            </w:pPr>
            <w:r w:rsidRPr="00A0352A">
              <w:rPr>
                <w:bCs/>
                <w:color w:val="000000"/>
                <w:sz w:val="20"/>
                <w:szCs w:val="20"/>
              </w:rPr>
              <w:t>3</w:t>
            </w:r>
          </w:p>
        </w:tc>
        <w:tc>
          <w:tcPr>
            <w:tcW w:w="1321"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A0352A">
            <w:pPr>
              <w:jc w:val="center"/>
              <w:rPr>
                <w:bCs/>
                <w:color w:val="000000"/>
                <w:sz w:val="20"/>
                <w:szCs w:val="20"/>
              </w:rPr>
            </w:pPr>
            <w:r w:rsidRPr="00A0352A">
              <w:rPr>
                <w:bCs/>
                <w:color w:val="000000"/>
                <w:sz w:val="20"/>
                <w:szCs w:val="20"/>
              </w:rPr>
              <w:t>4=3-2</w:t>
            </w:r>
          </w:p>
        </w:tc>
        <w:tc>
          <w:tcPr>
            <w:tcW w:w="947"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A0352A">
            <w:pPr>
              <w:jc w:val="center"/>
              <w:rPr>
                <w:bCs/>
                <w:color w:val="000000"/>
                <w:sz w:val="20"/>
                <w:szCs w:val="20"/>
              </w:rPr>
            </w:pPr>
            <w:r w:rsidRPr="00A0352A">
              <w:rPr>
                <w:bCs/>
                <w:color w:val="000000"/>
                <w:sz w:val="20"/>
                <w:szCs w:val="20"/>
              </w:rPr>
              <w:t>5=3/2</w:t>
            </w:r>
          </w:p>
        </w:tc>
      </w:tr>
      <w:tr w:rsidR="00A0352A" w:rsidRPr="00A0352A" w:rsidTr="00C738F4">
        <w:trPr>
          <w:trHeight w:val="528"/>
        </w:trPr>
        <w:tc>
          <w:tcPr>
            <w:tcW w:w="4835" w:type="dxa"/>
            <w:tcBorders>
              <w:top w:val="nil"/>
              <w:left w:val="single" w:sz="4" w:space="0" w:color="auto"/>
              <w:bottom w:val="single" w:sz="4" w:space="0" w:color="auto"/>
              <w:right w:val="single" w:sz="4" w:space="0" w:color="auto"/>
            </w:tcBorders>
            <w:shd w:val="clear" w:color="auto" w:fill="auto"/>
            <w:hideMark/>
          </w:tcPr>
          <w:p w:rsidR="00A0352A" w:rsidRPr="00A0352A" w:rsidRDefault="00A0352A" w:rsidP="00A0352A">
            <w:pPr>
              <w:rPr>
                <w:color w:val="000000"/>
                <w:sz w:val="20"/>
                <w:szCs w:val="20"/>
              </w:rPr>
            </w:pPr>
            <w:r>
              <w:rPr>
                <w:color w:val="000000"/>
                <w:sz w:val="20"/>
                <w:szCs w:val="20"/>
              </w:rPr>
              <w:t>Подпрограмма 1.  «</w:t>
            </w:r>
            <w:r w:rsidRPr="00A0352A">
              <w:rPr>
                <w:color w:val="000000"/>
                <w:sz w:val="20"/>
                <w:szCs w:val="20"/>
              </w:rPr>
              <w:t>Содействие развити</w:t>
            </w:r>
            <w:r>
              <w:rPr>
                <w:color w:val="000000"/>
                <w:sz w:val="20"/>
                <w:szCs w:val="20"/>
              </w:rPr>
              <w:t>ю профессионального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C738F4">
            <w:pPr>
              <w:jc w:val="center"/>
              <w:rPr>
                <w:color w:val="000000"/>
                <w:sz w:val="20"/>
                <w:szCs w:val="20"/>
              </w:rPr>
            </w:pPr>
            <w:r w:rsidRPr="00A0352A">
              <w:rPr>
                <w:color w:val="000000"/>
                <w:sz w:val="20"/>
                <w:szCs w:val="20"/>
              </w:rPr>
              <w:t>1 887 923,3</w:t>
            </w:r>
          </w:p>
        </w:tc>
        <w:tc>
          <w:tcPr>
            <w:tcW w:w="1417"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C738F4">
            <w:pPr>
              <w:jc w:val="center"/>
              <w:rPr>
                <w:color w:val="000000"/>
                <w:sz w:val="20"/>
                <w:szCs w:val="20"/>
              </w:rPr>
            </w:pPr>
            <w:r w:rsidRPr="00A0352A">
              <w:rPr>
                <w:color w:val="000000"/>
                <w:sz w:val="20"/>
                <w:szCs w:val="20"/>
              </w:rPr>
              <w:t>1 883 818,1</w:t>
            </w:r>
          </w:p>
        </w:tc>
        <w:tc>
          <w:tcPr>
            <w:tcW w:w="1321"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C738F4">
            <w:pPr>
              <w:jc w:val="center"/>
              <w:rPr>
                <w:color w:val="000000"/>
                <w:sz w:val="20"/>
                <w:szCs w:val="20"/>
              </w:rPr>
            </w:pPr>
            <w:r w:rsidRPr="00A0352A">
              <w:rPr>
                <w:color w:val="000000"/>
                <w:sz w:val="20"/>
                <w:szCs w:val="20"/>
              </w:rPr>
              <w:t>-4 105,2</w:t>
            </w:r>
          </w:p>
        </w:tc>
        <w:tc>
          <w:tcPr>
            <w:tcW w:w="947" w:type="dxa"/>
            <w:tcBorders>
              <w:top w:val="nil"/>
              <w:left w:val="nil"/>
              <w:bottom w:val="single" w:sz="4" w:space="0" w:color="auto"/>
              <w:right w:val="single" w:sz="4" w:space="0" w:color="auto"/>
            </w:tcBorders>
            <w:shd w:val="clear" w:color="auto" w:fill="auto"/>
            <w:vAlign w:val="center"/>
            <w:hideMark/>
          </w:tcPr>
          <w:p w:rsidR="00A0352A" w:rsidRPr="00A0352A" w:rsidRDefault="00C738F4" w:rsidP="00C14450">
            <w:pPr>
              <w:ind w:right="313"/>
              <w:jc w:val="center"/>
              <w:rPr>
                <w:color w:val="000000"/>
                <w:sz w:val="20"/>
                <w:szCs w:val="20"/>
              </w:rPr>
            </w:pPr>
            <w:r>
              <w:rPr>
                <w:color w:val="000000"/>
                <w:sz w:val="20"/>
                <w:szCs w:val="20"/>
              </w:rPr>
              <w:t xml:space="preserve"> 99,8</w:t>
            </w:r>
          </w:p>
        </w:tc>
      </w:tr>
      <w:tr w:rsidR="00A0352A" w:rsidRPr="00A0352A" w:rsidTr="00C738F4">
        <w:trPr>
          <w:trHeight w:val="528"/>
        </w:trPr>
        <w:tc>
          <w:tcPr>
            <w:tcW w:w="4835" w:type="dxa"/>
            <w:tcBorders>
              <w:top w:val="nil"/>
              <w:left w:val="single" w:sz="4" w:space="0" w:color="auto"/>
              <w:bottom w:val="single" w:sz="4" w:space="0" w:color="auto"/>
              <w:right w:val="single" w:sz="4" w:space="0" w:color="auto"/>
            </w:tcBorders>
            <w:shd w:val="clear" w:color="auto" w:fill="auto"/>
            <w:hideMark/>
          </w:tcPr>
          <w:p w:rsidR="00A0352A" w:rsidRPr="00A0352A" w:rsidRDefault="00A0352A" w:rsidP="00A0352A">
            <w:pPr>
              <w:rPr>
                <w:color w:val="000000"/>
                <w:sz w:val="20"/>
                <w:szCs w:val="20"/>
              </w:rPr>
            </w:pPr>
            <w:r w:rsidRPr="00A0352A">
              <w:rPr>
                <w:color w:val="000000"/>
                <w:sz w:val="20"/>
                <w:szCs w:val="20"/>
              </w:rPr>
              <w:t xml:space="preserve">Подпрограмма 2. </w:t>
            </w:r>
            <w:r>
              <w:rPr>
                <w:color w:val="000000"/>
                <w:sz w:val="20"/>
                <w:szCs w:val="20"/>
              </w:rPr>
              <w:t>«</w:t>
            </w:r>
            <w:r w:rsidRPr="00A0352A">
              <w:rPr>
                <w:color w:val="000000"/>
                <w:sz w:val="20"/>
                <w:szCs w:val="20"/>
              </w:rPr>
              <w:t>Развитие дошкольного, общего и до</w:t>
            </w:r>
            <w:r>
              <w:rPr>
                <w:color w:val="000000"/>
                <w:sz w:val="20"/>
                <w:szCs w:val="20"/>
              </w:rPr>
              <w:t>полнительного образования детей»</w:t>
            </w:r>
          </w:p>
        </w:tc>
        <w:tc>
          <w:tcPr>
            <w:tcW w:w="1276"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C738F4">
            <w:pPr>
              <w:jc w:val="center"/>
              <w:rPr>
                <w:color w:val="000000"/>
                <w:sz w:val="20"/>
                <w:szCs w:val="20"/>
              </w:rPr>
            </w:pPr>
            <w:r w:rsidRPr="00A0352A">
              <w:rPr>
                <w:color w:val="000000"/>
                <w:sz w:val="20"/>
                <w:szCs w:val="20"/>
              </w:rPr>
              <w:t>14 634 253,4</w:t>
            </w:r>
          </w:p>
        </w:tc>
        <w:tc>
          <w:tcPr>
            <w:tcW w:w="1417"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C738F4">
            <w:pPr>
              <w:jc w:val="center"/>
              <w:rPr>
                <w:color w:val="000000"/>
                <w:sz w:val="20"/>
                <w:szCs w:val="20"/>
              </w:rPr>
            </w:pPr>
            <w:r w:rsidRPr="00A0352A">
              <w:rPr>
                <w:color w:val="000000"/>
                <w:sz w:val="20"/>
                <w:szCs w:val="20"/>
              </w:rPr>
              <w:t>14 489 942,9</w:t>
            </w:r>
          </w:p>
        </w:tc>
        <w:tc>
          <w:tcPr>
            <w:tcW w:w="1321"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C738F4">
            <w:pPr>
              <w:jc w:val="center"/>
              <w:rPr>
                <w:color w:val="000000"/>
                <w:sz w:val="20"/>
                <w:szCs w:val="20"/>
              </w:rPr>
            </w:pPr>
            <w:r w:rsidRPr="00A0352A">
              <w:rPr>
                <w:color w:val="000000"/>
                <w:sz w:val="20"/>
                <w:szCs w:val="20"/>
              </w:rPr>
              <w:t>-144 310,5</w:t>
            </w:r>
          </w:p>
        </w:tc>
        <w:tc>
          <w:tcPr>
            <w:tcW w:w="947" w:type="dxa"/>
            <w:tcBorders>
              <w:top w:val="nil"/>
              <w:left w:val="nil"/>
              <w:bottom w:val="single" w:sz="4" w:space="0" w:color="auto"/>
              <w:right w:val="single" w:sz="4" w:space="0" w:color="auto"/>
            </w:tcBorders>
            <w:shd w:val="clear" w:color="auto" w:fill="auto"/>
            <w:vAlign w:val="center"/>
            <w:hideMark/>
          </w:tcPr>
          <w:p w:rsidR="00A0352A" w:rsidRPr="00A0352A" w:rsidRDefault="00C738F4" w:rsidP="00C738F4">
            <w:pPr>
              <w:jc w:val="center"/>
              <w:rPr>
                <w:color w:val="000000"/>
                <w:sz w:val="20"/>
                <w:szCs w:val="20"/>
              </w:rPr>
            </w:pPr>
            <w:r>
              <w:rPr>
                <w:color w:val="000000"/>
                <w:sz w:val="20"/>
                <w:szCs w:val="20"/>
              </w:rPr>
              <w:t>99,0</w:t>
            </w:r>
          </w:p>
        </w:tc>
      </w:tr>
      <w:tr w:rsidR="00A0352A" w:rsidRPr="00A0352A" w:rsidTr="00C738F4">
        <w:trPr>
          <w:trHeight w:val="528"/>
        </w:trPr>
        <w:tc>
          <w:tcPr>
            <w:tcW w:w="4835" w:type="dxa"/>
            <w:tcBorders>
              <w:top w:val="nil"/>
              <w:left w:val="single" w:sz="4" w:space="0" w:color="auto"/>
              <w:bottom w:val="single" w:sz="4" w:space="0" w:color="auto"/>
              <w:right w:val="single" w:sz="4" w:space="0" w:color="auto"/>
            </w:tcBorders>
            <w:shd w:val="clear" w:color="auto" w:fill="auto"/>
            <w:hideMark/>
          </w:tcPr>
          <w:p w:rsidR="00A0352A" w:rsidRPr="00A0352A" w:rsidRDefault="00A0352A" w:rsidP="00A0352A">
            <w:pPr>
              <w:rPr>
                <w:color w:val="000000"/>
                <w:sz w:val="20"/>
                <w:szCs w:val="20"/>
              </w:rPr>
            </w:pPr>
            <w:r>
              <w:rPr>
                <w:color w:val="000000"/>
                <w:sz w:val="20"/>
                <w:szCs w:val="20"/>
              </w:rPr>
              <w:t>Подпрограмма 3. «</w:t>
            </w:r>
            <w:r w:rsidRPr="00A0352A">
              <w:rPr>
                <w:color w:val="000000"/>
                <w:sz w:val="20"/>
                <w:szCs w:val="20"/>
              </w:rPr>
              <w:t>Развитие современной инф</w:t>
            </w:r>
            <w:r>
              <w:rPr>
                <w:color w:val="000000"/>
                <w:sz w:val="20"/>
                <w:szCs w:val="20"/>
              </w:rPr>
              <w:t>раструктуры системы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C738F4">
            <w:pPr>
              <w:jc w:val="center"/>
              <w:rPr>
                <w:color w:val="000000"/>
                <w:sz w:val="20"/>
                <w:szCs w:val="20"/>
              </w:rPr>
            </w:pPr>
            <w:r w:rsidRPr="00A0352A">
              <w:rPr>
                <w:color w:val="000000"/>
                <w:sz w:val="20"/>
                <w:szCs w:val="20"/>
              </w:rPr>
              <w:t>2 966 167,1</w:t>
            </w:r>
          </w:p>
        </w:tc>
        <w:tc>
          <w:tcPr>
            <w:tcW w:w="1417"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C738F4">
            <w:pPr>
              <w:jc w:val="center"/>
              <w:rPr>
                <w:color w:val="000000"/>
                <w:sz w:val="20"/>
                <w:szCs w:val="20"/>
              </w:rPr>
            </w:pPr>
            <w:r w:rsidRPr="00A0352A">
              <w:rPr>
                <w:color w:val="000000"/>
                <w:sz w:val="20"/>
                <w:szCs w:val="20"/>
              </w:rPr>
              <w:t>2 688 983,5</w:t>
            </w:r>
          </w:p>
        </w:tc>
        <w:tc>
          <w:tcPr>
            <w:tcW w:w="1321"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C738F4">
            <w:pPr>
              <w:jc w:val="center"/>
              <w:rPr>
                <w:color w:val="000000"/>
                <w:sz w:val="20"/>
                <w:szCs w:val="20"/>
              </w:rPr>
            </w:pPr>
            <w:r w:rsidRPr="00A0352A">
              <w:rPr>
                <w:color w:val="000000"/>
                <w:sz w:val="20"/>
                <w:szCs w:val="20"/>
              </w:rPr>
              <w:t>-277 183,6</w:t>
            </w:r>
          </w:p>
        </w:tc>
        <w:tc>
          <w:tcPr>
            <w:tcW w:w="947" w:type="dxa"/>
            <w:tcBorders>
              <w:top w:val="nil"/>
              <w:left w:val="nil"/>
              <w:bottom w:val="single" w:sz="4" w:space="0" w:color="auto"/>
              <w:right w:val="single" w:sz="4" w:space="0" w:color="auto"/>
            </w:tcBorders>
            <w:shd w:val="clear" w:color="auto" w:fill="auto"/>
            <w:vAlign w:val="center"/>
            <w:hideMark/>
          </w:tcPr>
          <w:p w:rsidR="00A0352A" w:rsidRPr="00A0352A" w:rsidRDefault="00C738F4" w:rsidP="00C738F4">
            <w:pPr>
              <w:jc w:val="center"/>
              <w:rPr>
                <w:color w:val="000000"/>
                <w:sz w:val="20"/>
                <w:szCs w:val="20"/>
              </w:rPr>
            </w:pPr>
            <w:r>
              <w:rPr>
                <w:color w:val="000000"/>
                <w:sz w:val="20"/>
                <w:szCs w:val="20"/>
              </w:rPr>
              <w:t>90,7</w:t>
            </w:r>
          </w:p>
        </w:tc>
      </w:tr>
      <w:tr w:rsidR="00A0352A" w:rsidRPr="00A0352A" w:rsidTr="00C738F4">
        <w:trPr>
          <w:trHeight w:val="528"/>
        </w:trPr>
        <w:tc>
          <w:tcPr>
            <w:tcW w:w="4835" w:type="dxa"/>
            <w:tcBorders>
              <w:top w:val="nil"/>
              <w:left w:val="single" w:sz="4" w:space="0" w:color="auto"/>
              <w:bottom w:val="single" w:sz="4" w:space="0" w:color="auto"/>
              <w:right w:val="single" w:sz="4" w:space="0" w:color="auto"/>
            </w:tcBorders>
            <w:shd w:val="clear" w:color="auto" w:fill="auto"/>
            <w:hideMark/>
          </w:tcPr>
          <w:p w:rsidR="00A0352A" w:rsidRPr="00A0352A" w:rsidRDefault="00A0352A" w:rsidP="00A0352A">
            <w:pPr>
              <w:rPr>
                <w:color w:val="000000"/>
                <w:sz w:val="20"/>
                <w:szCs w:val="20"/>
              </w:rPr>
            </w:pPr>
            <w:r>
              <w:rPr>
                <w:color w:val="000000"/>
                <w:sz w:val="20"/>
                <w:szCs w:val="20"/>
              </w:rPr>
              <w:t>Подпрограмма 4. «</w:t>
            </w:r>
            <w:r w:rsidRPr="00A0352A">
              <w:rPr>
                <w:color w:val="000000"/>
                <w:sz w:val="20"/>
                <w:szCs w:val="20"/>
              </w:rPr>
              <w:t>Обеспечение реали</w:t>
            </w:r>
            <w:r>
              <w:rPr>
                <w:color w:val="000000"/>
                <w:sz w:val="20"/>
                <w:szCs w:val="20"/>
              </w:rPr>
              <w:t>зации государственной программы»</w:t>
            </w:r>
          </w:p>
        </w:tc>
        <w:tc>
          <w:tcPr>
            <w:tcW w:w="1276"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C738F4">
            <w:pPr>
              <w:jc w:val="center"/>
              <w:rPr>
                <w:color w:val="000000"/>
                <w:sz w:val="20"/>
                <w:szCs w:val="20"/>
              </w:rPr>
            </w:pPr>
            <w:r w:rsidRPr="00A0352A">
              <w:rPr>
                <w:color w:val="000000"/>
                <w:sz w:val="20"/>
                <w:szCs w:val="20"/>
              </w:rPr>
              <w:t>203 701,3</w:t>
            </w:r>
          </w:p>
        </w:tc>
        <w:tc>
          <w:tcPr>
            <w:tcW w:w="1417"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C738F4">
            <w:pPr>
              <w:jc w:val="center"/>
              <w:rPr>
                <w:color w:val="000000"/>
                <w:sz w:val="20"/>
                <w:szCs w:val="20"/>
              </w:rPr>
            </w:pPr>
            <w:r w:rsidRPr="00A0352A">
              <w:rPr>
                <w:color w:val="000000"/>
                <w:sz w:val="20"/>
                <w:szCs w:val="20"/>
              </w:rPr>
              <w:t>196 198,6</w:t>
            </w:r>
          </w:p>
        </w:tc>
        <w:tc>
          <w:tcPr>
            <w:tcW w:w="1321"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C738F4">
            <w:pPr>
              <w:jc w:val="center"/>
              <w:rPr>
                <w:color w:val="000000"/>
                <w:sz w:val="20"/>
                <w:szCs w:val="20"/>
              </w:rPr>
            </w:pPr>
            <w:r w:rsidRPr="00A0352A">
              <w:rPr>
                <w:color w:val="000000"/>
                <w:sz w:val="20"/>
                <w:szCs w:val="20"/>
              </w:rPr>
              <w:t>-7 502,6</w:t>
            </w:r>
          </w:p>
        </w:tc>
        <w:tc>
          <w:tcPr>
            <w:tcW w:w="947" w:type="dxa"/>
            <w:tcBorders>
              <w:top w:val="nil"/>
              <w:left w:val="nil"/>
              <w:bottom w:val="single" w:sz="4" w:space="0" w:color="auto"/>
              <w:right w:val="single" w:sz="4" w:space="0" w:color="auto"/>
            </w:tcBorders>
            <w:shd w:val="clear" w:color="auto" w:fill="auto"/>
            <w:vAlign w:val="center"/>
            <w:hideMark/>
          </w:tcPr>
          <w:p w:rsidR="00A0352A" w:rsidRPr="00A0352A" w:rsidRDefault="00C738F4" w:rsidP="00C738F4">
            <w:pPr>
              <w:jc w:val="center"/>
              <w:rPr>
                <w:color w:val="000000"/>
                <w:sz w:val="20"/>
                <w:szCs w:val="20"/>
              </w:rPr>
            </w:pPr>
            <w:r>
              <w:rPr>
                <w:color w:val="000000"/>
                <w:sz w:val="20"/>
                <w:szCs w:val="20"/>
              </w:rPr>
              <w:t>96,3</w:t>
            </w:r>
          </w:p>
        </w:tc>
      </w:tr>
      <w:tr w:rsidR="00A0352A" w:rsidRPr="00A0352A" w:rsidTr="00C738F4">
        <w:trPr>
          <w:trHeight w:val="264"/>
        </w:trPr>
        <w:tc>
          <w:tcPr>
            <w:tcW w:w="4835" w:type="dxa"/>
            <w:tcBorders>
              <w:top w:val="nil"/>
              <w:left w:val="single" w:sz="4" w:space="0" w:color="auto"/>
              <w:bottom w:val="single" w:sz="4" w:space="0" w:color="auto"/>
              <w:right w:val="single" w:sz="4" w:space="0" w:color="auto"/>
            </w:tcBorders>
            <w:shd w:val="clear" w:color="auto" w:fill="auto"/>
            <w:hideMark/>
          </w:tcPr>
          <w:p w:rsidR="00A0352A" w:rsidRPr="00A4723D" w:rsidRDefault="00C67A66" w:rsidP="004F0C3D">
            <w:pPr>
              <w:rPr>
                <w:b/>
                <w:i/>
                <w:color w:val="000000"/>
                <w:sz w:val="20"/>
                <w:szCs w:val="20"/>
              </w:rPr>
            </w:pPr>
            <w:r w:rsidRPr="00A4723D">
              <w:rPr>
                <w:b/>
                <w:i/>
                <w:color w:val="000000"/>
                <w:sz w:val="20"/>
                <w:szCs w:val="20"/>
              </w:rPr>
              <w:t xml:space="preserve">Всего по государственной программе </w:t>
            </w:r>
            <w:r w:rsidR="00A0352A" w:rsidRPr="00A4723D">
              <w:rPr>
                <w:b/>
                <w:i/>
                <w:color w:val="000000"/>
                <w:sz w:val="20"/>
                <w:szCs w:val="20"/>
              </w:rPr>
              <w:t>«</w:t>
            </w:r>
            <w:r w:rsidR="004F0C3D" w:rsidRPr="00A4723D">
              <w:rPr>
                <w:b/>
                <w:i/>
                <w:color w:val="000000"/>
                <w:sz w:val="20"/>
                <w:szCs w:val="20"/>
              </w:rPr>
              <w:t>Развитие о</w:t>
            </w:r>
            <w:r w:rsidR="00A0352A" w:rsidRPr="00A4723D">
              <w:rPr>
                <w:b/>
                <w:i/>
                <w:color w:val="000000"/>
                <w:sz w:val="20"/>
                <w:szCs w:val="20"/>
              </w:rPr>
              <w:t>бразовани</w:t>
            </w:r>
            <w:r w:rsidR="004F0C3D" w:rsidRPr="00A4723D">
              <w:rPr>
                <w:b/>
                <w:i/>
                <w:color w:val="000000"/>
                <w:sz w:val="20"/>
                <w:szCs w:val="20"/>
              </w:rPr>
              <w:t>я</w:t>
            </w:r>
            <w:r w:rsidR="00A0352A" w:rsidRPr="00A4723D">
              <w:rPr>
                <w:b/>
                <w: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A0352A" w:rsidRPr="00A4723D" w:rsidRDefault="00A0352A" w:rsidP="00C738F4">
            <w:pPr>
              <w:jc w:val="center"/>
              <w:rPr>
                <w:b/>
                <w:i/>
                <w:color w:val="000000"/>
                <w:sz w:val="20"/>
                <w:szCs w:val="20"/>
              </w:rPr>
            </w:pPr>
            <w:r w:rsidRPr="00A4723D">
              <w:rPr>
                <w:b/>
                <w:i/>
                <w:color w:val="000000"/>
                <w:sz w:val="20"/>
                <w:szCs w:val="20"/>
              </w:rPr>
              <w:t>19 692 045,0</w:t>
            </w:r>
          </w:p>
        </w:tc>
        <w:tc>
          <w:tcPr>
            <w:tcW w:w="1417" w:type="dxa"/>
            <w:tcBorders>
              <w:top w:val="nil"/>
              <w:left w:val="nil"/>
              <w:bottom w:val="single" w:sz="4" w:space="0" w:color="auto"/>
              <w:right w:val="single" w:sz="4" w:space="0" w:color="auto"/>
            </w:tcBorders>
            <w:shd w:val="clear" w:color="auto" w:fill="auto"/>
            <w:vAlign w:val="center"/>
            <w:hideMark/>
          </w:tcPr>
          <w:p w:rsidR="00A0352A" w:rsidRPr="00A4723D" w:rsidRDefault="00A0352A" w:rsidP="00C738F4">
            <w:pPr>
              <w:jc w:val="center"/>
              <w:rPr>
                <w:b/>
                <w:i/>
                <w:color w:val="000000"/>
                <w:sz w:val="20"/>
                <w:szCs w:val="20"/>
              </w:rPr>
            </w:pPr>
            <w:r w:rsidRPr="00A4723D">
              <w:rPr>
                <w:b/>
                <w:i/>
                <w:color w:val="000000"/>
                <w:sz w:val="20"/>
                <w:szCs w:val="20"/>
              </w:rPr>
              <w:t>19 258 943,1</w:t>
            </w:r>
          </w:p>
        </w:tc>
        <w:tc>
          <w:tcPr>
            <w:tcW w:w="1321" w:type="dxa"/>
            <w:tcBorders>
              <w:top w:val="nil"/>
              <w:left w:val="nil"/>
              <w:bottom w:val="single" w:sz="4" w:space="0" w:color="auto"/>
              <w:right w:val="single" w:sz="4" w:space="0" w:color="auto"/>
            </w:tcBorders>
            <w:shd w:val="clear" w:color="auto" w:fill="auto"/>
            <w:vAlign w:val="center"/>
            <w:hideMark/>
          </w:tcPr>
          <w:p w:rsidR="00A0352A" w:rsidRPr="00A4723D" w:rsidRDefault="00A0352A" w:rsidP="00C738F4">
            <w:pPr>
              <w:jc w:val="center"/>
              <w:rPr>
                <w:b/>
                <w:i/>
                <w:color w:val="000000"/>
                <w:sz w:val="20"/>
                <w:szCs w:val="20"/>
              </w:rPr>
            </w:pPr>
            <w:r w:rsidRPr="00A4723D">
              <w:rPr>
                <w:b/>
                <w:i/>
                <w:color w:val="000000"/>
                <w:sz w:val="20"/>
                <w:szCs w:val="20"/>
              </w:rPr>
              <w:t>-433 101,9</w:t>
            </w:r>
          </w:p>
        </w:tc>
        <w:tc>
          <w:tcPr>
            <w:tcW w:w="947" w:type="dxa"/>
            <w:tcBorders>
              <w:top w:val="nil"/>
              <w:left w:val="nil"/>
              <w:bottom w:val="single" w:sz="4" w:space="0" w:color="auto"/>
              <w:right w:val="single" w:sz="4" w:space="0" w:color="auto"/>
            </w:tcBorders>
            <w:shd w:val="clear" w:color="auto" w:fill="auto"/>
            <w:vAlign w:val="center"/>
            <w:hideMark/>
          </w:tcPr>
          <w:p w:rsidR="00A0352A" w:rsidRPr="00A4723D" w:rsidRDefault="00C738F4" w:rsidP="00C738F4">
            <w:pPr>
              <w:jc w:val="center"/>
              <w:rPr>
                <w:b/>
                <w:i/>
                <w:color w:val="000000"/>
                <w:sz w:val="20"/>
                <w:szCs w:val="20"/>
              </w:rPr>
            </w:pPr>
            <w:r w:rsidRPr="00A4723D">
              <w:rPr>
                <w:b/>
                <w:i/>
                <w:color w:val="000000"/>
                <w:sz w:val="20"/>
                <w:szCs w:val="20"/>
              </w:rPr>
              <w:t>97,8</w:t>
            </w:r>
          </w:p>
        </w:tc>
      </w:tr>
      <w:tr w:rsidR="00A0352A" w:rsidRPr="00A0352A" w:rsidTr="00C738F4">
        <w:trPr>
          <w:trHeight w:val="264"/>
        </w:trPr>
        <w:tc>
          <w:tcPr>
            <w:tcW w:w="4835" w:type="dxa"/>
            <w:tcBorders>
              <w:top w:val="nil"/>
              <w:left w:val="single" w:sz="4" w:space="0" w:color="auto"/>
              <w:bottom w:val="single" w:sz="4" w:space="0" w:color="auto"/>
              <w:right w:val="single" w:sz="4" w:space="0" w:color="auto"/>
            </w:tcBorders>
            <w:shd w:val="clear" w:color="auto" w:fill="auto"/>
            <w:hideMark/>
          </w:tcPr>
          <w:p w:rsidR="00A0352A" w:rsidRPr="00A0352A" w:rsidRDefault="00A0352A" w:rsidP="00A0352A">
            <w:pPr>
              <w:rPr>
                <w:color w:val="000000"/>
                <w:sz w:val="20"/>
                <w:szCs w:val="20"/>
              </w:rPr>
            </w:pPr>
            <w:r w:rsidRPr="00A0352A">
              <w:rPr>
                <w:color w:val="000000"/>
                <w:sz w:val="20"/>
                <w:szCs w:val="20"/>
              </w:rPr>
              <w:t>в том числе 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C738F4">
            <w:pPr>
              <w:jc w:val="center"/>
              <w:rPr>
                <w:color w:val="000000"/>
                <w:sz w:val="20"/>
                <w:szCs w:val="20"/>
              </w:rPr>
            </w:pPr>
            <w:r w:rsidRPr="00A0352A">
              <w:rPr>
                <w:color w:val="000000"/>
                <w:sz w:val="20"/>
                <w:szCs w:val="20"/>
              </w:rPr>
              <w:t>1 450 128,1</w:t>
            </w:r>
          </w:p>
        </w:tc>
        <w:tc>
          <w:tcPr>
            <w:tcW w:w="1417"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C738F4">
            <w:pPr>
              <w:jc w:val="center"/>
              <w:rPr>
                <w:color w:val="000000"/>
                <w:sz w:val="20"/>
                <w:szCs w:val="20"/>
              </w:rPr>
            </w:pPr>
            <w:r w:rsidRPr="00A0352A">
              <w:rPr>
                <w:color w:val="000000"/>
                <w:sz w:val="20"/>
                <w:szCs w:val="20"/>
              </w:rPr>
              <w:t>1 373 271,4</w:t>
            </w:r>
          </w:p>
        </w:tc>
        <w:tc>
          <w:tcPr>
            <w:tcW w:w="1321" w:type="dxa"/>
            <w:tcBorders>
              <w:top w:val="nil"/>
              <w:left w:val="nil"/>
              <w:bottom w:val="single" w:sz="4" w:space="0" w:color="auto"/>
              <w:right w:val="single" w:sz="4" w:space="0" w:color="auto"/>
            </w:tcBorders>
            <w:shd w:val="clear" w:color="auto" w:fill="auto"/>
            <w:vAlign w:val="center"/>
            <w:hideMark/>
          </w:tcPr>
          <w:p w:rsidR="00A0352A" w:rsidRPr="00A0352A" w:rsidRDefault="00A0352A" w:rsidP="00C738F4">
            <w:pPr>
              <w:jc w:val="center"/>
              <w:rPr>
                <w:color w:val="000000"/>
                <w:sz w:val="20"/>
                <w:szCs w:val="20"/>
              </w:rPr>
            </w:pPr>
            <w:r w:rsidRPr="00A0352A">
              <w:rPr>
                <w:color w:val="000000"/>
                <w:sz w:val="20"/>
                <w:szCs w:val="20"/>
              </w:rPr>
              <w:t>-76 856,7</w:t>
            </w:r>
          </w:p>
        </w:tc>
        <w:tc>
          <w:tcPr>
            <w:tcW w:w="947" w:type="dxa"/>
            <w:tcBorders>
              <w:top w:val="nil"/>
              <w:left w:val="nil"/>
              <w:bottom w:val="single" w:sz="4" w:space="0" w:color="auto"/>
              <w:right w:val="single" w:sz="4" w:space="0" w:color="auto"/>
            </w:tcBorders>
            <w:shd w:val="clear" w:color="auto" w:fill="auto"/>
            <w:vAlign w:val="center"/>
            <w:hideMark/>
          </w:tcPr>
          <w:p w:rsidR="00A0352A" w:rsidRPr="00A0352A" w:rsidRDefault="00C738F4" w:rsidP="00C738F4">
            <w:pPr>
              <w:jc w:val="center"/>
              <w:rPr>
                <w:color w:val="000000"/>
                <w:sz w:val="20"/>
                <w:szCs w:val="20"/>
              </w:rPr>
            </w:pPr>
            <w:r>
              <w:rPr>
                <w:color w:val="000000"/>
                <w:sz w:val="20"/>
                <w:szCs w:val="20"/>
              </w:rPr>
              <w:t>94,7</w:t>
            </w:r>
          </w:p>
        </w:tc>
      </w:tr>
    </w:tbl>
    <w:p w:rsidR="00A0352A" w:rsidRDefault="00A0352A" w:rsidP="00A0352A"/>
    <w:p w:rsidR="00BA7EE9" w:rsidRPr="0040242D" w:rsidRDefault="00BA7EE9" w:rsidP="0040242D">
      <w:pPr>
        <w:pStyle w:val="a8"/>
        <w:ind w:firstLine="709"/>
        <w:rPr>
          <w:sz w:val="24"/>
          <w:szCs w:val="24"/>
        </w:rPr>
      </w:pPr>
      <w:r w:rsidRPr="0040242D">
        <w:rPr>
          <w:sz w:val="24"/>
          <w:szCs w:val="24"/>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w:t>
      </w:r>
      <w:r w:rsidRPr="0040242D">
        <w:rPr>
          <w:sz w:val="24"/>
          <w:szCs w:val="24"/>
        </w:rPr>
        <w:lastRenderedPageBreak/>
        <w:t xml:space="preserve">основном за счет следующих </w:t>
      </w:r>
      <w:r w:rsidR="00A4723D" w:rsidRPr="0040242D">
        <w:rPr>
          <w:sz w:val="24"/>
          <w:szCs w:val="24"/>
        </w:rPr>
        <w:t>объемов</w:t>
      </w:r>
      <w:r w:rsidRPr="0040242D">
        <w:rPr>
          <w:sz w:val="24"/>
          <w:szCs w:val="24"/>
        </w:rPr>
        <w:t xml:space="preserve"> государственной программы:</w:t>
      </w:r>
    </w:p>
    <w:p w:rsidR="00156AF3" w:rsidRPr="0040242D" w:rsidRDefault="00156AF3" w:rsidP="0040242D">
      <w:pPr>
        <w:pStyle w:val="a8"/>
        <w:ind w:firstLine="709"/>
        <w:rPr>
          <w:b/>
          <w:i/>
          <w:color w:val="FF0000"/>
          <w:sz w:val="24"/>
          <w:szCs w:val="24"/>
        </w:rPr>
      </w:pPr>
    </w:p>
    <w:p w:rsidR="00185E71" w:rsidRPr="0040242D" w:rsidRDefault="00FC0638" w:rsidP="0040242D">
      <w:pPr>
        <w:pStyle w:val="a8"/>
        <w:ind w:firstLine="709"/>
        <w:rPr>
          <w:b/>
          <w:i/>
          <w:sz w:val="24"/>
          <w:szCs w:val="24"/>
        </w:rPr>
      </w:pPr>
      <w:r w:rsidRPr="0040242D">
        <w:rPr>
          <w:b/>
          <w:i/>
          <w:sz w:val="24"/>
          <w:szCs w:val="24"/>
        </w:rPr>
        <w:t xml:space="preserve">Подпрограмма 1. </w:t>
      </w:r>
      <w:r w:rsidR="00201FA1" w:rsidRPr="0040242D">
        <w:rPr>
          <w:b/>
          <w:i/>
          <w:sz w:val="24"/>
          <w:szCs w:val="24"/>
        </w:rPr>
        <w:t>«Содействие развитию профессионального образования</w:t>
      </w:r>
      <w:r w:rsidR="00185E71" w:rsidRPr="0040242D">
        <w:rPr>
          <w:b/>
          <w:i/>
          <w:sz w:val="24"/>
          <w:szCs w:val="24"/>
        </w:rPr>
        <w:t>»</w:t>
      </w:r>
    </w:p>
    <w:p w:rsidR="00216FD8" w:rsidRPr="0040242D" w:rsidRDefault="00AF3E06" w:rsidP="0040242D">
      <w:pPr>
        <w:pStyle w:val="a8"/>
        <w:ind w:firstLine="709"/>
        <w:rPr>
          <w:color w:val="FF0000"/>
          <w:sz w:val="24"/>
          <w:szCs w:val="24"/>
        </w:rPr>
      </w:pPr>
      <w:r w:rsidRPr="0040242D">
        <w:rPr>
          <w:sz w:val="24"/>
          <w:szCs w:val="24"/>
        </w:rPr>
        <w:t>3 283,8</w:t>
      </w:r>
      <w:r w:rsidR="007D7349" w:rsidRPr="0040242D">
        <w:rPr>
          <w:sz w:val="24"/>
          <w:szCs w:val="24"/>
        </w:rPr>
        <w:t xml:space="preserve"> </w:t>
      </w:r>
      <w:r w:rsidR="00216FD8" w:rsidRPr="0040242D">
        <w:rPr>
          <w:sz w:val="24"/>
          <w:szCs w:val="24"/>
        </w:rPr>
        <w:t xml:space="preserve">тыс. рублей, что на </w:t>
      </w:r>
      <w:r w:rsidRPr="0040242D">
        <w:rPr>
          <w:sz w:val="24"/>
          <w:szCs w:val="24"/>
        </w:rPr>
        <w:t>19,3</w:t>
      </w:r>
      <w:r w:rsidR="00216FD8" w:rsidRPr="0040242D">
        <w:rPr>
          <w:sz w:val="24"/>
          <w:szCs w:val="24"/>
        </w:rPr>
        <w:t xml:space="preserve"> % ниже запланированных бюджетных назначений, в рамках реализации мероприятия «</w:t>
      </w:r>
      <w:r w:rsidRPr="0040242D">
        <w:rPr>
          <w:sz w:val="24"/>
          <w:szCs w:val="24"/>
        </w:rPr>
        <w:t>Предоставление из областного бюджета Мурманской области гранта в форме субсидии организациям, осуществляющим образовательную деятельность по образовательной программе среднего профессионального образования, находящимся в ведении федеральных органов государственной власти, на финансовое обеспечение обучения граждан Российской Федерации по образовательным программам среднего профессионального образования</w:t>
      </w:r>
      <w:r w:rsidR="00216FD8" w:rsidRPr="0040242D">
        <w:rPr>
          <w:sz w:val="24"/>
          <w:szCs w:val="24"/>
        </w:rPr>
        <w:t xml:space="preserve">», </w:t>
      </w:r>
      <w:r w:rsidR="00F408C0" w:rsidRPr="0040242D">
        <w:rPr>
          <w:sz w:val="24"/>
          <w:szCs w:val="24"/>
        </w:rPr>
        <w:t>связано с тем, что</w:t>
      </w:r>
      <w:r w:rsidR="00216FD8" w:rsidRPr="0040242D">
        <w:rPr>
          <w:sz w:val="24"/>
          <w:szCs w:val="24"/>
        </w:rPr>
        <w:t xml:space="preserve"> </w:t>
      </w:r>
      <w:r w:rsidR="0032428D" w:rsidRPr="0040242D">
        <w:rPr>
          <w:sz w:val="24"/>
          <w:szCs w:val="24"/>
        </w:rPr>
        <w:t>фактическая среднегодовая численность обучающихся сложилась ниже плановой;</w:t>
      </w:r>
    </w:p>
    <w:p w:rsidR="000E5816" w:rsidRPr="0040242D" w:rsidRDefault="00CB1FCA" w:rsidP="0040242D">
      <w:pPr>
        <w:ind w:firstLine="709"/>
        <w:jc w:val="both"/>
        <w:rPr>
          <w:color w:val="FF0000"/>
        </w:rPr>
      </w:pPr>
      <w:r w:rsidRPr="0040242D">
        <w:t>318,1</w:t>
      </w:r>
      <w:r w:rsidR="007D7349" w:rsidRPr="0040242D">
        <w:t xml:space="preserve"> тыс. рублей, что на </w:t>
      </w:r>
      <w:r w:rsidRPr="0040242D">
        <w:t>27,3</w:t>
      </w:r>
      <w:r w:rsidR="007D7349" w:rsidRPr="0040242D">
        <w:t xml:space="preserve"> % ниже запланированных бюджетных назначений, в рамках реализации мероприятия «</w:t>
      </w:r>
      <w:r w:rsidRPr="0040242D">
        <w:t>Выплаты, производимые в связи с сокращением штатной численности работников государственных областных образовательных организаций в соответствии с трудовым законодательством</w:t>
      </w:r>
      <w:r w:rsidR="007D7349" w:rsidRPr="0040242D">
        <w:t xml:space="preserve">», </w:t>
      </w:r>
      <w:r w:rsidR="00D4493D" w:rsidRPr="0040242D">
        <w:t xml:space="preserve">что обусловлено </w:t>
      </w:r>
      <w:r w:rsidR="00F408C0" w:rsidRPr="0040242D">
        <w:t>экономией в связи с трудоустройством сокращенных сотрудников</w:t>
      </w:r>
      <w:r w:rsidR="00FD3168" w:rsidRPr="0040242D">
        <w:t>.</w:t>
      </w:r>
    </w:p>
    <w:p w:rsidR="00FD3168" w:rsidRPr="0040242D" w:rsidRDefault="00FD3168" w:rsidP="0040242D">
      <w:pPr>
        <w:ind w:firstLine="709"/>
        <w:jc w:val="both"/>
        <w:rPr>
          <w:b/>
          <w:i/>
          <w:color w:val="FF0000"/>
        </w:rPr>
      </w:pPr>
    </w:p>
    <w:p w:rsidR="00AC5821" w:rsidRPr="0040242D" w:rsidRDefault="00AC5821" w:rsidP="0040242D">
      <w:pPr>
        <w:pStyle w:val="a8"/>
        <w:ind w:firstLine="709"/>
        <w:rPr>
          <w:b/>
          <w:i/>
          <w:sz w:val="24"/>
          <w:szCs w:val="24"/>
        </w:rPr>
      </w:pPr>
      <w:r w:rsidRPr="0040242D">
        <w:rPr>
          <w:b/>
          <w:i/>
          <w:sz w:val="24"/>
          <w:szCs w:val="24"/>
        </w:rPr>
        <w:t>Подпрограмма 2. «</w:t>
      </w:r>
      <w:r w:rsidR="00185E71" w:rsidRPr="0040242D">
        <w:rPr>
          <w:b/>
          <w:i/>
          <w:sz w:val="24"/>
          <w:szCs w:val="24"/>
        </w:rPr>
        <w:t>Развитие дошкольного, общего и дополнительного образования детей</w:t>
      </w:r>
      <w:r w:rsidRPr="0040242D">
        <w:rPr>
          <w:b/>
          <w:i/>
          <w:sz w:val="24"/>
          <w:szCs w:val="24"/>
        </w:rPr>
        <w:t>»</w:t>
      </w:r>
      <w:r w:rsidR="00201FA1" w:rsidRPr="0040242D">
        <w:rPr>
          <w:b/>
          <w:i/>
          <w:sz w:val="24"/>
          <w:szCs w:val="24"/>
        </w:rPr>
        <w:t xml:space="preserve"> </w:t>
      </w:r>
    </w:p>
    <w:p w:rsidR="00DF6202" w:rsidRPr="0040242D" w:rsidRDefault="004E7DD3" w:rsidP="0040242D">
      <w:pPr>
        <w:pStyle w:val="a8"/>
        <w:ind w:firstLine="709"/>
        <w:rPr>
          <w:color w:val="FF0000"/>
          <w:sz w:val="24"/>
          <w:szCs w:val="24"/>
        </w:rPr>
      </w:pPr>
      <w:r w:rsidRPr="0040242D">
        <w:rPr>
          <w:sz w:val="24"/>
          <w:szCs w:val="24"/>
        </w:rPr>
        <w:t>32 546,0</w:t>
      </w:r>
      <w:r w:rsidR="00403C1A" w:rsidRPr="0040242D">
        <w:rPr>
          <w:sz w:val="24"/>
          <w:szCs w:val="24"/>
        </w:rPr>
        <w:t xml:space="preserve"> </w:t>
      </w:r>
      <w:r w:rsidR="00DF6202" w:rsidRPr="0040242D">
        <w:rPr>
          <w:sz w:val="24"/>
          <w:szCs w:val="24"/>
        </w:rPr>
        <w:t xml:space="preserve">тыс. рублей, что на </w:t>
      </w:r>
      <w:r w:rsidR="00403C1A" w:rsidRPr="0040242D">
        <w:rPr>
          <w:sz w:val="24"/>
          <w:szCs w:val="24"/>
        </w:rPr>
        <w:t>7</w:t>
      </w:r>
      <w:r w:rsidRPr="0040242D">
        <w:rPr>
          <w:sz w:val="24"/>
          <w:szCs w:val="24"/>
        </w:rPr>
        <w:t>8</w:t>
      </w:r>
      <w:r w:rsidR="00403C1A" w:rsidRPr="0040242D">
        <w:rPr>
          <w:sz w:val="24"/>
          <w:szCs w:val="24"/>
        </w:rPr>
        <w:t>,9</w:t>
      </w:r>
      <w:r w:rsidR="00DF6202" w:rsidRPr="0040242D">
        <w:rPr>
          <w:sz w:val="24"/>
          <w:szCs w:val="24"/>
        </w:rPr>
        <w:t xml:space="preserve"> % ниже запланированных бюджетных назначений, в рамках реализации мероприятия «</w:t>
      </w:r>
      <w:r w:rsidRPr="0040242D">
        <w:rPr>
          <w:sz w:val="24"/>
          <w:szCs w:val="24"/>
        </w:rPr>
        <w:t>Организация отдыха детей Мурманской области в муниципальных образовательных организациях</w:t>
      </w:r>
      <w:r w:rsidR="00DF6202" w:rsidRPr="0040242D">
        <w:rPr>
          <w:sz w:val="24"/>
          <w:szCs w:val="24"/>
        </w:rPr>
        <w:t xml:space="preserve">», </w:t>
      </w:r>
      <w:r w:rsidR="009B2BC7" w:rsidRPr="0040242D">
        <w:rPr>
          <w:sz w:val="24"/>
          <w:szCs w:val="24"/>
        </w:rPr>
        <w:t>что обусловлено</w:t>
      </w:r>
      <w:r w:rsidR="00E83519" w:rsidRPr="0040242D">
        <w:rPr>
          <w:sz w:val="24"/>
          <w:szCs w:val="24"/>
        </w:rPr>
        <w:t xml:space="preserve"> введением ограничительных мероприятий на территории субъектов Российской Федерации </w:t>
      </w:r>
      <w:r w:rsidR="00BF2A36" w:rsidRPr="0040242D">
        <w:rPr>
          <w:sz w:val="24"/>
          <w:szCs w:val="24"/>
        </w:rPr>
        <w:t xml:space="preserve">и </w:t>
      </w:r>
      <w:r w:rsidR="00E83519" w:rsidRPr="0040242D">
        <w:rPr>
          <w:sz w:val="24"/>
          <w:szCs w:val="24"/>
        </w:rPr>
        <w:t>выезд</w:t>
      </w:r>
      <w:r w:rsidR="00BF2A36" w:rsidRPr="0040242D">
        <w:rPr>
          <w:sz w:val="24"/>
          <w:szCs w:val="24"/>
        </w:rPr>
        <w:t>ом</w:t>
      </w:r>
      <w:r w:rsidR="00E83519" w:rsidRPr="0040242D">
        <w:rPr>
          <w:sz w:val="24"/>
          <w:szCs w:val="24"/>
        </w:rPr>
        <w:t xml:space="preserve"> детских групп </w:t>
      </w:r>
      <w:r w:rsidR="00BF2A36" w:rsidRPr="0040242D">
        <w:rPr>
          <w:sz w:val="24"/>
          <w:szCs w:val="24"/>
        </w:rPr>
        <w:t>с</w:t>
      </w:r>
      <w:r w:rsidR="00E83519" w:rsidRPr="0040242D">
        <w:rPr>
          <w:sz w:val="24"/>
          <w:szCs w:val="24"/>
        </w:rPr>
        <w:t xml:space="preserve"> первой половине августа 2020 года, что не позволило выполнить плановые показатели по охвату организованными формами отдыха детей данной категории</w:t>
      </w:r>
      <w:r w:rsidR="00DF6202" w:rsidRPr="0040242D">
        <w:rPr>
          <w:sz w:val="24"/>
          <w:szCs w:val="24"/>
        </w:rPr>
        <w:t>;</w:t>
      </w:r>
    </w:p>
    <w:p w:rsidR="00447667" w:rsidRPr="0040242D" w:rsidRDefault="00860DD6" w:rsidP="0040242D">
      <w:pPr>
        <w:pStyle w:val="a8"/>
        <w:ind w:firstLine="709"/>
        <w:rPr>
          <w:sz w:val="24"/>
          <w:szCs w:val="24"/>
        </w:rPr>
      </w:pPr>
      <w:r w:rsidRPr="0040242D">
        <w:rPr>
          <w:sz w:val="24"/>
          <w:szCs w:val="24"/>
        </w:rPr>
        <w:t>31 958,2</w:t>
      </w:r>
      <w:r w:rsidR="00DF6202" w:rsidRPr="0040242D">
        <w:rPr>
          <w:sz w:val="24"/>
          <w:szCs w:val="24"/>
        </w:rPr>
        <w:t xml:space="preserve"> тыс. рублей, что на </w:t>
      </w:r>
      <w:r w:rsidRPr="0040242D">
        <w:rPr>
          <w:sz w:val="24"/>
          <w:szCs w:val="24"/>
        </w:rPr>
        <w:t>14,7</w:t>
      </w:r>
      <w:r w:rsidR="00DF6202" w:rsidRPr="0040242D">
        <w:rPr>
          <w:sz w:val="24"/>
          <w:szCs w:val="24"/>
        </w:rPr>
        <w:t xml:space="preserve"> % ниже запланированных бюджетных назначений, в рамках реализации мероприятия «</w:t>
      </w:r>
      <w:r w:rsidRPr="0040242D">
        <w:rPr>
          <w:sz w:val="24"/>
          <w:szCs w:val="24"/>
        </w:rPr>
        <w:t>Предоставление субвенций на выплату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r w:rsidR="00DF6202" w:rsidRPr="0040242D">
        <w:rPr>
          <w:sz w:val="24"/>
          <w:szCs w:val="24"/>
        </w:rPr>
        <w:t xml:space="preserve">», что обусловлено </w:t>
      </w:r>
      <w:r w:rsidR="00D918E9" w:rsidRPr="0040242D">
        <w:rPr>
          <w:sz w:val="24"/>
          <w:szCs w:val="24"/>
        </w:rPr>
        <w:t>заявительным характером осуществления указанных расходов</w:t>
      </w:r>
      <w:r w:rsidR="00DF6202" w:rsidRPr="0040242D">
        <w:rPr>
          <w:sz w:val="24"/>
          <w:szCs w:val="24"/>
        </w:rPr>
        <w:t>;</w:t>
      </w:r>
      <w:r w:rsidR="00447667" w:rsidRPr="0040242D">
        <w:rPr>
          <w:sz w:val="24"/>
          <w:szCs w:val="24"/>
        </w:rPr>
        <w:t xml:space="preserve"> </w:t>
      </w:r>
    </w:p>
    <w:p w:rsidR="00EB635D" w:rsidRPr="0040242D" w:rsidRDefault="00D84812" w:rsidP="0040242D">
      <w:pPr>
        <w:pStyle w:val="a8"/>
        <w:ind w:firstLine="709"/>
        <w:rPr>
          <w:color w:val="FF0000"/>
          <w:sz w:val="24"/>
          <w:szCs w:val="24"/>
        </w:rPr>
      </w:pPr>
      <w:r w:rsidRPr="0040242D">
        <w:rPr>
          <w:sz w:val="24"/>
          <w:szCs w:val="24"/>
        </w:rPr>
        <w:t>26 573,5</w:t>
      </w:r>
      <w:r w:rsidR="00DA2B85" w:rsidRPr="0040242D">
        <w:rPr>
          <w:sz w:val="24"/>
          <w:szCs w:val="24"/>
        </w:rPr>
        <w:t xml:space="preserve"> тыс. рублей, что на </w:t>
      </w:r>
      <w:r w:rsidRPr="0040242D">
        <w:rPr>
          <w:sz w:val="24"/>
          <w:szCs w:val="24"/>
        </w:rPr>
        <w:t>51,2</w:t>
      </w:r>
      <w:r w:rsidR="00447667" w:rsidRPr="0040242D">
        <w:rPr>
          <w:sz w:val="24"/>
          <w:szCs w:val="24"/>
        </w:rPr>
        <w:t xml:space="preserve"> % ниже запланированных бюджетных назначений, в рамках реализации мероприятия «</w:t>
      </w:r>
      <w:r w:rsidRPr="0040242D">
        <w:rPr>
          <w:sz w:val="24"/>
          <w:szCs w:val="24"/>
        </w:rPr>
        <w:t>Организация отдыха и оздоровления детей в оздоровительных учреждениях, расположенных на территории области и за ее пределами</w:t>
      </w:r>
      <w:r w:rsidR="00447667" w:rsidRPr="0040242D">
        <w:rPr>
          <w:sz w:val="24"/>
          <w:szCs w:val="24"/>
        </w:rPr>
        <w:t>»,</w:t>
      </w:r>
      <w:r w:rsidR="00051FCC" w:rsidRPr="0040242D">
        <w:rPr>
          <w:sz w:val="24"/>
          <w:szCs w:val="24"/>
        </w:rPr>
        <w:t xml:space="preserve"> </w:t>
      </w:r>
      <w:r w:rsidR="00DE3F2F" w:rsidRPr="0040242D">
        <w:rPr>
          <w:sz w:val="24"/>
          <w:szCs w:val="24"/>
        </w:rPr>
        <w:t xml:space="preserve">что обусловлено </w:t>
      </w:r>
      <w:r w:rsidR="00D27242" w:rsidRPr="0040242D">
        <w:rPr>
          <w:sz w:val="24"/>
          <w:szCs w:val="24"/>
        </w:rPr>
        <w:t xml:space="preserve">введением ограничительных мероприятий на территории субъектов Российской Федерации </w:t>
      </w:r>
      <w:r w:rsidR="00460AB0" w:rsidRPr="0040242D">
        <w:rPr>
          <w:sz w:val="24"/>
          <w:szCs w:val="24"/>
        </w:rPr>
        <w:t xml:space="preserve">и </w:t>
      </w:r>
      <w:r w:rsidR="00D27242" w:rsidRPr="0040242D">
        <w:rPr>
          <w:sz w:val="24"/>
          <w:szCs w:val="24"/>
        </w:rPr>
        <w:t>выезд</w:t>
      </w:r>
      <w:r w:rsidR="00460AB0" w:rsidRPr="0040242D">
        <w:rPr>
          <w:sz w:val="24"/>
          <w:szCs w:val="24"/>
        </w:rPr>
        <w:t>ом</w:t>
      </w:r>
      <w:r w:rsidR="00D27242" w:rsidRPr="0040242D">
        <w:rPr>
          <w:sz w:val="24"/>
          <w:szCs w:val="24"/>
        </w:rPr>
        <w:t xml:space="preserve"> детских групп </w:t>
      </w:r>
      <w:r w:rsidR="00460AB0" w:rsidRPr="0040242D">
        <w:rPr>
          <w:sz w:val="24"/>
          <w:szCs w:val="24"/>
        </w:rPr>
        <w:t>с</w:t>
      </w:r>
      <w:r w:rsidR="00D27242" w:rsidRPr="0040242D">
        <w:rPr>
          <w:sz w:val="24"/>
          <w:szCs w:val="24"/>
        </w:rPr>
        <w:t xml:space="preserve"> первой половине августа 2020 года, что не позволило выполнить плановые показатели по охвату организованными формами отдыха детей данной категории</w:t>
      </w:r>
      <w:r w:rsidR="00051FCC" w:rsidRPr="0040242D">
        <w:rPr>
          <w:sz w:val="24"/>
          <w:szCs w:val="24"/>
        </w:rPr>
        <w:t>;</w:t>
      </w:r>
    </w:p>
    <w:p w:rsidR="00DA2B85" w:rsidRPr="0040242D" w:rsidRDefault="00960265" w:rsidP="0040242D">
      <w:pPr>
        <w:pStyle w:val="a8"/>
        <w:ind w:firstLine="709"/>
        <w:rPr>
          <w:sz w:val="24"/>
          <w:szCs w:val="24"/>
        </w:rPr>
      </w:pPr>
      <w:r w:rsidRPr="0040242D">
        <w:rPr>
          <w:sz w:val="24"/>
          <w:szCs w:val="24"/>
        </w:rPr>
        <w:t>14 609,7</w:t>
      </w:r>
      <w:r w:rsidR="00DA2B85" w:rsidRPr="0040242D">
        <w:rPr>
          <w:sz w:val="24"/>
          <w:szCs w:val="24"/>
        </w:rPr>
        <w:t xml:space="preserve"> тыс. рублей, что на </w:t>
      </w:r>
      <w:r w:rsidRPr="0040242D">
        <w:rPr>
          <w:sz w:val="24"/>
          <w:szCs w:val="24"/>
        </w:rPr>
        <w:t>0,1</w:t>
      </w:r>
      <w:r w:rsidR="00DA2B85" w:rsidRPr="0040242D">
        <w:rPr>
          <w:sz w:val="24"/>
          <w:szCs w:val="24"/>
        </w:rPr>
        <w:t xml:space="preserve"> % ниже запланированных бюджетных назначений, в рамках реализации мероприятия «</w:t>
      </w:r>
      <w:r w:rsidRPr="0040242D">
        <w:rPr>
          <w:sz w:val="24"/>
          <w:szCs w:val="24"/>
        </w:rPr>
        <w:t>Предоставление субвенции на реализацию Закона Мурманской области «О единой субвенции местным бюджетам на финансовое обеспечение образовательной деятельности»</w:t>
      </w:r>
      <w:r w:rsidR="00DA2B85" w:rsidRPr="0040242D">
        <w:rPr>
          <w:sz w:val="24"/>
          <w:szCs w:val="24"/>
        </w:rPr>
        <w:t xml:space="preserve">», </w:t>
      </w:r>
      <w:r w:rsidR="003169A0" w:rsidRPr="0040242D">
        <w:rPr>
          <w:sz w:val="24"/>
          <w:szCs w:val="24"/>
        </w:rPr>
        <w:t xml:space="preserve">связано с тем, что </w:t>
      </w:r>
      <w:r w:rsidR="00FB2E87" w:rsidRPr="0040242D">
        <w:rPr>
          <w:sz w:val="24"/>
          <w:szCs w:val="24"/>
        </w:rPr>
        <w:t>фактическая среднегодовая численность обучающихся сложилась ниже плановой</w:t>
      </w:r>
      <w:r w:rsidR="003169A0" w:rsidRPr="0040242D">
        <w:rPr>
          <w:sz w:val="24"/>
          <w:szCs w:val="24"/>
        </w:rPr>
        <w:t>;</w:t>
      </w:r>
    </w:p>
    <w:p w:rsidR="00DA2B85" w:rsidRPr="0040242D" w:rsidRDefault="000934A5" w:rsidP="0040242D">
      <w:pPr>
        <w:ind w:firstLine="709"/>
        <w:jc w:val="both"/>
        <w:rPr>
          <w:color w:val="FF0000"/>
        </w:rPr>
      </w:pPr>
      <w:r w:rsidRPr="0040242D">
        <w:t>9 908,8</w:t>
      </w:r>
      <w:r w:rsidR="00DA2B85" w:rsidRPr="0040242D">
        <w:t xml:space="preserve"> тыс. рублей, что на </w:t>
      </w:r>
      <w:r w:rsidRPr="0040242D">
        <w:t>1,1</w:t>
      </w:r>
      <w:r w:rsidR="00DA2B85" w:rsidRPr="0040242D">
        <w:t xml:space="preserve"> % ниже запланированных бюджетных назначений, в рамках реализации мероприятия «</w:t>
      </w:r>
      <w:r w:rsidRPr="0040242D">
        <w:t>Субсидия на финансовое обеспечение выполнения государственного задания</w:t>
      </w:r>
      <w:r w:rsidR="00DA2B85" w:rsidRPr="0040242D">
        <w:t>»,</w:t>
      </w:r>
      <w:r w:rsidR="001A457E" w:rsidRPr="0040242D">
        <w:t xml:space="preserve"> </w:t>
      </w:r>
      <w:r w:rsidR="00637789" w:rsidRPr="0040242D">
        <w:t xml:space="preserve">что обусловлено </w:t>
      </w:r>
      <w:r w:rsidR="00B340FB" w:rsidRPr="0040242D">
        <w:t xml:space="preserve">уменьшением объема государственного задания в связи с проведением карантинных мероприятий </w:t>
      </w:r>
      <w:r w:rsidR="00CE354B" w:rsidRPr="0040242D">
        <w:t>и</w:t>
      </w:r>
      <w:r w:rsidR="002164AA" w:rsidRPr="0040242D">
        <w:t xml:space="preserve"> эпидемиологической обстановкой</w:t>
      </w:r>
      <w:r w:rsidR="001A457E" w:rsidRPr="0040242D">
        <w:t xml:space="preserve">; </w:t>
      </w:r>
    </w:p>
    <w:p w:rsidR="00735112" w:rsidRPr="0040242D" w:rsidRDefault="00644B73" w:rsidP="0040242D">
      <w:pPr>
        <w:pStyle w:val="a8"/>
        <w:ind w:firstLine="709"/>
        <w:rPr>
          <w:color w:val="FF0000"/>
          <w:sz w:val="24"/>
          <w:szCs w:val="24"/>
        </w:rPr>
      </w:pPr>
      <w:r w:rsidRPr="0040242D">
        <w:rPr>
          <w:sz w:val="24"/>
          <w:szCs w:val="24"/>
        </w:rPr>
        <w:t>9 636,4</w:t>
      </w:r>
      <w:r w:rsidR="006C4ADF" w:rsidRPr="0040242D">
        <w:rPr>
          <w:sz w:val="24"/>
          <w:szCs w:val="24"/>
        </w:rPr>
        <w:t xml:space="preserve"> тыс. рублей, что на </w:t>
      </w:r>
      <w:r w:rsidRPr="0040242D">
        <w:rPr>
          <w:sz w:val="24"/>
          <w:szCs w:val="24"/>
        </w:rPr>
        <w:t>9,1</w:t>
      </w:r>
      <w:r w:rsidR="006C4ADF" w:rsidRPr="0040242D">
        <w:rPr>
          <w:sz w:val="24"/>
          <w:szCs w:val="24"/>
        </w:rPr>
        <w:t xml:space="preserve"> % ниже запланированных бюджетных назначений, в рамках реализации мероприятия «</w:t>
      </w:r>
      <w:r w:rsidRPr="0040242D">
        <w:rPr>
          <w:sz w:val="24"/>
          <w:szCs w:val="24"/>
        </w:rPr>
        <w:t>Организация отдыха и оздоровления детей, находящихся в трудной жизненной ситуации и детей-сирот, детей, оставшихся без попечения родителей</w:t>
      </w:r>
      <w:r w:rsidR="006C4ADF" w:rsidRPr="0040242D">
        <w:rPr>
          <w:sz w:val="24"/>
          <w:szCs w:val="24"/>
        </w:rPr>
        <w:t xml:space="preserve">», </w:t>
      </w:r>
      <w:r w:rsidR="005B3507" w:rsidRPr="0040242D">
        <w:rPr>
          <w:sz w:val="24"/>
          <w:szCs w:val="24"/>
        </w:rPr>
        <w:t>что обусловлено</w:t>
      </w:r>
      <w:r w:rsidR="00D37AAB" w:rsidRPr="0040242D">
        <w:rPr>
          <w:sz w:val="24"/>
          <w:szCs w:val="24"/>
        </w:rPr>
        <w:t xml:space="preserve"> введением ограничительных мероприятий на территории субъектов Р</w:t>
      </w:r>
      <w:r w:rsidR="00FB3F51" w:rsidRPr="0040242D">
        <w:rPr>
          <w:sz w:val="24"/>
          <w:szCs w:val="24"/>
        </w:rPr>
        <w:t>оссийской Федерации</w:t>
      </w:r>
      <w:r w:rsidR="00D37AAB" w:rsidRPr="0040242D">
        <w:rPr>
          <w:sz w:val="24"/>
          <w:szCs w:val="24"/>
        </w:rPr>
        <w:t xml:space="preserve"> </w:t>
      </w:r>
      <w:r w:rsidR="005B3507" w:rsidRPr="0040242D">
        <w:rPr>
          <w:sz w:val="24"/>
          <w:szCs w:val="24"/>
        </w:rPr>
        <w:t xml:space="preserve">и </w:t>
      </w:r>
      <w:r w:rsidR="00D37AAB" w:rsidRPr="0040242D">
        <w:rPr>
          <w:sz w:val="24"/>
          <w:szCs w:val="24"/>
        </w:rPr>
        <w:t>выезд</w:t>
      </w:r>
      <w:r w:rsidR="005B3507" w:rsidRPr="0040242D">
        <w:rPr>
          <w:sz w:val="24"/>
          <w:szCs w:val="24"/>
        </w:rPr>
        <w:t>ом</w:t>
      </w:r>
      <w:r w:rsidR="00D37AAB" w:rsidRPr="0040242D">
        <w:rPr>
          <w:sz w:val="24"/>
          <w:szCs w:val="24"/>
        </w:rPr>
        <w:t xml:space="preserve"> детских групп </w:t>
      </w:r>
      <w:r w:rsidR="005B3507" w:rsidRPr="0040242D">
        <w:rPr>
          <w:sz w:val="24"/>
          <w:szCs w:val="24"/>
        </w:rPr>
        <w:t>с</w:t>
      </w:r>
      <w:r w:rsidR="00D37AAB" w:rsidRPr="0040242D">
        <w:rPr>
          <w:sz w:val="24"/>
          <w:szCs w:val="24"/>
        </w:rPr>
        <w:t xml:space="preserve"> первой половине августа 2020 года, что не позволило выполнить плановые показатели по охвату организованными формами от</w:t>
      </w:r>
      <w:r w:rsidR="00FB3F51" w:rsidRPr="0040242D">
        <w:rPr>
          <w:sz w:val="24"/>
          <w:szCs w:val="24"/>
        </w:rPr>
        <w:t>д</w:t>
      </w:r>
      <w:r w:rsidR="00D37AAB" w:rsidRPr="0040242D">
        <w:rPr>
          <w:sz w:val="24"/>
          <w:szCs w:val="24"/>
        </w:rPr>
        <w:t xml:space="preserve">ыха </w:t>
      </w:r>
      <w:r w:rsidR="00D37AAB" w:rsidRPr="0040242D">
        <w:rPr>
          <w:sz w:val="24"/>
          <w:szCs w:val="24"/>
        </w:rPr>
        <w:lastRenderedPageBreak/>
        <w:t>детей данной категории</w:t>
      </w:r>
      <w:r w:rsidRPr="0040242D">
        <w:rPr>
          <w:sz w:val="24"/>
          <w:szCs w:val="24"/>
        </w:rPr>
        <w:t>;</w:t>
      </w:r>
    </w:p>
    <w:p w:rsidR="00644B73" w:rsidRPr="0040242D" w:rsidRDefault="00F84F5E" w:rsidP="0040242D">
      <w:pPr>
        <w:pStyle w:val="a8"/>
        <w:ind w:firstLine="709"/>
        <w:rPr>
          <w:color w:val="FF0000"/>
          <w:sz w:val="24"/>
          <w:szCs w:val="24"/>
        </w:rPr>
      </w:pPr>
      <w:r w:rsidRPr="0040242D">
        <w:rPr>
          <w:sz w:val="24"/>
          <w:szCs w:val="24"/>
        </w:rPr>
        <w:t>5 619,6</w:t>
      </w:r>
      <w:r w:rsidR="00644B73" w:rsidRPr="0040242D">
        <w:rPr>
          <w:sz w:val="24"/>
          <w:szCs w:val="24"/>
        </w:rPr>
        <w:t xml:space="preserve"> тыс. рублей, что на </w:t>
      </w:r>
      <w:r w:rsidRPr="0040242D">
        <w:rPr>
          <w:sz w:val="24"/>
          <w:szCs w:val="24"/>
        </w:rPr>
        <w:t>70,9</w:t>
      </w:r>
      <w:r w:rsidR="00644B73" w:rsidRPr="0040242D">
        <w:rPr>
          <w:sz w:val="24"/>
          <w:szCs w:val="24"/>
        </w:rPr>
        <w:t xml:space="preserve"> % ниже запланированных бюджетных назначений, в рамках реализации мероприятия «</w:t>
      </w:r>
      <w:r w:rsidRPr="0040242D">
        <w:rPr>
          <w:sz w:val="24"/>
          <w:szCs w:val="24"/>
        </w:rPr>
        <w:t>Обеспечение участия победителей региональных этапов  федеральных конкурсов, олимпиад, соревнований и иных  мероприятий в зональных, федеральных и международных этапах, а также региональных делегаций в общественно-значимых форумах зонального, федерального и международного уровня</w:t>
      </w:r>
      <w:r w:rsidR="00644B73" w:rsidRPr="0040242D">
        <w:rPr>
          <w:sz w:val="24"/>
          <w:szCs w:val="24"/>
        </w:rPr>
        <w:t xml:space="preserve">», что обусловлено </w:t>
      </w:r>
      <w:r w:rsidR="003577C7" w:rsidRPr="0040242D">
        <w:rPr>
          <w:sz w:val="24"/>
          <w:szCs w:val="24"/>
        </w:rPr>
        <w:t xml:space="preserve">переносом мероприятий на более поздние сроки (2021 год) </w:t>
      </w:r>
      <w:r w:rsidR="005A1B26" w:rsidRPr="0040242D">
        <w:rPr>
          <w:sz w:val="24"/>
          <w:szCs w:val="24"/>
        </w:rPr>
        <w:t>в связи с эпидемиологической обстановкой</w:t>
      </w:r>
      <w:r w:rsidR="00644B73" w:rsidRPr="0040242D">
        <w:rPr>
          <w:sz w:val="24"/>
          <w:szCs w:val="24"/>
        </w:rPr>
        <w:t>;</w:t>
      </w:r>
    </w:p>
    <w:p w:rsidR="00644B73" w:rsidRPr="0040242D" w:rsidRDefault="004B2425" w:rsidP="0040242D">
      <w:pPr>
        <w:pStyle w:val="a8"/>
        <w:ind w:firstLine="709"/>
        <w:rPr>
          <w:sz w:val="24"/>
          <w:szCs w:val="24"/>
        </w:rPr>
      </w:pPr>
      <w:r w:rsidRPr="0040242D">
        <w:rPr>
          <w:sz w:val="24"/>
          <w:szCs w:val="24"/>
        </w:rPr>
        <w:t>5 288,3</w:t>
      </w:r>
      <w:r w:rsidR="00644B73" w:rsidRPr="0040242D">
        <w:rPr>
          <w:sz w:val="24"/>
          <w:szCs w:val="24"/>
        </w:rPr>
        <w:t xml:space="preserve"> тыс. рублей, что на </w:t>
      </w:r>
      <w:r w:rsidRPr="0040242D">
        <w:rPr>
          <w:sz w:val="24"/>
          <w:szCs w:val="24"/>
        </w:rPr>
        <w:t>2</w:t>
      </w:r>
      <w:r w:rsidR="00644B73" w:rsidRPr="0040242D">
        <w:rPr>
          <w:sz w:val="24"/>
          <w:szCs w:val="24"/>
        </w:rPr>
        <w:t>,5 % ниже запланированных бюджетных назначений, в рамках реализации мероприятия «</w:t>
      </w:r>
      <w:r w:rsidRPr="0040242D">
        <w:rPr>
          <w:sz w:val="24"/>
          <w:szCs w:val="24"/>
        </w:rPr>
        <w:t>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644B73" w:rsidRPr="0040242D">
        <w:rPr>
          <w:sz w:val="24"/>
          <w:szCs w:val="24"/>
        </w:rPr>
        <w:t>», что обусловлено фактическ</w:t>
      </w:r>
      <w:r w:rsidR="002B584F" w:rsidRPr="0040242D">
        <w:rPr>
          <w:sz w:val="24"/>
          <w:szCs w:val="24"/>
        </w:rPr>
        <w:t>и сложившейся</w:t>
      </w:r>
      <w:r w:rsidR="00644B73" w:rsidRPr="0040242D">
        <w:rPr>
          <w:sz w:val="24"/>
          <w:szCs w:val="24"/>
        </w:rPr>
        <w:t xml:space="preserve"> численностью </w:t>
      </w:r>
      <w:r w:rsidR="00C97126" w:rsidRPr="0040242D">
        <w:rPr>
          <w:sz w:val="24"/>
          <w:szCs w:val="24"/>
        </w:rPr>
        <w:t>классных руководителей</w:t>
      </w:r>
      <w:r w:rsidR="00644B73" w:rsidRPr="0040242D">
        <w:rPr>
          <w:sz w:val="24"/>
          <w:szCs w:val="24"/>
        </w:rPr>
        <w:t>;</w:t>
      </w:r>
    </w:p>
    <w:p w:rsidR="00644B73" w:rsidRPr="0040242D" w:rsidRDefault="00174761" w:rsidP="0040242D">
      <w:pPr>
        <w:pStyle w:val="a8"/>
        <w:ind w:firstLine="709"/>
        <w:rPr>
          <w:color w:val="FF0000"/>
          <w:sz w:val="24"/>
          <w:szCs w:val="24"/>
        </w:rPr>
      </w:pPr>
      <w:r w:rsidRPr="0040242D">
        <w:rPr>
          <w:sz w:val="24"/>
          <w:szCs w:val="24"/>
        </w:rPr>
        <w:t>1 283,5</w:t>
      </w:r>
      <w:r w:rsidR="00644B73" w:rsidRPr="0040242D">
        <w:rPr>
          <w:sz w:val="24"/>
          <w:szCs w:val="24"/>
        </w:rPr>
        <w:t xml:space="preserve"> тыс. рублей, что на </w:t>
      </w:r>
      <w:r w:rsidRPr="0040242D">
        <w:rPr>
          <w:sz w:val="24"/>
          <w:szCs w:val="24"/>
        </w:rPr>
        <w:t>22,2</w:t>
      </w:r>
      <w:r w:rsidR="00644B73" w:rsidRPr="0040242D">
        <w:rPr>
          <w:sz w:val="24"/>
          <w:szCs w:val="24"/>
        </w:rPr>
        <w:t xml:space="preserve"> % ниже запланированных бюджетных назначений, в рамках реализации мероприятия «</w:t>
      </w:r>
      <w:r w:rsidRPr="0040242D">
        <w:rPr>
          <w:sz w:val="24"/>
          <w:szCs w:val="24"/>
        </w:rPr>
        <w:t>Проведение значимых мероприятий в сфере образования</w:t>
      </w:r>
      <w:r w:rsidR="00644B73" w:rsidRPr="0040242D">
        <w:rPr>
          <w:sz w:val="24"/>
          <w:szCs w:val="24"/>
        </w:rPr>
        <w:t xml:space="preserve">», что обусловлено </w:t>
      </w:r>
      <w:r w:rsidR="00583590" w:rsidRPr="0040242D">
        <w:rPr>
          <w:sz w:val="24"/>
          <w:szCs w:val="24"/>
        </w:rPr>
        <w:t xml:space="preserve">отменой части мероприятий </w:t>
      </w:r>
      <w:r w:rsidR="005745F4" w:rsidRPr="0040242D">
        <w:rPr>
          <w:sz w:val="24"/>
          <w:szCs w:val="24"/>
        </w:rPr>
        <w:t>в связи с эпидемиологической обстановкой</w:t>
      </w:r>
      <w:r w:rsidR="00644B73" w:rsidRPr="0040242D">
        <w:rPr>
          <w:sz w:val="24"/>
          <w:szCs w:val="24"/>
        </w:rPr>
        <w:t>;</w:t>
      </w:r>
    </w:p>
    <w:p w:rsidR="00583590" w:rsidRPr="0040242D" w:rsidRDefault="00C96B1D" w:rsidP="0040242D">
      <w:pPr>
        <w:pStyle w:val="a8"/>
        <w:ind w:firstLine="709"/>
        <w:rPr>
          <w:sz w:val="24"/>
          <w:szCs w:val="24"/>
        </w:rPr>
      </w:pPr>
      <w:r w:rsidRPr="0040242D">
        <w:rPr>
          <w:sz w:val="24"/>
          <w:szCs w:val="24"/>
        </w:rPr>
        <w:t>1 192,8</w:t>
      </w:r>
      <w:r w:rsidR="00644B73" w:rsidRPr="0040242D">
        <w:rPr>
          <w:sz w:val="24"/>
          <w:szCs w:val="24"/>
        </w:rPr>
        <w:t xml:space="preserve"> тыс. рублей, что на </w:t>
      </w:r>
      <w:r w:rsidRPr="0040242D">
        <w:rPr>
          <w:sz w:val="24"/>
          <w:szCs w:val="24"/>
        </w:rPr>
        <w:t>15,2</w:t>
      </w:r>
      <w:r w:rsidR="00644B73" w:rsidRPr="0040242D">
        <w:rPr>
          <w:sz w:val="24"/>
          <w:szCs w:val="24"/>
        </w:rPr>
        <w:t xml:space="preserve"> % ниже запланированных бюджетных назначений, в рамках реализации мероприятия «</w:t>
      </w:r>
      <w:r w:rsidRPr="0040242D">
        <w:rPr>
          <w:sz w:val="24"/>
          <w:szCs w:val="24"/>
        </w:rPr>
        <w:t>Выплата ежемесячного денежного вознаграждения за классное руководство педагогическим работникам государственных областных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644B73" w:rsidRPr="0040242D">
        <w:rPr>
          <w:sz w:val="24"/>
          <w:szCs w:val="24"/>
        </w:rPr>
        <w:t xml:space="preserve">», что </w:t>
      </w:r>
      <w:r w:rsidR="002B584F" w:rsidRPr="0040242D">
        <w:rPr>
          <w:sz w:val="24"/>
          <w:szCs w:val="24"/>
        </w:rPr>
        <w:t>обусловлено фактически сложившейся численностью классных руководителей</w:t>
      </w:r>
      <w:r w:rsidR="00583590" w:rsidRPr="0040242D">
        <w:rPr>
          <w:sz w:val="24"/>
          <w:szCs w:val="24"/>
        </w:rPr>
        <w:t>;</w:t>
      </w:r>
    </w:p>
    <w:p w:rsidR="00C96B1D" w:rsidRPr="0040242D" w:rsidRDefault="00B01352" w:rsidP="0040242D">
      <w:pPr>
        <w:pStyle w:val="a8"/>
        <w:ind w:firstLine="709"/>
        <w:rPr>
          <w:color w:val="FF0000"/>
          <w:sz w:val="24"/>
          <w:szCs w:val="24"/>
        </w:rPr>
      </w:pPr>
      <w:r w:rsidRPr="0040242D">
        <w:rPr>
          <w:sz w:val="24"/>
          <w:szCs w:val="24"/>
        </w:rPr>
        <w:t>963,4</w:t>
      </w:r>
      <w:r w:rsidR="00C96B1D" w:rsidRPr="0040242D">
        <w:rPr>
          <w:sz w:val="24"/>
          <w:szCs w:val="24"/>
        </w:rPr>
        <w:t xml:space="preserve"> тыс. рублей, что на </w:t>
      </w:r>
      <w:r w:rsidRPr="0040242D">
        <w:rPr>
          <w:sz w:val="24"/>
          <w:szCs w:val="24"/>
        </w:rPr>
        <w:t>26,8</w:t>
      </w:r>
      <w:r w:rsidR="00C96B1D" w:rsidRPr="0040242D">
        <w:rPr>
          <w:sz w:val="24"/>
          <w:szCs w:val="24"/>
        </w:rPr>
        <w:t xml:space="preserve"> % ниже запланированных бюджетных назначений, в рамках реализации мероприятия «</w:t>
      </w:r>
      <w:r w:rsidRPr="0040242D">
        <w:rPr>
          <w:sz w:val="24"/>
          <w:szCs w:val="24"/>
        </w:rPr>
        <w:t xml:space="preserve">Предоставление  субсидии негосударственным организациям на оказание </w:t>
      </w:r>
      <w:r w:rsidRPr="00C93067">
        <w:rPr>
          <w:sz w:val="24"/>
          <w:szCs w:val="24"/>
        </w:rPr>
        <w:t>услуг по реализации дополнительных общеобразовательных общеразвивающих программ</w:t>
      </w:r>
      <w:r w:rsidR="00C96B1D" w:rsidRPr="00C93067">
        <w:rPr>
          <w:sz w:val="24"/>
          <w:szCs w:val="24"/>
        </w:rPr>
        <w:t xml:space="preserve">», </w:t>
      </w:r>
      <w:r w:rsidR="00C93067" w:rsidRPr="00C93067">
        <w:rPr>
          <w:sz w:val="24"/>
          <w:szCs w:val="24"/>
        </w:rPr>
        <w:t>что обусловлено исполнением по результатам проведения конкурсного отбора</w:t>
      </w:r>
      <w:r w:rsidR="00C96B1D" w:rsidRPr="00C93067">
        <w:rPr>
          <w:sz w:val="24"/>
          <w:szCs w:val="24"/>
        </w:rPr>
        <w:t>;</w:t>
      </w:r>
    </w:p>
    <w:p w:rsidR="00C96B1D" w:rsidRPr="0040242D" w:rsidRDefault="00417725" w:rsidP="0040242D">
      <w:pPr>
        <w:pStyle w:val="a8"/>
        <w:ind w:firstLine="709"/>
        <w:rPr>
          <w:color w:val="FF0000"/>
          <w:sz w:val="24"/>
          <w:szCs w:val="24"/>
        </w:rPr>
      </w:pPr>
      <w:r w:rsidRPr="0040242D">
        <w:rPr>
          <w:sz w:val="24"/>
          <w:szCs w:val="24"/>
        </w:rPr>
        <w:t>871,4</w:t>
      </w:r>
      <w:r w:rsidR="00C96B1D" w:rsidRPr="0040242D">
        <w:rPr>
          <w:sz w:val="24"/>
          <w:szCs w:val="24"/>
        </w:rPr>
        <w:t xml:space="preserve"> тыс. рублей, что на </w:t>
      </w:r>
      <w:r w:rsidRPr="0040242D">
        <w:rPr>
          <w:sz w:val="24"/>
          <w:szCs w:val="24"/>
        </w:rPr>
        <w:t>17,6</w:t>
      </w:r>
      <w:r w:rsidR="00C96B1D" w:rsidRPr="0040242D">
        <w:rPr>
          <w:sz w:val="24"/>
          <w:szCs w:val="24"/>
        </w:rPr>
        <w:t xml:space="preserve"> % ниже запланированных бюджетных назначений, в рамках реализации мероприятия «</w:t>
      </w:r>
      <w:r w:rsidRPr="0040242D">
        <w:rPr>
          <w:sz w:val="24"/>
          <w:szCs w:val="24"/>
        </w:rPr>
        <w:t>Предоставление субвенций на дополнительные расходы, связанные с выплатой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организаций, находящихся в их ведении)</w:t>
      </w:r>
      <w:r w:rsidR="00C96B1D" w:rsidRPr="0040242D">
        <w:rPr>
          <w:sz w:val="24"/>
          <w:szCs w:val="24"/>
        </w:rPr>
        <w:t xml:space="preserve">», что обусловлено </w:t>
      </w:r>
      <w:r w:rsidR="00CF703B" w:rsidRPr="0040242D">
        <w:rPr>
          <w:sz w:val="24"/>
          <w:szCs w:val="24"/>
        </w:rPr>
        <w:t>заявительным характером осуществления указанных расходов</w:t>
      </w:r>
      <w:r w:rsidR="00C96B1D" w:rsidRPr="0040242D">
        <w:rPr>
          <w:sz w:val="24"/>
          <w:szCs w:val="24"/>
        </w:rPr>
        <w:t>;</w:t>
      </w:r>
    </w:p>
    <w:p w:rsidR="00C96B1D" w:rsidRPr="0040242D" w:rsidRDefault="003A5E73" w:rsidP="0040242D">
      <w:pPr>
        <w:pStyle w:val="a8"/>
        <w:ind w:firstLine="709"/>
        <w:rPr>
          <w:color w:val="FF0000"/>
          <w:sz w:val="24"/>
          <w:szCs w:val="24"/>
        </w:rPr>
      </w:pPr>
      <w:r w:rsidRPr="0040242D">
        <w:rPr>
          <w:sz w:val="24"/>
          <w:szCs w:val="24"/>
        </w:rPr>
        <w:t>778,5</w:t>
      </w:r>
      <w:r w:rsidR="00C96B1D" w:rsidRPr="0040242D">
        <w:rPr>
          <w:sz w:val="24"/>
          <w:szCs w:val="24"/>
        </w:rPr>
        <w:t xml:space="preserve"> тыс. рублей, что на </w:t>
      </w:r>
      <w:r w:rsidRPr="0040242D">
        <w:rPr>
          <w:sz w:val="24"/>
          <w:szCs w:val="24"/>
        </w:rPr>
        <w:t>11,1</w:t>
      </w:r>
      <w:r w:rsidR="00C96B1D" w:rsidRPr="0040242D">
        <w:rPr>
          <w:sz w:val="24"/>
          <w:szCs w:val="24"/>
        </w:rPr>
        <w:t xml:space="preserve"> % ниже запланированных бюджетных назначений, в рамках реализации мероприятия «</w:t>
      </w:r>
      <w:r w:rsidRPr="0040242D">
        <w:rPr>
          <w:sz w:val="24"/>
          <w:szCs w:val="24"/>
        </w:rPr>
        <w:t>Социальная поддержка отдельных категорий граждан, работающих в сельских населенных пунктах или поселках городского  типа, в областных образовательных организациях</w:t>
      </w:r>
      <w:r w:rsidR="00C96B1D" w:rsidRPr="0040242D">
        <w:rPr>
          <w:sz w:val="24"/>
          <w:szCs w:val="24"/>
        </w:rPr>
        <w:t xml:space="preserve">», что обусловлено </w:t>
      </w:r>
      <w:r w:rsidR="00D13A66" w:rsidRPr="0040242D">
        <w:rPr>
          <w:sz w:val="24"/>
          <w:szCs w:val="24"/>
        </w:rPr>
        <w:t>заявительным характером осуществления указанных расходов</w:t>
      </w:r>
      <w:r w:rsidR="00C96B1D" w:rsidRPr="0040242D">
        <w:rPr>
          <w:sz w:val="24"/>
          <w:szCs w:val="24"/>
        </w:rPr>
        <w:t>;</w:t>
      </w:r>
    </w:p>
    <w:p w:rsidR="00C96B1D" w:rsidRPr="0040242D" w:rsidRDefault="001C7DD1" w:rsidP="0040242D">
      <w:pPr>
        <w:pStyle w:val="a8"/>
        <w:ind w:firstLine="709"/>
        <w:rPr>
          <w:sz w:val="24"/>
          <w:szCs w:val="24"/>
        </w:rPr>
      </w:pPr>
      <w:r w:rsidRPr="0040242D">
        <w:rPr>
          <w:sz w:val="24"/>
          <w:szCs w:val="24"/>
        </w:rPr>
        <w:t>592,0</w:t>
      </w:r>
      <w:r w:rsidR="00C96B1D" w:rsidRPr="0040242D">
        <w:rPr>
          <w:sz w:val="24"/>
          <w:szCs w:val="24"/>
        </w:rPr>
        <w:t xml:space="preserve"> тыс. рублей, что на </w:t>
      </w:r>
      <w:r w:rsidRPr="0040242D">
        <w:rPr>
          <w:sz w:val="24"/>
          <w:szCs w:val="24"/>
        </w:rPr>
        <w:t>7,6</w:t>
      </w:r>
      <w:r w:rsidR="00C96B1D" w:rsidRPr="0040242D">
        <w:rPr>
          <w:sz w:val="24"/>
          <w:szCs w:val="24"/>
        </w:rPr>
        <w:t xml:space="preserve"> % ниже запланированных бюджетных назначений, в рамках реализации мероприятия «</w:t>
      </w:r>
      <w:r w:rsidRPr="0040242D">
        <w:rPr>
          <w:sz w:val="24"/>
          <w:szCs w:val="24"/>
        </w:rPr>
        <w:t>Обновление материально-технической базы организаций, осуществляющих образовательную деятельность исключительно по адаптированным основным общеобразовательным программам</w:t>
      </w:r>
      <w:r w:rsidR="00C96B1D" w:rsidRPr="0040242D">
        <w:rPr>
          <w:sz w:val="24"/>
          <w:szCs w:val="24"/>
        </w:rPr>
        <w:t xml:space="preserve">», что обусловлено </w:t>
      </w:r>
      <w:r w:rsidR="00344948" w:rsidRPr="0040242D">
        <w:rPr>
          <w:sz w:val="24"/>
          <w:szCs w:val="24"/>
        </w:rPr>
        <w:t xml:space="preserve">экономией, сложившейся </w:t>
      </w:r>
      <w:r w:rsidR="00FD2372" w:rsidRPr="0040242D">
        <w:rPr>
          <w:sz w:val="24"/>
          <w:szCs w:val="24"/>
        </w:rPr>
        <w:t>по</w:t>
      </w:r>
      <w:r w:rsidR="00344948" w:rsidRPr="0040242D">
        <w:rPr>
          <w:sz w:val="24"/>
          <w:szCs w:val="24"/>
        </w:rPr>
        <w:t xml:space="preserve"> результат</w:t>
      </w:r>
      <w:r w:rsidR="00FD2372" w:rsidRPr="0040242D">
        <w:rPr>
          <w:sz w:val="24"/>
          <w:szCs w:val="24"/>
        </w:rPr>
        <w:t>ам</w:t>
      </w:r>
      <w:r w:rsidR="00344948" w:rsidRPr="0040242D">
        <w:rPr>
          <w:sz w:val="24"/>
          <w:szCs w:val="24"/>
        </w:rPr>
        <w:t xml:space="preserve"> проведения конкурентных процедур</w:t>
      </w:r>
      <w:r w:rsidR="00C96B1D" w:rsidRPr="0040242D">
        <w:rPr>
          <w:sz w:val="24"/>
          <w:szCs w:val="24"/>
        </w:rPr>
        <w:t>;</w:t>
      </w:r>
    </w:p>
    <w:p w:rsidR="00C96B1D" w:rsidRPr="0040242D" w:rsidRDefault="001C7DD1" w:rsidP="0040242D">
      <w:pPr>
        <w:pStyle w:val="a8"/>
        <w:ind w:firstLine="709"/>
        <w:rPr>
          <w:color w:val="FF0000"/>
          <w:sz w:val="24"/>
          <w:szCs w:val="24"/>
        </w:rPr>
      </w:pPr>
      <w:r w:rsidRPr="0040242D">
        <w:rPr>
          <w:sz w:val="24"/>
          <w:szCs w:val="24"/>
        </w:rPr>
        <w:t>408,4</w:t>
      </w:r>
      <w:r w:rsidR="00C96B1D" w:rsidRPr="0040242D">
        <w:rPr>
          <w:sz w:val="24"/>
          <w:szCs w:val="24"/>
        </w:rPr>
        <w:t xml:space="preserve"> тыс. рублей, что на </w:t>
      </w:r>
      <w:r w:rsidRPr="0040242D">
        <w:rPr>
          <w:sz w:val="24"/>
          <w:szCs w:val="24"/>
        </w:rPr>
        <w:t>13,6</w:t>
      </w:r>
      <w:r w:rsidR="00C96B1D" w:rsidRPr="0040242D">
        <w:rPr>
          <w:sz w:val="24"/>
          <w:szCs w:val="24"/>
        </w:rPr>
        <w:t xml:space="preserve"> % ниже запланированных бюджетных назначений, в рамках реализации мероприятия «</w:t>
      </w:r>
      <w:r w:rsidRPr="0040242D">
        <w:rPr>
          <w:sz w:val="24"/>
          <w:szCs w:val="24"/>
        </w:rPr>
        <w:t>Предоставление из областного бюджета грантов в форме субсидии на реализацию инновационных проектов в сфере дополнительного образования и выявления, поддержки и развития способностей и талантов у детей и молодежи Мурманской области</w:t>
      </w:r>
      <w:r w:rsidR="00C96B1D" w:rsidRPr="0040242D">
        <w:rPr>
          <w:sz w:val="24"/>
          <w:szCs w:val="24"/>
        </w:rPr>
        <w:t xml:space="preserve">», что обусловлено </w:t>
      </w:r>
      <w:r w:rsidR="00B06F81" w:rsidRPr="0040242D">
        <w:rPr>
          <w:sz w:val="24"/>
          <w:szCs w:val="24"/>
        </w:rPr>
        <w:t>исполнением по результатам проведения конкурсного отбора</w:t>
      </w:r>
      <w:r w:rsidR="00C96B1D" w:rsidRPr="0040242D">
        <w:rPr>
          <w:sz w:val="24"/>
          <w:szCs w:val="24"/>
        </w:rPr>
        <w:t>;</w:t>
      </w:r>
    </w:p>
    <w:p w:rsidR="00C96B1D" w:rsidRPr="0040242D" w:rsidRDefault="00736012" w:rsidP="0040242D">
      <w:pPr>
        <w:pStyle w:val="a8"/>
        <w:ind w:firstLine="709"/>
        <w:rPr>
          <w:sz w:val="24"/>
          <w:szCs w:val="24"/>
        </w:rPr>
      </w:pPr>
      <w:r w:rsidRPr="0040242D">
        <w:rPr>
          <w:sz w:val="24"/>
          <w:szCs w:val="24"/>
        </w:rPr>
        <w:lastRenderedPageBreak/>
        <w:t>250,0</w:t>
      </w:r>
      <w:r w:rsidR="00C96B1D" w:rsidRPr="0040242D">
        <w:rPr>
          <w:sz w:val="24"/>
          <w:szCs w:val="24"/>
        </w:rPr>
        <w:t xml:space="preserve"> тыс. рублей, что на </w:t>
      </w:r>
      <w:r w:rsidRPr="0040242D">
        <w:rPr>
          <w:sz w:val="24"/>
          <w:szCs w:val="24"/>
        </w:rPr>
        <w:t>40,0</w:t>
      </w:r>
      <w:r w:rsidR="00C96B1D" w:rsidRPr="0040242D">
        <w:rPr>
          <w:sz w:val="24"/>
          <w:szCs w:val="24"/>
        </w:rPr>
        <w:t xml:space="preserve"> % ниже запланированных бюджетных назначений, в рамках реализации мероприятия «</w:t>
      </w:r>
      <w:r w:rsidRPr="0040242D">
        <w:rPr>
          <w:sz w:val="24"/>
          <w:szCs w:val="24"/>
        </w:rPr>
        <w:t xml:space="preserve">Предоставление из областного бюджета грантов в форме субсидии на реализацию программ индивидуального сопровождения обучающихся Мурманской области, достигших высоких </w:t>
      </w:r>
      <w:r w:rsidRPr="00793F97">
        <w:rPr>
          <w:sz w:val="24"/>
          <w:szCs w:val="24"/>
        </w:rPr>
        <w:t>результатов в научно-исследовательской, изобретательской и проектной деятельности</w:t>
      </w:r>
      <w:r w:rsidR="00C96B1D" w:rsidRPr="00793F97">
        <w:rPr>
          <w:sz w:val="24"/>
          <w:szCs w:val="24"/>
        </w:rPr>
        <w:t xml:space="preserve">», </w:t>
      </w:r>
      <w:r w:rsidR="00793F97" w:rsidRPr="00793F97">
        <w:rPr>
          <w:sz w:val="24"/>
          <w:szCs w:val="24"/>
        </w:rPr>
        <w:t>что обусловлено исполнением по результатам проведения конкурсного отбора</w:t>
      </w:r>
      <w:r w:rsidR="00B06F81" w:rsidRPr="00793F97">
        <w:rPr>
          <w:sz w:val="24"/>
          <w:szCs w:val="24"/>
        </w:rPr>
        <w:t>.</w:t>
      </w:r>
    </w:p>
    <w:p w:rsidR="00644B73" w:rsidRPr="0040242D" w:rsidRDefault="00644B73" w:rsidP="0040242D"/>
    <w:p w:rsidR="00BA7EE9" w:rsidRPr="0040242D" w:rsidRDefault="009A6241" w:rsidP="0040242D">
      <w:pPr>
        <w:pStyle w:val="a8"/>
        <w:ind w:firstLine="709"/>
        <w:rPr>
          <w:b/>
          <w:i/>
          <w:sz w:val="24"/>
          <w:szCs w:val="24"/>
        </w:rPr>
      </w:pPr>
      <w:r w:rsidRPr="0040242D">
        <w:rPr>
          <w:b/>
          <w:i/>
          <w:sz w:val="24"/>
          <w:szCs w:val="24"/>
        </w:rPr>
        <w:t>Подпрограмма 3. «</w:t>
      </w:r>
      <w:r w:rsidR="00185E71" w:rsidRPr="0040242D">
        <w:rPr>
          <w:b/>
          <w:i/>
          <w:sz w:val="24"/>
          <w:szCs w:val="24"/>
        </w:rPr>
        <w:t>Развитие современной инфраструктуры системы образования</w:t>
      </w:r>
      <w:r w:rsidRPr="0040242D">
        <w:rPr>
          <w:b/>
          <w:i/>
          <w:sz w:val="24"/>
          <w:szCs w:val="24"/>
        </w:rPr>
        <w:t>»</w:t>
      </w:r>
    </w:p>
    <w:p w:rsidR="00DD0521" w:rsidRPr="003635AD" w:rsidRDefault="00F55838" w:rsidP="0040242D">
      <w:pPr>
        <w:ind w:firstLine="709"/>
        <w:jc w:val="both"/>
        <w:rPr>
          <w:color w:val="FF0000"/>
        </w:rPr>
      </w:pPr>
      <w:proofErr w:type="gramStart"/>
      <w:r w:rsidRPr="0040242D">
        <w:t>89 306,2</w:t>
      </w:r>
      <w:r w:rsidR="00BB7245" w:rsidRPr="0040242D">
        <w:t xml:space="preserve"> тыс. рублей, что на </w:t>
      </w:r>
      <w:r w:rsidR="006E2C06" w:rsidRPr="0040242D">
        <w:t>6</w:t>
      </w:r>
      <w:r w:rsidRPr="0040242D">
        <w:t>9</w:t>
      </w:r>
      <w:r w:rsidR="006E2C06" w:rsidRPr="0040242D">
        <w:t>,7</w:t>
      </w:r>
      <w:r w:rsidR="00BB7245" w:rsidRPr="0040242D">
        <w:t xml:space="preserve"> % ниже запланированных бюджетных назначений, в рамках реализации мероприятия «</w:t>
      </w:r>
      <w:r w:rsidRPr="0040242D">
        <w:t>Строительство детского сада на 196 мест в районе домов №</w:t>
      </w:r>
      <w:r w:rsidR="005524F2" w:rsidRPr="0040242D">
        <w:t xml:space="preserve"> </w:t>
      </w:r>
      <w:r w:rsidRPr="0040242D">
        <w:t>31,</w:t>
      </w:r>
      <w:r w:rsidR="005524F2" w:rsidRPr="0040242D">
        <w:t xml:space="preserve"> </w:t>
      </w:r>
      <w:r w:rsidRPr="0040242D">
        <w:t>32 по улице Достоевского в городе Мурманске</w:t>
      </w:r>
      <w:r w:rsidR="00BB7245" w:rsidRPr="00B409F1">
        <w:t xml:space="preserve">», </w:t>
      </w:r>
      <w:r w:rsidR="00B409F1" w:rsidRPr="00B409F1">
        <w:t xml:space="preserve">в связи с заменой конструктивных элементов (стеновых </w:t>
      </w:r>
      <w:r w:rsidR="00B409F1" w:rsidRPr="003635AD">
        <w:t>панелей), что вызвало необходимость внесения изменений в проектную документацию с последующим получением положительной государственной экспертизы в рамках экспертного сопровождения</w:t>
      </w:r>
      <w:r w:rsidR="009114B2" w:rsidRPr="003635AD">
        <w:t xml:space="preserve"> (финансовые средства</w:t>
      </w:r>
      <w:proofErr w:type="gramEnd"/>
      <w:r w:rsidR="009114B2" w:rsidRPr="003635AD">
        <w:t xml:space="preserve"> </w:t>
      </w:r>
      <w:proofErr w:type="gramStart"/>
      <w:r w:rsidR="009114B2" w:rsidRPr="003635AD">
        <w:t>подтверждены</w:t>
      </w:r>
      <w:proofErr w:type="gramEnd"/>
      <w:r w:rsidR="009114B2" w:rsidRPr="003635AD">
        <w:t xml:space="preserve"> и перенесены на 2021 год);</w:t>
      </w:r>
      <w:r w:rsidR="00745CC3" w:rsidRPr="003635AD">
        <w:t xml:space="preserve"> </w:t>
      </w:r>
    </w:p>
    <w:p w:rsidR="00AF063E" w:rsidRPr="003635AD" w:rsidRDefault="00F55838" w:rsidP="0040242D">
      <w:pPr>
        <w:ind w:firstLine="709"/>
        <w:jc w:val="both"/>
      </w:pPr>
      <w:r w:rsidRPr="003635AD">
        <w:t>47 548,7</w:t>
      </w:r>
      <w:r w:rsidR="00AF063E" w:rsidRPr="003635AD">
        <w:t xml:space="preserve"> тыс. рублей</w:t>
      </w:r>
      <w:r w:rsidR="006E2C06" w:rsidRPr="003635AD">
        <w:t xml:space="preserve">, что на </w:t>
      </w:r>
      <w:r w:rsidRPr="003635AD">
        <w:t>52,2</w:t>
      </w:r>
      <w:r w:rsidR="00AF063E" w:rsidRPr="003635AD">
        <w:t xml:space="preserve"> % ниже запланированных бюджетных назначений, в рамках реализации мероприятия «</w:t>
      </w:r>
      <w:r w:rsidRPr="003635AD">
        <w:t>Жилой одноэтажный корпус на 50 койко-мест детского оздоровительного центра «Гандвиг»</w:t>
      </w:r>
      <w:r w:rsidR="00AF063E" w:rsidRPr="003635AD">
        <w:t xml:space="preserve">, что </w:t>
      </w:r>
      <w:r w:rsidR="00B409F1" w:rsidRPr="003635AD">
        <w:t xml:space="preserve">обусловлено несвоевременным исполнением подрядчиком своих обязательств (контракт продлен, </w:t>
      </w:r>
      <w:r w:rsidR="009114B2" w:rsidRPr="003635AD">
        <w:t xml:space="preserve">финансовые </w:t>
      </w:r>
      <w:r w:rsidR="00B409F1" w:rsidRPr="003635AD">
        <w:t>средства подтверждены и перенесены на 2021 год)</w:t>
      </w:r>
      <w:r w:rsidR="00AC5F61" w:rsidRPr="003635AD">
        <w:t>;</w:t>
      </w:r>
    </w:p>
    <w:p w:rsidR="009114B2" w:rsidRPr="003635AD" w:rsidRDefault="00F55838" w:rsidP="009114B2">
      <w:pPr>
        <w:ind w:firstLine="709"/>
        <w:jc w:val="both"/>
        <w:rPr>
          <w:color w:val="FF0000"/>
        </w:rPr>
      </w:pPr>
      <w:proofErr w:type="gramStart"/>
      <w:r w:rsidRPr="003635AD">
        <w:t>30 963,6</w:t>
      </w:r>
      <w:r w:rsidR="00997F86" w:rsidRPr="003635AD">
        <w:t xml:space="preserve"> тыс. рублей, что на </w:t>
      </w:r>
      <w:r w:rsidRPr="003635AD">
        <w:t>44,6</w:t>
      </w:r>
      <w:r w:rsidR="00997F86" w:rsidRPr="003635AD">
        <w:t xml:space="preserve"> % ниже запланированных бюджетных назначений, в рамках реализации мероприятия «</w:t>
      </w:r>
      <w:r w:rsidRPr="003635AD">
        <w:t>Детский сад в с. Алакуртти Кандалакшского района</w:t>
      </w:r>
      <w:r w:rsidR="00997F86" w:rsidRPr="003635AD">
        <w:t xml:space="preserve">», </w:t>
      </w:r>
      <w:r w:rsidR="002718EE" w:rsidRPr="003635AD">
        <w:t xml:space="preserve">что </w:t>
      </w:r>
      <w:r w:rsidR="006B6E50" w:rsidRPr="003635AD">
        <w:t>обусловлено внесением изменений в проектную документацию в связи с необходимостью замены строительных материалов на основании природных особенностей грунта</w:t>
      </w:r>
      <w:r w:rsidR="009114B2" w:rsidRPr="003635AD">
        <w:t xml:space="preserve"> финансовые средства подтверждены и перенесены на 2021 год); </w:t>
      </w:r>
      <w:proofErr w:type="gramEnd"/>
    </w:p>
    <w:p w:rsidR="009114B2" w:rsidRPr="003635AD" w:rsidRDefault="00E95B54" w:rsidP="009114B2">
      <w:pPr>
        <w:ind w:firstLine="709"/>
        <w:jc w:val="both"/>
        <w:rPr>
          <w:color w:val="FF0000"/>
        </w:rPr>
      </w:pPr>
      <w:proofErr w:type="gramStart"/>
      <w:r w:rsidRPr="003635AD">
        <w:t>20 897,5</w:t>
      </w:r>
      <w:r w:rsidR="006E2C06" w:rsidRPr="003635AD">
        <w:t xml:space="preserve"> тыс. рублей, что на </w:t>
      </w:r>
      <w:r w:rsidRPr="003635AD">
        <w:t>37,5</w:t>
      </w:r>
      <w:r w:rsidR="006E2C06" w:rsidRPr="003635AD">
        <w:t xml:space="preserve"> % ниже запланированных бюджетных назначений, в рамках реализации мероприятия «</w:t>
      </w:r>
      <w:r w:rsidRPr="003635AD">
        <w:t>Строительство детского сада на 80 мест в районе дома №</w:t>
      </w:r>
      <w:r w:rsidR="004A72B7" w:rsidRPr="003635AD">
        <w:t> </w:t>
      </w:r>
      <w:r w:rsidRPr="003635AD">
        <w:t>44 по улице Капитана Орликовой в городе Мурманске</w:t>
      </w:r>
      <w:r w:rsidR="006E2C06" w:rsidRPr="003635AD">
        <w:t>»</w:t>
      </w:r>
      <w:r w:rsidR="00265E95" w:rsidRPr="003635AD">
        <w:t>,</w:t>
      </w:r>
      <w:r w:rsidR="006E2C06" w:rsidRPr="003635AD">
        <w:t xml:space="preserve"> </w:t>
      </w:r>
      <w:r w:rsidR="00265E95" w:rsidRPr="003635AD">
        <w:t>что обусловлено внесением изменений в проектную документацию в связи с необходимостью замены строительных материалов на основании природных особенностей грунта</w:t>
      </w:r>
      <w:r w:rsidR="009114B2" w:rsidRPr="003635AD">
        <w:t xml:space="preserve"> финансовые средства подтверждены и перенесены на 2021 год); </w:t>
      </w:r>
      <w:proofErr w:type="gramEnd"/>
    </w:p>
    <w:p w:rsidR="00E95B54" w:rsidRPr="003F583F" w:rsidRDefault="0068297F" w:rsidP="0040242D">
      <w:pPr>
        <w:ind w:firstLine="709"/>
        <w:jc w:val="both"/>
      </w:pPr>
      <w:proofErr w:type="gramStart"/>
      <w:r w:rsidRPr="003635AD">
        <w:t>16 391,5</w:t>
      </w:r>
      <w:r w:rsidR="00E95B54" w:rsidRPr="003635AD">
        <w:t xml:space="preserve"> тыс. рублей, что на </w:t>
      </w:r>
      <w:r w:rsidRPr="003635AD">
        <w:t>12,2</w:t>
      </w:r>
      <w:r w:rsidR="00E95B54" w:rsidRPr="003635AD">
        <w:t xml:space="preserve"> % ниже запланированных</w:t>
      </w:r>
      <w:r w:rsidR="00E95B54" w:rsidRPr="0040242D">
        <w:t xml:space="preserve"> бюджетных назначений, в рамках реализации мероприятия «</w:t>
      </w:r>
      <w:r w:rsidRPr="0040242D">
        <w:t>Капитальные ремонты государственных учреждений, подведомственных Министерству образования и науки Мурманской области</w:t>
      </w:r>
      <w:r w:rsidR="00E95B54" w:rsidRPr="0040242D">
        <w:t xml:space="preserve">», что </w:t>
      </w:r>
      <w:r w:rsidR="003F583F" w:rsidRPr="003F583F">
        <w:t>обусловлено несвоевременным исполнением подрядчиком своих обязательств по государственному контракту в рамках реализации мероприятия «Капитальный ремонт 1 и 2 этажей общежития ГОБПОУ «Мурманский колледж искусств» по адресу: г. Мурманск, ул. Книповича, д. 21»</w:t>
      </w:r>
      <w:r w:rsidR="00E95B54" w:rsidRPr="003F583F">
        <w:t>;</w:t>
      </w:r>
      <w:proofErr w:type="gramEnd"/>
    </w:p>
    <w:p w:rsidR="00E95B54" w:rsidRPr="00793F97" w:rsidRDefault="000B262B" w:rsidP="0040242D">
      <w:pPr>
        <w:ind w:firstLine="709"/>
        <w:jc w:val="both"/>
        <w:rPr>
          <w:color w:val="FF0000"/>
        </w:rPr>
      </w:pPr>
      <w:r w:rsidRPr="003F583F">
        <w:t>16 321,4</w:t>
      </w:r>
      <w:r w:rsidR="00E95B54" w:rsidRPr="003F583F">
        <w:t xml:space="preserve"> тыс.</w:t>
      </w:r>
      <w:r w:rsidR="00E95B54" w:rsidRPr="0040242D">
        <w:t xml:space="preserve"> рублей, что на </w:t>
      </w:r>
      <w:r w:rsidRPr="0040242D">
        <w:t>4,2</w:t>
      </w:r>
      <w:r w:rsidR="00E95B54" w:rsidRPr="0040242D">
        <w:t xml:space="preserve"> % ниже запланированных бюджетных назначений, в рамках реализации мероприятия «</w:t>
      </w:r>
      <w:r w:rsidRPr="0040242D">
        <w:t>Обеспечение бесплатным питанием отдельных категорий обучающихся</w:t>
      </w:r>
      <w:r w:rsidR="00E95B54" w:rsidRPr="0040242D">
        <w:t xml:space="preserve">», что обусловлено </w:t>
      </w:r>
      <w:r w:rsidR="00793F97" w:rsidRPr="00793F97">
        <w:t>низкой посещаемостью обучающихся в связи эпидемической обстановкой</w:t>
      </w:r>
      <w:r w:rsidR="00E95B54" w:rsidRPr="00793F97">
        <w:t>;</w:t>
      </w:r>
    </w:p>
    <w:p w:rsidR="00E95B54" w:rsidRPr="0040242D" w:rsidRDefault="004F0DA5" w:rsidP="0040242D">
      <w:pPr>
        <w:ind w:firstLine="709"/>
        <w:jc w:val="both"/>
        <w:rPr>
          <w:color w:val="FF0000"/>
        </w:rPr>
      </w:pPr>
      <w:r w:rsidRPr="00793F97">
        <w:t>9 250,6</w:t>
      </w:r>
      <w:r w:rsidR="00E95B54" w:rsidRPr="00793F97">
        <w:t xml:space="preserve"> тыс. рублей, что на </w:t>
      </w:r>
      <w:r w:rsidRPr="00793F97">
        <w:t>43,0</w:t>
      </w:r>
      <w:r w:rsidR="00E95B54" w:rsidRPr="00793F97">
        <w:t xml:space="preserve"> %</w:t>
      </w:r>
      <w:r w:rsidR="00E95B54" w:rsidRPr="0040242D">
        <w:t xml:space="preserve"> ниже запланированных бюджетных назначений, в рамках реализации мероприятия «</w:t>
      </w:r>
      <w:r w:rsidRPr="0040242D">
        <w:t>Капитальный ремонт здания МОУ Туломская СОШ, расположенного по адресу с.</w:t>
      </w:r>
      <w:r w:rsidR="00DD75A6" w:rsidRPr="0040242D">
        <w:t xml:space="preserve"> </w:t>
      </w:r>
      <w:r w:rsidRPr="0040242D">
        <w:t>Тулома, ул. Школьная, д. 8</w:t>
      </w:r>
      <w:r w:rsidR="00E95B54" w:rsidRPr="0040242D">
        <w:t xml:space="preserve">», что обусловлено </w:t>
      </w:r>
      <w:r w:rsidR="001C3D7B" w:rsidRPr="001C3D7B">
        <w:t>экономией, сложившейся по результатам проведения конкурентных процедур (объект введен в эксплуатацию в 2020 году)</w:t>
      </w:r>
      <w:r w:rsidR="00E95B54" w:rsidRPr="001C3D7B">
        <w:t>;</w:t>
      </w:r>
    </w:p>
    <w:p w:rsidR="00E95B54" w:rsidRPr="0040242D" w:rsidRDefault="00EC3ED4" w:rsidP="0040242D">
      <w:pPr>
        <w:ind w:firstLine="709"/>
        <w:jc w:val="both"/>
        <w:rPr>
          <w:color w:val="FF0000"/>
        </w:rPr>
      </w:pPr>
      <w:r w:rsidRPr="0040242D">
        <w:t>9 001,2</w:t>
      </w:r>
      <w:r w:rsidR="00E95B54" w:rsidRPr="0040242D">
        <w:t xml:space="preserve"> тыс. рублей, что на </w:t>
      </w:r>
      <w:r w:rsidRPr="0040242D">
        <w:t>1,1</w:t>
      </w:r>
      <w:r w:rsidR="00E95B54" w:rsidRPr="0040242D">
        <w:t xml:space="preserve"> % ниже запланированных бюджетных назначений, в рамках реализации мероприятия «</w:t>
      </w:r>
      <w:r w:rsidRPr="0040242D">
        <w:t xml:space="preserve">Общеобразовательная школа на 1200 мест в ЗАТО </w:t>
      </w:r>
      <w:r w:rsidR="00696752" w:rsidRPr="0040242D">
        <w:t xml:space="preserve">            </w:t>
      </w:r>
      <w:r w:rsidRPr="0040242D">
        <w:t>г. Североморск Мурманской области</w:t>
      </w:r>
      <w:r w:rsidR="00E95B54" w:rsidRPr="0040242D">
        <w:t xml:space="preserve">», что обусловлено </w:t>
      </w:r>
      <w:r w:rsidR="001C3D7B" w:rsidRPr="001C3D7B">
        <w:t>экономией, сложившейся по результатам проведения конкурентных процедур (объект введен в эксплуатацию в 2020 году)</w:t>
      </w:r>
      <w:r w:rsidR="00E95B54" w:rsidRPr="001C3D7B">
        <w:t>;</w:t>
      </w:r>
    </w:p>
    <w:p w:rsidR="00E95B54" w:rsidRPr="0040242D" w:rsidRDefault="00696752" w:rsidP="0040242D">
      <w:pPr>
        <w:ind w:firstLine="709"/>
        <w:jc w:val="both"/>
        <w:rPr>
          <w:color w:val="FF0000"/>
        </w:rPr>
      </w:pPr>
      <w:r w:rsidRPr="0040242D">
        <w:lastRenderedPageBreak/>
        <w:t>6 808,1</w:t>
      </w:r>
      <w:r w:rsidR="00E95B54" w:rsidRPr="0040242D">
        <w:t xml:space="preserve"> тыс. рублей, что на </w:t>
      </w:r>
      <w:r w:rsidRPr="0040242D">
        <w:t>3,0</w:t>
      </w:r>
      <w:r w:rsidR="00E95B54" w:rsidRPr="0040242D">
        <w:t xml:space="preserve"> % ниже запланированных бюджетных назначений, в рамках реализации мероприятия «</w:t>
      </w:r>
      <w:r w:rsidRPr="0040242D">
        <w:t xml:space="preserve">Организация бесплатного горячего питания обучающихся, получающих начальное общее </w:t>
      </w:r>
      <w:r w:rsidRPr="00DE36D2">
        <w:t>образование в муниципальных образовательных организациях</w:t>
      </w:r>
      <w:r w:rsidR="00E95B54" w:rsidRPr="00DE36D2">
        <w:t xml:space="preserve">», что обусловлено </w:t>
      </w:r>
      <w:r w:rsidR="00DE36D2" w:rsidRPr="00DE36D2">
        <w:t>низкой посещаемостью обучающихся в связи эпидемической обстановкой</w:t>
      </w:r>
      <w:r w:rsidR="00E95B54" w:rsidRPr="00DE36D2">
        <w:t>;</w:t>
      </w:r>
    </w:p>
    <w:p w:rsidR="00E95B54" w:rsidRPr="0040242D" w:rsidRDefault="00696752" w:rsidP="0040242D">
      <w:pPr>
        <w:ind w:firstLine="709"/>
        <w:jc w:val="both"/>
      </w:pPr>
      <w:r w:rsidRPr="0040242D">
        <w:t>5 820,0</w:t>
      </w:r>
      <w:r w:rsidR="00E95B54" w:rsidRPr="0040242D">
        <w:t xml:space="preserve"> тыс. рублей, что на </w:t>
      </w:r>
      <w:r w:rsidRPr="0040242D">
        <w:t>3</w:t>
      </w:r>
      <w:r w:rsidR="00E95B54" w:rsidRPr="0040242D">
        <w:t>,8 % ниже запланированных бюджетных назначений, в рамках реализации мероприятия «</w:t>
      </w:r>
      <w:r w:rsidRPr="0040242D">
        <w:t>Обеспечение комплексной безопасности организаций образования</w:t>
      </w:r>
      <w:r w:rsidR="00E95B54" w:rsidRPr="0040242D">
        <w:t>», что обусловлено экономией, сложившейся по результатам проведения конкурентных процедур;</w:t>
      </w:r>
    </w:p>
    <w:p w:rsidR="00E95B54" w:rsidRPr="0040242D" w:rsidRDefault="000621AB" w:rsidP="0040242D">
      <w:pPr>
        <w:ind w:firstLine="709"/>
        <w:jc w:val="both"/>
        <w:rPr>
          <w:color w:val="FF0000"/>
        </w:rPr>
      </w:pPr>
      <w:r w:rsidRPr="0040242D">
        <w:t>4 081,3</w:t>
      </w:r>
      <w:r w:rsidR="00E95B54" w:rsidRPr="0040242D">
        <w:t xml:space="preserve"> тыс. рублей, что на </w:t>
      </w:r>
      <w:r w:rsidRPr="0040242D">
        <w:t>30,6</w:t>
      </w:r>
      <w:r w:rsidR="00E95B54" w:rsidRPr="0040242D">
        <w:t xml:space="preserve"> % ниже запланированных бюджетных назначений, в рамках реализации мероприятия «</w:t>
      </w:r>
      <w:r w:rsidRPr="0040242D">
        <w:t xml:space="preserve">Ремонт кровли в муниципальном образовательном учреждении </w:t>
      </w:r>
      <w:r w:rsidR="00832AD0" w:rsidRPr="0040242D">
        <w:t>«</w:t>
      </w:r>
      <w:r w:rsidRPr="0040242D">
        <w:t>Средня</w:t>
      </w:r>
      <w:r w:rsidR="00832AD0" w:rsidRPr="0040242D">
        <w:t>я общеобразовательная школа № 4»</w:t>
      </w:r>
      <w:r w:rsidRPr="0040242D">
        <w:t xml:space="preserve"> г. Оленегорск</w:t>
      </w:r>
      <w:r w:rsidR="00832AD0" w:rsidRPr="0040242D">
        <w:t xml:space="preserve">», что обусловлено </w:t>
      </w:r>
      <w:r w:rsidR="00DF4232" w:rsidRPr="00DF4232">
        <w:t>экономией, сложившейся по результатам проведения конкурентных процедур (работы завершены в 2020 году)</w:t>
      </w:r>
      <w:r w:rsidR="00E95B54" w:rsidRPr="00DF4232">
        <w:t>;</w:t>
      </w:r>
    </w:p>
    <w:p w:rsidR="00E95B54" w:rsidRPr="0040242D" w:rsidRDefault="000621AB" w:rsidP="0040242D">
      <w:pPr>
        <w:ind w:firstLine="709"/>
        <w:jc w:val="both"/>
        <w:rPr>
          <w:color w:val="FF0000"/>
        </w:rPr>
      </w:pPr>
      <w:r w:rsidRPr="0040242D">
        <w:t>3 048,8</w:t>
      </w:r>
      <w:r w:rsidR="00E95B54" w:rsidRPr="0040242D">
        <w:t xml:space="preserve"> тыс. рублей, что на </w:t>
      </w:r>
      <w:r w:rsidRPr="0040242D">
        <w:t>7,5</w:t>
      </w:r>
      <w:r w:rsidR="00E95B54" w:rsidRPr="0040242D">
        <w:t xml:space="preserve"> % ниже запланированных бюджетных назначений, в рамках реализации мероприятия «</w:t>
      </w:r>
      <w:r w:rsidRPr="0040242D">
        <w:t>Предоставление бесплатного питания отдельным категориям обучающихся учреждений среднего профессионального образования</w:t>
      </w:r>
      <w:r w:rsidR="00E95B54" w:rsidRPr="0040242D">
        <w:t xml:space="preserve">», что </w:t>
      </w:r>
      <w:r w:rsidR="00DE36D2" w:rsidRPr="00DE36D2">
        <w:t>обусловлено низкой посещаемостью обучающихся в связи эпидемической обстановкой</w:t>
      </w:r>
      <w:r w:rsidR="00E95B54" w:rsidRPr="00DE36D2">
        <w:t>;</w:t>
      </w:r>
    </w:p>
    <w:p w:rsidR="00E95B54" w:rsidRPr="00DE36D2" w:rsidRDefault="00E43275" w:rsidP="0040242D">
      <w:pPr>
        <w:ind w:firstLine="709"/>
        <w:jc w:val="both"/>
      </w:pPr>
      <w:r w:rsidRPr="0040242D">
        <w:t>2 998,9</w:t>
      </w:r>
      <w:r w:rsidR="00E95B54" w:rsidRPr="0040242D">
        <w:t xml:space="preserve"> тыс. рублей, что на </w:t>
      </w:r>
      <w:r w:rsidRPr="0040242D">
        <w:t>13,6</w:t>
      </w:r>
      <w:r w:rsidR="00E95B54" w:rsidRPr="0040242D">
        <w:t xml:space="preserve"> % ниже запланированных бюджетных назначений, в рамках реализации мероприятия «</w:t>
      </w:r>
      <w:r w:rsidRPr="0040242D">
        <w:t xml:space="preserve">Обеспечение бесплатным цельным молоком либо питьевым молоком обучающихся 1-4 классов общеобразовательных учреждений, муниципальных </w:t>
      </w:r>
      <w:r w:rsidRPr="00DE36D2">
        <w:t>образовательных учреждений для детей дошкольного и младшего школьного возраста</w:t>
      </w:r>
      <w:r w:rsidR="00E95B54" w:rsidRPr="00DE36D2">
        <w:t xml:space="preserve">», что </w:t>
      </w:r>
      <w:r w:rsidR="00DE36D2" w:rsidRPr="00DE36D2">
        <w:t>обусловлено низкой посещаемостью обучающихся в связи эпидемической обстановкой</w:t>
      </w:r>
      <w:r w:rsidR="00E95B54" w:rsidRPr="00DE36D2">
        <w:t>;</w:t>
      </w:r>
    </w:p>
    <w:p w:rsidR="00E95B54" w:rsidRPr="0040242D" w:rsidRDefault="002011D6" w:rsidP="0040242D">
      <w:pPr>
        <w:ind w:firstLine="709"/>
        <w:jc w:val="both"/>
      </w:pPr>
      <w:r w:rsidRPr="00DE36D2">
        <w:t>1 659,1</w:t>
      </w:r>
      <w:r w:rsidR="00E95B54" w:rsidRPr="00DE36D2">
        <w:t xml:space="preserve"> тыс. рублей, что</w:t>
      </w:r>
      <w:r w:rsidR="00E95B54" w:rsidRPr="0040242D">
        <w:t xml:space="preserve"> на </w:t>
      </w:r>
      <w:r w:rsidRPr="0040242D">
        <w:t>55,3</w:t>
      </w:r>
      <w:r w:rsidR="00E95B54" w:rsidRPr="0040242D">
        <w:t xml:space="preserve"> % ниже запланированных бюджетных назначений, в рамках реализации мероприятия «</w:t>
      </w:r>
      <w:r w:rsidRPr="0040242D">
        <w:t xml:space="preserve">Спортивная площадка ГАПОУ МО </w:t>
      </w:r>
      <w:r w:rsidR="00CA6A70" w:rsidRPr="0040242D">
        <w:t>«</w:t>
      </w:r>
      <w:r w:rsidRPr="0040242D">
        <w:t>Мурманский индустриальный колледж, расположенная по адресу г. Мурманск, ул. Подгор</w:t>
      </w:r>
      <w:r w:rsidR="00CE6ABB" w:rsidRPr="0040242D">
        <w:t>на</w:t>
      </w:r>
      <w:r w:rsidRPr="0040242D">
        <w:t>я, 8</w:t>
      </w:r>
      <w:r w:rsidR="00E95B54" w:rsidRPr="0040242D">
        <w:t xml:space="preserve">», что обусловлено </w:t>
      </w:r>
      <w:r w:rsidR="00C24268" w:rsidRPr="00C24268">
        <w:t>нарушением проектировщиком сроков устранения замечаний экспертизы  (заключение государственной экспертизы не выдано, финансовые средства 2020 года подтверждены и перенесены на 2021 год)</w:t>
      </w:r>
      <w:r w:rsidR="00E95B54" w:rsidRPr="00C24268">
        <w:t>;</w:t>
      </w:r>
    </w:p>
    <w:p w:rsidR="00E43275" w:rsidRPr="0040242D" w:rsidRDefault="00CC555A" w:rsidP="0040242D">
      <w:pPr>
        <w:ind w:firstLine="709"/>
        <w:jc w:val="both"/>
        <w:rPr>
          <w:color w:val="FF0000"/>
        </w:rPr>
      </w:pPr>
      <w:r w:rsidRPr="0040242D">
        <w:t>1 184,2</w:t>
      </w:r>
      <w:r w:rsidR="00E43275" w:rsidRPr="0040242D">
        <w:t xml:space="preserve"> тыс. рублей, что на </w:t>
      </w:r>
      <w:r w:rsidRPr="0040242D">
        <w:t>1,3</w:t>
      </w:r>
      <w:r w:rsidR="00E43275" w:rsidRPr="0040242D">
        <w:t xml:space="preserve"> % ниже запланированных бюджетных назначений, в рамках реализации мероприятия «</w:t>
      </w:r>
      <w:r w:rsidRPr="0040242D">
        <w:t>Субсидии на обеспечение комплексной безопасности муниципальных образовательных организаций</w:t>
      </w:r>
      <w:r w:rsidR="00E43275" w:rsidRPr="0040242D">
        <w:t>», что обусловлено экономией, сложившейся по результатам проведения конкурентных процедур;</w:t>
      </w:r>
    </w:p>
    <w:p w:rsidR="00E43275" w:rsidRPr="0040242D" w:rsidRDefault="00B35618" w:rsidP="0040242D">
      <w:pPr>
        <w:ind w:firstLine="709"/>
        <w:jc w:val="both"/>
        <w:rPr>
          <w:color w:val="FF0000"/>
        </w:rPr>
      </w:pPr>
      <w:r w:rsidRPr="0040242D">
        <w:t>998,8</w:t>
      </w:r>
      <w:r w:rsidR="00E43275" w:rsidRPr="0040242D">
        <w:t xml:space="preserve"> тыс. рублей, что на </w:t>
      </w:r>
      <w:r w:rsidRPr="0040242D">
        <w:t>16,1</w:t>
      </w:r>
      <w:r w:rsidR="00E43275" w:rsidRPr="0040242D">
        <w:t xml:space="preserve"> % ниже запланированных бюджетных назначений, в рамках реализации мероприятия «</w:t>
      </w:r>
      <w:r w:rsidRPr="0040242D">
        <w:t>Приобретение автобусов, предназначенных для перевозки детей</w:t>
      </w:r>
      <w:r w:rsidR="00E43275" w:rsidRPr="0040242D">
        <w:t>», что обусловлено экономией, сложившейся по результатам проведения конкурентных процедур;</w:t>
      </w:r>
    </w:p>
    <w:p w:rsidR="00816964" w:rsidRPr="0040242D" w:rsidRDefault="00B35618" w:rsidP="0040242D">
      <w:pPr>
        <w:ind w:firstLine="709"/>
        <w:jc w:val="both"/>
      </w:pPr>
      <w:r w:rsidRPr="0040242D">
        <w:t>973,2</w:t>
      </w:r>
      <w:r w:rsidR="00E43275" w:rsidRPr="0040242D">
        <w:t xml:space="preserve"> тыс. рублей, что на 2</w:t>
      </w:r>
      <w:r w:rsidRPr="0040242D">
        <w:t>7</w:t>
      </w:r>
      <w:r w:rsidR="00E43275" w:rsidRPr="0040242D">
        <w:t>,</w:t>
      </w:r>
      <w:r w:rsidRPr="0040242D">
        <w:t>3</w:t>
      </w:r>
      <w:r w:rsidR="00E43275" w:rsidRPr="0040242D">
        <w:t xml:space="preserve"> % ниже запланированных бюджетных назначений, в рамках реализации мероприятия «</w:t>
      </w:r>
      <w:r w:rsidRPr="0040242D">
        <w:t xml:space="preserve">Текущий ремонт кровли Центра внешкольной работы  </w:t>
      </w:r>
      <w:r w:rsidR="007717AE" w:rsidRPr="0040242D">
        <w:t xml:space="preserve">      </w:t>
      </w:r>
      <w:r w:rsidRPr="0040242D">
        <w:t>г. Оленегорск</w:t>
      </w:r>
      <w:r w:rsidR="00E43275" w:rsidRPr="0040242D">
        <w:t xml:space="preserve">», </w:t>
      </w:r>
      <w:r w:rsidR="00E43275" w:rsidRPr="00C24268">
        <w:t xml:space="preserve">что </w:t>
      </w:r>
      <w:r w:rsidR="00816964" w:rsidRPr="00C24268">
        <w:t xml:space="preserve">обусловлено </w:t>
      </w:r>
      <w:r w:rsidR="00C24268" w:rsidRPr="00C24268">
        <w:t>экономией, сложившейся по результатам проведения конкурентных процедур (работы завершены в 2020 году)</w:t>
      </w:r>
      <w:r w:rsidR="00816964" w:rsidRPr="00C24268">
        <w:t>;</w:t>
      </w:r>
    </w:p>
    <w:p w:rsidR="00E43275" w:rsidRPr="0040242D" w:rsidRDefault="00575BD1" w:rsidP="0040242D">
      <w:pPr>
        <w:ind w:firstLine="709"/>
        <w:jc w:val="both"/>
      </w:pPr>
      <w:r w:rsidRPr="0040242D">
        <w:t>867,9</w:t>
      </w:r>
      <w:r w:rsidR="00E43275" w:rsidRPr="0040242D">
        <w:t xml:space="preserve"> тыс. рублей, что на </w:t>
      </w:r>
      <w:r w:rsidRPr="0040242D">
        <w:t>70,0</w:t>
      </w:r>
      <w:r w:rsidR="00E43275" w:rsidRPr="0040242D">
        <w:t xml:space="preserve"> % ниже запланированных бюджетных назначений, в рамках реализации мероприятия «</w:t>
      </w:r>
      <w:r w:rsidRPr="0040242D">
        <w:t>Текущий ремонт фасада здания МАУ ДО ДЮЦ «Ровесник» г. Кандалакша</w:t>
      </w:r>
      <w:r w:rsidR="00E43275" w:rsidRPr="0040242D">
        <w:t xml:space="preserve">», что </w:t>
      </w:r>
      <w:r w:rsidR="00E43275" w:rsidRPr="00C24268">
        <w:t xml:space="preserve">обусловлено </w:t>
      </w:r>
      <w:r w:rsidR="00C24268" w:rsidRPr="00C24268">
        <w:t>нарушением сроков выполнения работ.  Учреждением в адрес подрядчика направлена претензия. Согласно ответу на претензию, работы подрядчиком приостановлены из-за погодных условий. В соответствии с  дополнительным соглашением к Договору дата окончания выполнения работ перенесена на 30 июня 2021 года (финансовые средства 2020 года подтверждены и перенесены на 2021 год</w:t>
      </w:r>
      <w:r w:rsidR="00667E9B">
        <w:t>)</w:t>
      </w:r>
      <w:r w:rsidR="00E43275" w:rsidRPr="00C24268">
        <w:t>;</w:t>
      </w:r>
      <w:r w:rsidR="00A2626C" w:rsidRPr="0040242D">
        <w:t xml:space="preserve"> </w:t>
      </w:r>
    </w:p>
    <w:p w:rsidR="00E43275" w:rsidRPr="0040242D" w:rsidRDefault="00012D2E" w:rsidP="0040242D">
      <w:pPr>
        <w:ind w:firstLine="709"/>
        <w:jc w:val="both"/>
        <w:rPr>
          <w:color w:val="FF0000"/>
        </w:rPr>
      </w:pPr>
      <w:r w:rsidRPr="0040242D">
        <w:t>580,1</w:t>
      </w:r>
      <w:r w:rsidR="00E43275" w:rsidRPr="0040242D">
        <w:t xml:space="preserve"> тыс. рублей, что на </w:t>
      </w:r>
      <w:r w:rsidRPr="0040242D">
        <w:t>37,9</w:t>
      </w:r>
      <w:r w:rsidR="00E43275" w:rsidRPr="0040242D">
        <w:t xml:space="preserve"> % ниже запланированных бюджетных назначений, в рамках реализации мероприятия «</w:t>
      </w:r>
      <w:r w:rsidRPr="0040242D">
        <w:t xml:space="preserve">Предоставление бесплатного питания обучающимся с ОВЗ </w:t>
      </w:r>
      <w:r w:rsidRPr="0040242D">
        <w:lastRenderedPageBreak/>
        <w:t>общеобразовательных организаций</w:t>
      </w:r>
      <w:r w:rsidR="00E43275" w:rsidRPr="0040242D">
        <w:t xml:space="preserve">», что обусловлено </w:t>
      </w:r>
      <w:r w:rsidR="00D04F78" w:rsidRPr="0040242D">
        <w:t>экономией</w:t>
      </w:r>
      <w:r w:rsidR="00B3688F" w:rsidRPr="0040242D">
        <w:t xml:space="preserve">, </w:t>
      </w:r>
      <w:r w:rsidR="00647531" w:rsidRPr="0040242D">
        <w:t>сложившейся по причине</w:t>
      </w:r>
      <w:r w:rsidR="00D04F78" w:rsidRPr="0040242D">
        <w:t xml:space="preserve"> перевод</w:t>
      </w:r>
      <w:r w:rsidR="00647531" w:rsidRPr="0040242D">
        <w:t>а</w:t>
      </w:r>
      <w:r w:rsidR="00D04F78" w:rsidRPr="0040242D">
        <w:t xml:space="preserve"> детей на дистанционное обучение в связи с </w:t>
      </w:r>
      <w:r w:rsidR="00B3688F" w:rsidRPr="0040242D">
        <w:t>эпидемиологической обстановкой</w:t>
      </w:r>
      <w:r w:rsidR="00E43275" w:rsidRPr="0040242D">
        <w:t>;</w:t>
      </w:r>
    </w:p>
    <w:p w:rsidR="00E43275" w:rsidRPr="0040242D" w:rsidRDefault="00012D2E" w:rsidP="0040242D">
      <w:pPr>
        <w:ind w:firstLine="709"/>
        <w:jc w:val="both"/>
        <w:rPr>
          <w:color w:val="FF0000"/>
        </w:rPr>
      </w:pPr>
      <w:r w:rsidRPr="0040242D">
        <w:t>556,1</w:t>
      </w:r>
      <w:r w:rsidR="00E43275" w:rsidRPr="0040242D">
        <w:t xml:space="preserve"> тыс. рублей, что на </w:t>
      </w:r>
      <w:r w:rsidRPr="0040242D">
        <w:t>9,7</w:t>
      </w:r>
      <w:r w:rsidR="00E43275" w:rsidRPr="0040242D">
        <w:t xml:space="preserve"> % ниже запланированных бюджетных назначений, в рамках реализации мероприятия «</w:t>
      </w:r>
      <w:r w:rsidRPr="0040242D">
        <w:t>Создание условий для занятий физической культурой и спортом в сельских школах</w:t>
      </w:r>
      <w:r w:rsidR="00E43275" w:rsidRPr="0040242D">
        <w:t>», что обусловлено экономией, сложившейся по результатам проведения конкурентных процедур;</w:t>
      </w:r>
    </w:p>
    <w:p w:rsidR="00012D2E" w:rsidRPr="0040242D" w:rsidRDefault="000330CF" w:rsidP="0040242D">
      <w:pPr>
        <w:ind w:firstLine="709"/>
        <w:jc w:val="both"/>
        <w:rPr>
          <w:color w:val="FF0000"/>
        </w:rPr>
      </w:pPr>
      <w:r w:rsidRPr="0040242D">
        <w:t>295,4</w:t>
      </w:r>
      <w:r w:rsidR="00012D2E" w:rsidRPr="0040242D">
        <w:t xml:space="preserve"> тыс. рублей, что на </w:t>
      </w:r>
      <w:r w:rsidRPr="0040242D">
        <w:t>5,3</w:t>
      </w:r>
      <w:r w:rsidR="00012D2E" w:rsidRPr="0040242D">
        <w:t xml:space="preserve"> % ниже запланированных бюджетных назначений, в </w:t>
      </w:r>
      <w:r w:rsidR="00012D2E" w:rsidRPr="00DC7F08">
        <w:t>рамках реализации мероприятия «</w:t>
      </w:r>
      <w:r w:rsidRPr="00DC7F08">
        <w:t>Текущий ремонт кровли МБДОУ № 15 г. Оленегорск</w:t>
      </w:r>
      <w:r w:rsidR="00012D2E" w:rsidRPr="00DC7F08">
        <w:t xml:space="preserve">», что </w:t>
      </w:r>
      <w:r w:rsidR="00DC7F08" w:rsidRPr="00DC7F08">
        <w:t>обусловлено экономией, сложившейся по результатам проведения конкурентных процедур (работы завершены в 2020 году)</w:t>
      </w:r>
      <w:r w:rsidR="00012D2E" w:rsidRPr="00DC7F08">
        <w:t>;</w:t>
      </w:r>
    </w:p>
    <w:p w:rsidR="00012D2E" w:rsidRPr="0040242D" w:rsidRDefault="000330CF" w:rsidP="0040242D">
      <w:pPr>
        <w:ind w:firstLine="709"/>
        <w:jc w:val="both"/>
        <w:rPr>
          <w:color w:val="FF0000"/>
        </w:rPr>
      </w:pPr>
      <w:proofErr w:type="gramStart"/>
      <w:r w:rsidRPr="0040242D">
        <w:t>155,9</w:t>
      </w:r>
      <w:r w:rsidR="00012D2E" w:rsidRPr="0040242D">
        <w:t xml:space="preserve"> тыс. рублей, что на </w:t>
      </w:r>
      <w:r w:rsidRPr="0040242D">
        <w:t xml:space="preserve">38,8 </w:t>
      </w:r>
      <w:r w:rsidR="00012D2E" w:rsidRPr="0040242D">
        <w:t>% ниже запланированных бюджетных назначений, в рамках реализации мероприятия «</w:t>
      </w:r>
      <w:r w:rsidRPr="0040242D">
        <w:t>Создание безбарьерной среды для обучающихся с ограниченными возможностями здоровья в образовательных организациях СПО</w:t>
      </w:r>
      <w:r w:rsidR="00012D2E" w:rsidRPr="0040242D">
        <w:t>», что обусловлено экономией, сложившейся по результатам проведения конкурентных процедур</w:t>
      </w:r>
      <w:r w:rsidR="003635AD">
        <w:t>.</w:t>
      </w:r>
      <w:proofErr w:type="gramEnd"/>
    </w:p>
    <w:p w:rsidR="001C3E3C" w:rsidRPr="0040242D" w:rsidRDefault="001C3E3C" w:rsidP="0040242D">
      <w:pPr>
        <w:ind w:firstLine="709"/>
        <w:jc w:val="both"/>
      </w:pPr>
      <w:r w:rsidRPr="0040242D">
        <w:t xml:space="preserve">В рамках подпрограммы в полном объеме  не освоены  бюджетные ассигнования в размере 6 650,0 тыс. рублей, предусмотренные на реализацию мероприятия «Реконструкция здания детского сада  </w:t>
      </w:r>
      <w:proofErr w:type="gramStart"/>
      <w:r w:rsidRPr="0040242D">
        <w:t>в</w:t>
      </w:r>
      <w:proofErr w:type="gramEnd"/>
      <w:r w:rsidRPr="0040242D">
        <w:t xml:space="preserve"> </w:t>
      </w:r>
      <w:proofErr w:type="gramStart"/>
      <w:r w:rsidRPr="0040242D">
        <w:t>с</w:t>
      </w:r>
      <w:proofErr w:type="gramEnd"/>
      <w:r w:rsidRPr="0040242D">
        <w:t xml:space="preserve">. Краснощелье под школу», </w:t>
      </w:r>
      <w:r w:rsidRPr="00DC7F08">
        <w:t xml:space="preserve">что </w:t>
      </w:r>
      <w:r w:rsidR="00DC7F08" w:rsidRPr="00DC7F08">
        <w:t>обусловлено изменениями  законодательства по экологической экспертизе (срок исполнения работ продлен, финансовые средства 2020 года подтверждены и  перенесены на 2021 год)</w:t>
      </w:r>
      <w:r w:rsidRPr="00DC7F08">
        <w:t>.</w:t>
      </w:r>
    </w:p>
    <w:p w:rsidR="006E2C06" w:rsidRPr="0040242D" w:rsidRDefault="006E2C06" w:rsidP="0040242D">
      <w:pPr>
        <w:ind w:firstLine="709"/>
        <w:jc w:val="both"/>
        <w:rPr>
          <w:color w:val="FF0000"/>
        </w:rPr>
      </w:pPr>
    </w:p>
    <w:p w:rsidR="006E2C06" w:rsidRPr="0040242D" w:rsidRDefault="006E2C06" w:rsidP="0040242D">
      <w:pPr>
        <w:ind w:firstLine="709"/>
        <w:jc w:val="both"/>
        <w:rPr>
          <w:b/>
          <w:i/>
        </w:rPr>
      </w:pPr>
      <w:r w:rsidRPr="0040242D">
        <w:rPr>
          <w:b/>
          <w:i/>
        </w:rPr>
        <w:t>Подпрограмма 4. «Обеспечение реализации государственной программы»</w:t>
      </w:r>
    </w:p>
    <w:p w:rsidR="00E054DE" w:rsidRPr="003635AD" w:rsidRDefault="006A7CBC" w:rsidP="00E054DE">
      <w:pPr>
        <w:tabs>
          <w:tab w:val="left" w:pos="1484"/>
        </w:tabs>
        <w:ind w:firstLine="709"/>
        <w:jc w:val="both"/>
        <w:rPr>
          <w:color w:val="FF0000"/>
          <w:szCs w:val="28"/>
        </w:rPr>
      </w:pPr>
      <w:r w:rsidRPr="0040242D">
        <w:t>6 719,4</w:t>
      </w:r>
      <w:r w:rsidR="006E2C06" w:rsidRPr="0040242D">
        <w:t xml:space="preserve"> тыс. рублей, что на 2</w:t>
      </w:r>
      <w:r w:rsidRPr="0040242D">
        <w:t>6</w:t>
      </w:r>
      <w:r w:rsidR="006E2C06" w:rsidRPr="0040242D">
        <w:t>,9 % ниже запланированных бюджетных назначений, в рамках реализации мероприятия «</w:t>
      </w:r>
      <w:r w:rsidRPr="0040242D">
        <w:t xml:space="preserve">Оплата </w:t>
      </w:r>
      <w:r w:rsidRPr="003635AD">
        <w:t>стоимости проезда и провоза багажа к месту использования отпуска (отдыха) и обратно</w:t>
      </w:r>
      <w:r w:rsidR="006E2C06" w:rsidRPr="003635AD">
        <w:t>»,</w:t>
      </w:r>
      <w:r w:rsidR="000C1E49" w:rsidRPr="003635AD">
        <w:t xml:space="preserve"> </w:t>
      </w:r>
      <w:r w:rsidR="00E054DE" w:rsidRPr="003635AD">
        <w:rPr>
          <w:szCs w:val="28"/>
        </w:rPr>
        <w:t>что обусловлено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p>
    <w:p w:rsidR="006A7CBC" w:rsidRPr="00E054DE" w:rsidRDefault="007670F7" w:rsidP="00E054DE">
      <w:pPr>
        <w:tabs>
          <w:tab w:val="left" w:pos="1484"/>
        </w:tabs>
        <w:ind w:firstLine="709"/>
        <w:jc w:val="both"/>
        <w:rPr>
          <w:color w:val="FF0000"/>
          <w:szCs w:val="28"/>
        </w:rPr>
      </w:pPr>
      <w:proofErr w:type="gramStart"/>
      <w:r w:rsidRPr="003635AD">
        <w:t>50,0</w:t>
      </w:r>
      <w:r w:rsidR="006A7CBC" w:rsidRPr="003635AD">
        <w:t xml:space="preserve"> тыс. рублей, что на </w:t>
      </w:r>
      <w:r w:rsidRPr="003635AD">
        <w:t>6,8</w:t>
      </w:r>
      <w:r w:rsidR="006A7CBC" w:rsidRPr="003635AD">
        <w:t xml:space="preserve"> % ниже запланированных бюджетных назначений, в рамках реализации мероприятия «</w:t>
      </w:r>
      <w:r w:rsidRPr="003635AD">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областного бюджета</w:t>
      </w:r>
      <w:r w:rsidR="006A7CBC" w:rsidRPr="003635AD">
        <w:t xml:space="preserve">», </w:t>
      </w:r>
      <w:r w:rsidR="00E054DE" w:rsidRPr="003635AD">
        <w:rPr>
          <w:szCs w:val="28"/>
        </w:rPr>
        <w:t>что обусловлено возмещением расходов на оплату стоимости проезда и провоза багажа к месту использования отпуска и</w:t>
      </w:r>
      <w:proofErr w:type="gramEnd"/>
      <w:r w:rsidR="00E054DE" w:rsidRPr="003635AD">
        <w:rPr>
          <w:szCs w:val="28"/>
        </w:rPr>
        <w:t xml:space="preserve"> обратно по фактически предоставленным документам</w:t>
      </w:r>
      <w:r w:rsidR="00F241A5" w:rsidRPr="003635AD">
        <w:t>.</w:t>
      </w:r>
    </w:p>
    <w:p w:rsidR="00EC5D40" w:rsidRPr="002D32C3" w:rsidRDefault="00EC5D40" w:rsidP="00EC5D40">
      <w:pPr>
        <w:jc w:val="both"/>
        <w:rPr>
          <w:b/>
          <w:i/>
          <w:color w:val="FF0000"/>
          <w:szCs w:val="28"/>
        </w:rPr>
      </w:pPr>
    </w:p>
    <w:p w:rsidR="00671AB8" w:rsidRDefault="00671AB8" w:rsidP="002928D7">
      <w:pPr>
        <w:pStyle w:val="1"/>
      </w:pPr>
      <w:r w:rsidRPr="0071627C">
        <w:t xml:space="preserve">Государственная программа </w:t>
      </w:r>
      <w:r w:rsidR="00EA2C26" w:rsidRPr="0071627C">
        <w:t>«</w:t>
      </w:r>
      <w:r w:rsidR="00181918" w:rsidRPr="0071627C">
        <w:t>Социальная поддержка граждан</w:t>
      </w:r>
      <w:r w:rsidR="00B1104A" w:rsidRPr="0071627C">
        <w:t>»</w:t>
      </w:r>
    </w:p>
    <w:p w:rsidR="000D6A83" w:rsidRPr="000D6A83" w:rsidRDefault="000D6A83" w:rsidP="000D6A83"/>
    <w:p w:rsidR="002710D1" w:rsidRPr="001658D7" w:rsidRDefault="00671AB8" w:rsidP="001658D7">
      <w:pPr>
        <w:ind w:firstLine="709"/>
        <w:jc w:val="both"/>
      </w:pPr>
      <w:r w:rsidRPr="0071627C">
        <w:rPr>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71627C">
        <w:rPr>
          <w:szCs w:val="28"/>
        </w:rPr>
        <w:t xml:space="preserve"> </w:t>
      </w:r>
      <w:r w:rsidR="00D044FF" w:rsidRPr="00D044FF">
        <w:rPr>
          <w:szCs w:val="28"/>
        </w:rPr>
        <w:t>17</w:t>
      </w:r>
      <w:r w:rsidR="00D044FF">
        <w:rPr>
          <w:szCs w:val="28"/>
        </w:rPr>
        <w:t> </w:t>
      </w:r>
      <w:r w:rsidR="00D044FF" w:rsidRPr="00D044FF">
        <w:rPr>
          <w:szCs w:val="28"/>
        </w:rPr>
        <w:t>235</w:t>
      </w:r>
      <w:r w:rsidR="00D044FF">
        <w:rPr>
          <w:szCs w:val="28"/>
        </w:rPr>
        <w:t xml:space="preserve"> </w:t>
      </w:r>
      <w:r w:rsidR="00D044FF" w:rsidRPr="00D044FF">
        <w:rPr>
          <w:szCs w:val="28"/>
        </w:rPr>
        <w:t>763,5</w:t>
      </w:r>
      <w:r w:rsidR="0071627C" w:rsidRPr="0071627C">
        <w:rPr>
          <w:szCs w:val="28"/>
        </w:rPr>
        <w:t xml:space="preserve"> </w:t>
      </w:r>
      <w:r w:rsidR="00B1104A" w:rsidRPr="0071627C">
        <w:rPr>
          <w:szCs w:val="28"/>
        </w:rPr>
        <w:t>тыс. рублей.</w:t>
      </w:r>
      <w:r w:rsidRPr="0071627C">
        <w:rPr>
          <w:szCs w:val="28"/>
        </w:rPr>
        <w:t xml:space="preserve"> </w:t>
      </w:r>
      <w:r w:rsidRPr="000859DB">
        <w:rPr>
          <w:szCs w:val="28"/>
        </w:rPr>
        <w:t xml:space="preserve">Отклонения между показателями сводной бюджетной росписи областного бюджета и Закона об областном бюджете составляют </w:t>
      </w:r>
      <w:r w:rsidR="00D044FF" w:rsidRPr="000859DB">
        <w:rPr>
          <w:szCs w:val="28"/>
        </w:rPr>
        <w:t>(-) 987 248,6</w:t>
      </w:r>
      <w:r w:rsidR="00137E64" w:rsidRPr="000859DB">
        <w:rPr>
          <w:szCs w:val="28"/>
        </w:rPr>
        <w:t xml:space="preserve"> </w:t>
      </w:r>
      <w:r w:rsidR="00B1104A" w:rsidRPr="000859DB">
        <w:rPr>
          <w:szCs w:val="28"/>
        </w:rPr>
        <w:t>тыс. рублей</w:t>
      </w:r>
      <w:r w:rsidR="002710D1" w:rsidRPr="000859DB">
        <w:rPr>
          <w:szCs w:val="28"/>
        </w:rPr>
        <w:t>,</w:t>
      </w:r>
      <w:r w:rsidR="00176F69" w:rsidRPr="000859DB">
        <w:rPr>
          <w:szCs w:val="28"/>
        </w:rPr>
        <w:t xml:space="preserve"> </w:t>
      </w:r>
      <w:r w:rsidRPr="000859DB">
        <w:rPr>
          <w:szCs w:val="28"/>
        </w:rPr>
        <w:t xml:space="preserve">или </w:t>
      </w:r>
      <w:r w:rsidR="00D044FF" w:rsidRPr="000859DB">
        <w:rPr>
          <w:szCs w:val="28"/>
        </w:rPr>
        <w:t>(-) 5,7</w:t>
      </w:r>
      <w:r w:rsidR="00176F69" w:rsidRPr="000859DB">
        <w:rPr>
          <w:szCs w:val="28"/>
        </w:rPr>
        <w:t xml:space="preserve"> </w:t>
      </w:r>
      <w:r w:rsidRPr="000859DB">
        <w:rPr>
          <w:szCs w:val="28"/>
        </w:rPr>
        <w:t>%</w:t>
      </w:r>
      <w:r w:rsidR="002710D1" w:rsidRPr="000859DB">
        <w:rPr>
          <w:szCs w:val="28"/>
        </w:rPr>
        <w:t>,</w:t>
      </w:r>
      <w:r w:rsidRPr="000859DB">
        <w:rPr>
          <w:szCs w:val="28"/>
        </w:rPr>
        <w:t xml:space="preserve"> и </w:t>
      </w:r>
      <w:r w:rsidRPr="00146887">
        <w:rPr>
          <w:szCs w:val="28"/>
        </w:rPr>
        <w:t>связаны</w:t>
      </w:r>
      <w:r w:rsidR="001658D7" w:rsidRPr="00146887">
        <w:t>, в основном с заявительным характером социальных выплат гражданам</w:t>
      </w:r>
      <w:r w:rsidR="0000669E" w:rsidRPr="00146887">
        <w:rPr>
          <w:szCs w:val="28"/>
        </w:rPr>
        <w:t>.</w:t>
      </w:r>
    </w:p>
    <w:p w:rsidR="00671AB8" w:rsidRPr="00690175" w:rsidRDefault="00671AB8" w:rsidP="00671AB8">
      <w:pPr>
        <w:pStyle w:val="a8"/>
        <w:ind w:firstLine="709"/>
        <w:rPr>
          <w:sz w:val="24"/>
          <w:szCs w:val="28"/>
        </w:rPr>
      </w:pPr>
      <w:r w:rsidRPr="00690175">
        <w:rPr>
          <w:sz w:val="24"/>
          <w:szCs w:val="24"/>
        </w:rPr>
        <w:t>В целом по</w:t>
      </w:r>
      <w:r w:rsidRPr="00690175">
        <w:rPr>
          <w:sz w:val="24"/>
          <w:szCs w:val="28"/>
        </w:rPr>
        <w:t xml:space="preserve"> государственной п</w:t>
      </w:r>
      <w:r w:rsidR="00E21620" w:rsidRPr="00690175">
        <w:rPr>
          <w:sz w:val="24"/>
          <w:szCs w:val="28"/>
        </w:rPr>
        <w:t>рограмме исполнение составило</w:t>
      </w:r>
      <w:r w:rsidR="00B1104A" w:rsidRPr="00690175">
        <w:rPr>
          <w:sz w:val="24"/>
          <w:szCs w:val="28"/>
        </w:rPr>
        <w:t xml:space="preserve"> </w:t>
      </w:r>
      <w:r w:rsidR="00690175" w:rsidRPr="00690175">
        <w:rPr>
          <w:sz w:val="24"/>
          <w:szCs w:val="28"/>
        </w:rPr>
        <w:t xml:space="preserve">                                       </w:t>
      </w:r>
      <w:r w:rsidR="00690175" w:rsidRPr="00690175">
        <w:rPr>
          <w:sz w:val="24"/>
          <w:szCs w:val="24"/>
        </w:rPr>
        <w:t>15 825 281,5</w:t>
      </w:r>
      <w:r w:rsidR="006C4E29">
        <w:rPr>
          <w:sz w:val="24"/>
          <w:szCs w:val="24"/>
        </w:rPr>
        <w:t xml:space="preserve"> </w:t>
      </w:r>
      <w:r w:rsidR="00B1104A" w:rsidRPr="00690175">
        <w:rPr>
          <w:sz w:val="24"/>
          <w:szCs w:val="28"/>
        </w:rPr>
        <w:t>тыс. рублей</w:t>
      </w:r>
      <w:r w:rsidR="002710D1" w:rsidRPr="00690175">
        <w:rPr>
          <w:sz w:val="24"/>
          <w:szCs w:val="28"/>
        </w:rPr>
        <w:t>,</w:t>
      </w:r>
      <w:r w:rsidR="00B1104A" w:rsidRPr="00690175">
        <w:rPr>
          <w:sz w:val="24"/>
          <w:szCs w:val="28"/>
        </w:rPr>
        <w:t xml:space="preserve"> </w:t>
      </w:r>
      <w:r w:rsidR="00E21620" w:rsidRPr="00690175">
        <w:rPr>
          <w:sz w:val="24"/>
          <w:szCs w:val="28"/>
        </w:rPr>
        <w:t>или 9</w:t>
      </w:r>
      <w:r w:rsidR="002710D1" w:rsidRPr="00690175">
        <w:rPr>
          <w:sz w:val="24"/>
          <w:szCs w:val="28"/>
        </w:rPr>
        <w:t>7,</w:t>
      </w:r>
      <w:r w:rsidR="00690175" w:rsidRPr="00690175">
        <w:rPr>
          <w:sz w:val="24"/>
          <w:szCs w:val="28"/>
        </w:rPr>
        <w:t>4</w:t>
      </w:r>
      <w:r w:rsidRPr="00690175">
        <w:rPr>
          <w:sz w:val="24"/>
          <w:szCs w:val="28"/>
        </w:rPr>
        <w:t xml:space="preserve"> % от уточненных бюджетных назначений.</w:t>
      </w:r>
    </w:p>
    <w:p w:rsidR="00761119" w:rsidRPr="00690175" w:rsidRDefault="00671AB8" w:rsidP="005D6359">
      <w:pPr>
        <w:pStyle w:val="a8"/>
        <w:ind w:firstLine="709"/>
        <w:rPr>
          <w:sz w:val="24"/>
          <w:szCs w:val="28"/>
        </w:rPr>
      </w:pPr>
      <w:r w:rsidRPr="00690175">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613C7F" w:rsidRDefault="00613C7F" w:rsidP="00EB314A">
      <w:pPr>
        <w:pStyle w:val="a8"/>
        <w:ind w:firstLine="709"/>
        <w:jc w:val="right"/>
        <w:rPr>
          <w:i/>
          <w:sz w:val="24"/>
          <w:szCs w:val="28"/>
        </w:rPr>
      </w:pPr>
    </w:p>
    <w:p w:rsidR="00613C7F" w:rsidRDefault="00613C7F" w:rsidP="00EB314A">
      <w:pPr>
        <w:pStyle w:val="a8"/>
        <w:ind w:firstLine="709"/>
        <w:jc w:val="right"/>
        <w:rPr>
          <w:i/>
          <w:sz w:val="24"/>
          <w:szCs w:val="28"/>
        </w:rPr>
      </w:pPr>
    </w:p>
    <w:p w:rsidR="00613C7F" w:rsidRDefault="00613C7F" w:rsidP="00EB314A">
      <w:pPr>
        <w:pStyle w:val="a8"/>
        <w:ind w:firstLine="709"/>
        <w:jc w:val="right"/>
        <w:rPr>
          <w:i/>
          <w:sz w:val="24"/>
          <w:szCs w:val="28"/>
        </w:rPr>
      </w:pPr>
    </w:p>
    <w:p w:rsidR="00613C7F" w:rsidRDefault="00613C7F" w:rsidP="00EB314A">
      <w:pPr>
        <w:pStyle w:val="a8"/>
        <w:ind w:firstLine="709"/>
        <w:jc w:val="right"/>
        <w:rPr>
          <w:i/>
          <w:sz w:val="24"/>
          <w:szCs w:val="28"/>
        </w:rPr>
      </w:pPr>
    </w:p>
    <w:p w:rsidR="00613C7F" w:rsidRDefault="00613C7F" w:rsidP="00EB314A">
      <w:pPr>
        <w:pStyle w:val="a8"/>
        <w:ind w:firstLine="709"/>
        <w:jc w:val="right"/>
        <w:rPr>
          <w:i/>
          <w:sz w:val="24"/>
          <w:szCs w:val="28"/>
        </w:rPr>
      </w:pPr>
    </w:p>
    <w:p w:rsidR="00613C7F" w:rsidRDefault="00613C7F" w:rsidP="00EB314A">
      <w:pPr>
        <w:pStyle w:val="a8"/>
        <w:ind w:firstLine="709"/>
        <w:jc w:val="right"/>
        <w:rPr>
          <w:i/>
          <w:sz w:val="24"/>
          <w:szCs w:val="28"/>
        </w:rPr>
      </w:pPr>
    </w:p>
    <w:p w:rsidR="00613C7F" w:rsidRDefault="00613C7F" w:rsidP="00EB314A">
      <w:pPr>
        <w:pStyle w:val="a8"/>
        <w:ind w:firstLine="709"/>
        <w:jc w:val="right"/>
        <w:rPr>
          <w:i/>
          <w:sz w:val="24"/>
          <w:szCs w:val="28"/>
        </w:rPr>
      </w:pPr>
    </w:p>
    <w:p w:rsidR="006510B6" w:rsidRPr="00690175" w:rsidRDefault="003359DD" w:rsidP="00EB314A">
      <w:pPr>
        <w:pStyle w:val="a8"/>
        <w:ind w:firstLine="709"/>
        <w:jc w:val="right"/>
        <w:rPr>
          <w:i/>
          <w:sz w:val="24"/>
          <w:szCs w:val="28"/>
        </w:rPr>
      </w:pPr>
      <w:r w:rsidRPr="00690175">
        <w:rPr>
          <w:i/>
          <w:sz w:val="24"/>
          <w:szCs w:val="28"/>
        </w:rPr>
        <w:lastRenderedPageBreak/>
        <w:t>тыс. рублей</w:t>
      </w:r>
    </w:p>
    <w:tbl>
      <w:tblPr>
        <w:tblW w:w="9796" w:type="dxa"/>
        <w:tblInd w:w="93" w:type="dxa"/>
        <w:tblLayout w:type="fixed"/>
        <w:tblLook w:val="04A0" w:firstRow="1" w:lastRow="0" w:firstColumn="1" w:lastColumn="0" w:noHBand="0" w:noVBand="1"/>
      </w:tblPr>
      <w:tblGrid>
        <w:gridCol w:w="4693"/>
        <w:gridCol w:w="1418"/>
        <w:gridCol w:w="1417"/>
        <w:gridCol w:w="1276"/>
        <w:gridCol w:w="992"/>
      </w:tblGrid>
      <w:tr w:rsidR="007D0F68" w:rsidRPr="007D0F68" w:rsidTr="007D0F68">
        <w:trPr>
          <w:trHeight w:val="1032"/>
          <w:tblHeader/>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F68" w:rsidRPr="007D0F68" w:rsidRDefault="007D0F68" w:rsidP="00E95231">
            <w:pPr>
              <w:jc w:val="center"/>
              <w:rPr>
                <w:color w:val="000000"/>
                <w:sz w:val="20"/>
                <w:szCs w:val="20"/>
              </w:rPr>
            </w:pPr>
            <w:r w:rsidRPr="007D0F68">
              <w:rPr>
                <w:color w:val="000000"/>
                <w:sz w:val="20"/>
                <w:szCs w:val="20"/>
              </w:rPr>
              <w:t xml:space="preserve">Наименование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D0F68" w:rsidRPr="007D0F68" w:rsidRDefault="007D0F68" w:rsidP="007D0F68">
            <w:pPr>
              <w:jc w:val="center"/>
              <w:rPr>
                <w:color w:val="000000"/>
                <w:sz w:val="20"/>
                <w:szCs w:val="20"/>
              </w:rPr>
            </w:pPr>
            <w:r w:rsidRPr="007D0F68">
              <w:rPr>
                <w:color w:val="000000"/>
                <w:sz w:val="20"/>
                <w:szCs w:val="20"/>
              </w:rPr>
              <w:t xml:space="preserve">Сводная бюджетная роспись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D0F68" w:rsidRPr="007D0F68" w:rsidRDefault="007D0F68" w:rsidP="007D0F68">
            <w:pPr>
              <w:jc w:val="center"/>
              <w:rPr>
                <w:color w:val="000000"/>
                <w:sz w:val="20"/>
                <w:szCs w:val="20"/>
              </w:rPr>
            </w:pPr>
            <w:r w:rsidRPr="007D0F68">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0F68" w:rsidRPr="007D0F68" w:rsidRDefault="007D0F68" w:rsidP="007D0F68">
            <w:pPr>
              <w:jc w:val="center"/>
              <w:rPr>
                <w:color w:val="000000"/>
                <w:sz w:val="20"/>
                <w:szCs w:val="20"/>
              </w:rPr>
            </w:pPr>
            <w:r w:rsidRPr="007D0F68">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0F68" w:rsidRPr="007D0F68" w:rsidRDefault="007D0F68" w:rsidP="007D0F68">
            <w:pPr>
              <w:jc w:val="center"/>
              <w:rPr>
                <w:i/>
                <w:iCs/>
                <w:color w:val="000000"/>
                <w:sz w:val="20"/>
                <w:szCs w:val="20"/>
              </w:rPr>
            </w:pPr>
            <w:r w:rsidRPr="007D0F68">
              <w:rPr>
                <w:i/>
                <w:iCs/>
                <w:color w:val="000000"/>
                <w:sz w:val="20"/>
                <w:szCs w:val="20"/>
              </w:rPr>
              <w:t>% исполнения</w:t>
            </w:r>
          </w:p>
        </w:tc>
      </w:tr>
      <w:tr w:rsidR="007D0F68" w:rsidRPr="007D0F68" w:rsidTr="007D0F68">
        <w:trPr>
          <w:trHeight w:val="264"/>
          <w:tblHead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7D0F68" w:rsidRPr="007D0F68" w:rsidRDefault="007D0F68" w:rsidP="007D0F68">
            <w:pPr>
              <w:jc w:val="center"/>
              <w:rPr>
                <w:color w:val="000000"/>
                <w:sz w:val="20"/>
                <w:szCs w:val="20"/>
              </w:rPr>
            </w:pPr>
            <w:r w:rsidRPr="007D0F68">
              <w:rPr>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7D0F68">
            <w:pPr>
              <w:jc w:val="center"/>
              <w:rPr>
                <w:color w:val="000000"/>
                <w:sz w:val="20"/>
                <w:szCs w:val="20"/>
              </w:rPr>
            </w:pPr>
            <w:r w:rsidRPr="007D0F68">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7D0F68">
            <w:pPr>
              <w:jc w:val="center"/>
              <w:rPr>
                <w:color w:val="000000"/>
                <w:sz w:val="20"/>
                <w:szCs w:val="20"/>
              </w:rPr>
            </w:pPr>
            <w:r w:rsidRPr="007D0F68">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7D0F68">
            <w:pPr>
              <w:jc w:val="center"/>
              <w:rPr>
                <w:color w:val="000000"/>
                <w:sz w:val="20"/>
                <w:szCs w:val="20"/>
              </w:rPr>
            </w:pPr>
            <w:r w:rsidRPr="007D0F68">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7D0F68">
            <w:pPr>
              <w:jc w:val="center"/>
              <w:rPr>
                <w:color w:val="000000"/>
                <w:sz w:val="20"/>
                <w:szCs w:val="20"/>
              </w:rPr>
            </w:pPr>
            <w:r w:rsidRPr="007D0F68">
              <w:rPr>
                <w:color w:val="000000"/>
                <w:sz w:val="20"/>
                <w:szCs w:val="20"/>
              </w:rPr>
              <w:t>5=3/2</w:t>
            </w:r>
          </w:p>
        </w:tc>
      </w:tr>
      <w:tr w:rsidR="007D0F68" w:rsidRPr="007D0F68" w:rsidTr="005F3BBB">
        <w:trPr>
          <w:trHeight w:val="528"/>
        </w:trPr>
        <w:tc>
          <w:tcPr>
            <w:tcW w:w="4693" w:type="dxa"/>
            <w:tcBorders>
              <w:top w:val="nil"/>
              <w:left w:val="single" w:sz="4" w:space="0" w:color="auto"/>
              <w:bottom w:val="single" w:sz="4" w:space="0" w:color="auto"/>
              <w:right w:val="single" w:sz="4" w:space="0" w:color="auto"/>
            </w:tcBorders>
            <w:shd w:val="clear" w:color="auto" w:fill="auto"/>
            <w:hideMark/>
          </w:tcPr>
          <w:p w:rsidR="007D0F68" w:rsidRPr="007D0F68" w:rsidRDefault="007D0F68" w:rsidP="007D0F68">
            <w:pPr>
              <w:rPr>
                <w:color w:val="000000"/>
                <w:sz w:val="20"/>
                <w:szCs w:val="20"/>
              </w:rPr>
            </w:pPr>
            <w:r w:rsidRPr="007D0F68">
              <w:rPr>
                <w:color w:val="000000"/>
                <w:sz w:val="20"/>
                <w:szCs w:val="20"/>
              </w:rPr>
              <w:t xml:space="preserve">Подпрограмма 1. </w:t>
            </w:r>
            <w:r>
              <w:rPr>
                <w:color w:val="000000"/>
                <w:sz w:val="20"/>
                <w:szCs w:val="20"/>
              </w:rPr>
              <w:t>«</w:t>
            </w:r>
            <w:r w:rsidRPr="007D0F68">
              <w:rPr>
                <w:color w:val="000000"/>
                <w:sz w:val="20"/>
                <w:szCs w:val="20"/>
              </w:rPr>
              <w:t>Модернизация системы социального обслуживан</w:t>
            </w:r>
            <w:r>
              <w:rPr>
                <w:color w:val="000000"/>
                <w:sz w:val="20"/>
                <w:szCs w:val="20"/>
              </w:rPr>
              <w:t>ия населения Мурманской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2 931 971,5</w:t>
            </w:r>
          </w:p>
        </w:tc>
        <w:tc>
          <w:tcPr>
            <w:tcW w:w="1417"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2 912 609,6</w:t>
            </w:r>
          </w:p>
        </w:tc>
        <w:tc>
          <w:tcPr>
            <w:tcW w:w="1276"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-19 361,9</w:t>
            </w:r>
          </w:p>
        </w:tc>
        <w:tc>
          <w:tcPr>
            <w:tcW w:w="992"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99,3</w:t>
            </w:r>
          </w:p>
        </w:tc>
      </w:tr>
      <w:tr w:rsidR="007D0F68" w:rsidRPr="007D0F68" w:rsidTr="005F3BBB">
        <w:trPr>
          <w:trHeight w:val="528"/>
        </w:trPr>
        <w:tc>
          <w:tcPr>
            <w:tcW w:w="4693" w:type="dxa"/>
            <w:tcBorders>
              <w:top w:val="nil"/>
              <w:left w:val="single" w:sz="4" w:space="0" w:color="auto"/>
              <w:bottom w:val="single" w:sz="4" w:space="0" w:color="auto"/>
              <w:right w:val="single" w:sz="4" w:space="0" w:color="auto"/>
            </w:tcBorders>
            <w:shd w:val="clear" w:color="auto" w:fill="auto"/>
            <w:hideMark/>
          </w:tcPr>
          <w:p w:rsidR="007D0F68" w:rsidRPr="007D0F68" w:rsidRDefault="007D0F68" w:rsidP="007D0F68">
            <w:pPr>
              <w:rPr>
                <w:color w:val="000000"/>
                <w:sz w:val="20"/>
                <w:szCs w:val="20"/>
              </w:rPr>
            </w:pPr>
            <w:r w:rsidRPr="007D0F68">
              <w:rPr>
                <w:color w:val="000000"/>
                <w:sz w:val="20"/>
                <w:szCs w:val="20"/>
              </w:rPr>
              <w:t xml:space="preserve">Подпрограмма 2. </w:t>
            </w:r>
            <w:r>
              <w:rPr>
                <w:color w:val="000000"/>
                <w:sz w:val="20"/>
                <w:szCs w:val="20"/>
              </w:rPr>
              <w:t>«</w:t>
            </w:r>
            <w:r w:rsidRPr="007D0F68">
              <w:rPr>
                <w:color w:val="000000"/>
                <w:sz w:val="20"/>
                <w:szCs w:val="20"/>
              </w:rPr>
              <w:t>Улучшение положения и качества жизни соц</w:t>
            </w:r>
            <w:r>
              <w:rPr>
                <w:color w:val="000000"/>
                <w:sz w:val="20"/>
                <w:szCs w:val="20"/>
              </w:rPr>
              <w:t>иально уязвимых слоев населения»</w:t>
            </w:r>
          </w:p>
        </w:tc>
        <w:tc>
          <w:tcPr>
            <w:tcW w:w="1418"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11 275 747,3</w:t>
            </w:r>
          </w:p>
        </w:tc>
        <w:tc>
          <w:tcPr>
            <w:tcW w:w="1417"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11 070 347,1</w:t>
            </w:r>
          </w:p>
        </w:tc>
        <w:tc>
          <w:tcPr>
            <w:tcW w:w="1276"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-205 400,3</w:t>
            </w:r>
          </w:p>
        </w:tc>
        <w:tc>
          <w:tcPr>
            <w:tcW w:w="992" w:type="dxa"/>
            <w:tcBorders>
              <w:top w:val="nil"/>
              <w:left w:val="nil"/>
              <w:bottom w:val="single" w:sz="4" w:space="0" w:color="auto"/>
              <w:right w:val="single" w:sz="4" w:space="0" w:color="auto"/>
            </w:tcBorders>
            <w:shd w:val="clear" w:color="auto" w:fill="auto"/>
            <w:vAlign w:val="center"/>
            <w:hideMark/>
          </w:tcPr>
          <w:p w:rsidR="007D0F68" w:rsidRPr="007D0F68" w:rsidRDefault="005F3BBB" w:rsidP="005F3BBB">
            <w:pPr>
              <w:jc w:val="center"/>
              <w:rPr>
                <w:color w:val="000000"/>
                <w:sz w:val="20"/>
                <w:szCs w:val="20"/>
              </w:rPr>
            </w:pPr>
            <w:r>
              <w:rPr>
                <w:color w:val="000000"/>
                <w:sz w:val="20"/>
                <w:szCs w:val="20"/>
              </w:rPr>
              <w:t>98,2</w:t>
            </w:r>
          </w:p>
        </w:tc>
      </w:tr>
      <w:tr w:rsidR="007D0F68" w:rsidRPr="007D0F68" w:rsidTr="005F3BBB">
        <w:trPr>
          <w:trHeight w:val="792"/>
        </w:trPr>
        <w:tc>
          <w:tcPr>
            <w:tcW w:w="4693" w:type="dxa"/>
            <w:tcBorders>
              <w:top w:val="nil"/>
              <w:left w:val="single" w:sz="4" w:space="0" w:color="auto"/>
              <w:bottom w:val="single" w:sz="4" w:space="0" w:color="auto"/>
              <w:right w:val="single" w:sz="4" w:space="0" w:color="auto"/>
            </w:tcBorders>
            <w:shd w:val="clear" w:color="auto" w:fill="auto"/>
            <w:hideMark/>
          </w:tcPr>
          <w:p w:rsidR="007D0F68" w:rsidRPr="007D0F68" w:rsidRDefault="007D0F68" w:rsidP="007D0F68">
            <w:pPr>
              <w:rPr>
                <w:color w:val="000000"/>
                <w:sz w:val="20"/>
                <w:szCs w:val="20"/>
              </w:rPr>
            </w:pPr>
            <w:r>
              <w:rPr>
                <w:color w:val="000000"/>
                <w:sz w:val="20"/>
                <w:szCs w:val="20"/>
              </w:rPr>
              <w:t>Подпрограмма 3. «</w:t>
            </w:r>
            <w:r w:rsidRPr="007D0F68">
              <w:rPr>
                <w:color w:val="000000"/>
                <w:sz w:val="20"/>
                <w:szCs w:val="20"/>
              </w:rPr>
              <w:t>Оказание мер социальной поддержки детям-сиротам и детям, оставшимся без попечен</w:t>
            </w:r>
            <w:r>
              <w:rPr>
                <w:color w:val="000000"/>
                <w:sz w:val="20"/>
                <w:szCs w:val="20"/>
              </w:rPr>
              <w:t>ия родителей, лицам из их числа»</w:t>
            </w:r>
          </w:p>
        </w:tc>
        <w:tc>
          <w:tcPr>
            <w:tcW w:w="1418"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1 429 961,7</w:t>
            </w:r>
          </w:p>
        </w:tc>
        <w:tc>
          <w:tcPr>
            <w:tcW w:w="1417"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1 240 870,0</w:t>
            </w:r>
          </w:p>
        </w:tc>
        <w:tc>
          <w:tcPr>
            <w:tcW w:w="1276"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-189 091,7</w:t>
            </w:r>
          </w:p>
        </w:tc>
        <w:tc>
          <w:tcPr>
            <w:tcW w:w="992" w:type="dxa"/>
            <w:tcBorders>
              <w:top w:val="nil"/>
              <w:left w:val="nil"/>
              <w:bottom w:val="single" w:sz="4" w:space="0" w:color="auto"/>
              <w:right w:val="single" w:sz="4" w:space="0" w:color="auto"/>
            </w:tcBorders>
            <w:shd w:val="clear" w:color="auto" w:fill="auto"/>
            <w:vAlign w:val="center"/>
            <w:hideMark/>
          </w:tcPr>
          <w:p w:rsidR="007D0F68" w:rsidRPr="007D0F68" w:rsidRDefault="005F3BBB" w:rsidP="005F3BBB">
            <w:pPr>
              <w:jc w:val="center"/>
              <w:rPr>
                <w:color w:val="000000"/>
                <w:sz w:val="20"/>
                <w:szCs w:val="20"/>
              </w:rPr>
            </w:pPr>
            <w:r>
              <w:rPr>
                <w:color w:val="000000"/>
                <w:sz w:val="20"/>
                <w:szCs w:val="20"/>
              </w:rPr>
              <w:t>86,8</w:t>
            </w:r>
          </w:p>
        </w:tc>
      </w:tr>
      <w:tr w:rsidR="007D0F68" w:rsidRPr="007D0F68" w:rsidTr="005F3BBB">
        <w:trPr>
          <w:trHeight w:val="528"/>
        </w:trPr>
        <w:tc>
          <w:tcPr>
            <w:tcW w:w="4693" w:type="dxa"/>
            <w:tcBorders>
              <w:top w:val="nil"/>
              <w:left w:val="single" w:sz="4" w:space="0" w:color="auto"/>
              <w:bottom w:val="single" w:sz="4" w:space="0" w:color="auto"/>
              <w:right w:val="single" w:sz="4" w:space="0" w:color="auto"/>
            </w:tcBorders>
            <w:shd w:val="clear" w:color="auto" w:fill="auto"/>
            <w:hideMark/>
          </w:tcPr>
          <w:p w:rsidR="007D0F68" w:rsidRPr="007D0F68" w:rsidRDefault="007D0F68" w:rsidP="007D0F68">
            <w:pPr>
              <w:rPr>
                <w:color w:val="000000"/>
                <w:sz w:val="20"/>
                <w:szCs w:val="20"/>
              </w:rPr>
            </w:pPr>
            <w:r>
              <w:rPr>
                <w:color w:val="000000"/>
                <w:sz w:val="20"/>
                <w:szCs w:val="20"/>
              </w:rPr>
              <w:t>Подпрограмма 5. «</w:t>
            </w:r>
            <w:r w:rsidRPr="007D0F68">
              <w:rPr>
                <w:color w:val="000000"/>
                <w:sz w:val="20"/>
                <w:szCs w:val="20"/>
              </w:rPr>
              <w:t>Обеспечение реали</w:t>
            </w:r>
            <w:r>
              <w:rPr>
                <w:color w:val="000000"/>
                <w:sz w:val="20"/>
                <w:szCs w:val="20"/>
              </w:rPr>
              <w:t>зации государственной программы»</w:t>
            </w:r>
          </w:p>
        </w:tc>
        <w:tc>
          <w:tcPr>
            <w:tcW w:w="1418"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610 834,4</w:t>
            </w:r>
          </w:p>
        </w:tc>
        <w:tc>
          <w:tcPr>
            <w:tcW w:w="1417"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601 454,8</w:t>
            </w:r>
          </w:p>
        </w:tc>
        <w:tc>
          <w:tcPr>
            <w:tcW w:w="1276"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-9 379,5</w:t>
            </w:r>
          </w:p>
        </w:tc>
        <w:tc>
          <w:tcPr>
            <w:tcW w:w="992" w:type="dxa"/>
            <w:tcBorders>
              <w:top w:val="nil"/>
              <w:left w:val="nil"/>
              <w:bottom w:val="single" w:sz="4" w:space="0" w:color="auto"/>
              <w:right w:val="single" w:sz="4" w:space="0" w:color="auto"/>
            </w:tcBorders>
            <w:shd w:val="clear" w:color="auto" w:fill="auto"/>
            <w:vAlign w:val="center"/>
            <w:hideMark/>
          </w:tcPr>
          <w:p w:rsidR="007D0F68" w:rsidRPr="007D0F68" w:rsidRDefault="005F3BBB" w:rsidP="005F3BBB">
            <w:pPr>
              <w:jc w:val="center"/>
              <w:rPr>
                <w:color w:val="000000"/>
                <w:sz w:val="20"/>
                <w:szCs w:val="20"/>
              </w:rPr>
            </w:pPr>
            <w:r>
              <w:rPr>
                <w:color w:val="000000"/>
                <w:sz w:val="20"/>
                <w:szCs w:val="20"/>
              </w:rPr>
              <w:t>98,5</w:t>
            </w:r>
          </w:p>
        </w:tc>
      </w:tr>
      <w:tr w:rsidR="007D0F68" w:rsidRPr="007D0F68" w:rsidTr="005F3BBB">
        <w:trPr>
          <w:trHeight w:val="264"/>
        </w:trPr>
        <w:tc>
          <w:tcPr>
            <w:tcW w:w="4693" w:type="dxa"/>
            <w:tcBorders>
              <w:top w:val="nil"/>
              <w:left w:val="single" w:sz="4" w:space="0" w:color="auto"/>
              <w:bottom w:val="single" w:sz="4" w:space="0" w:color="auto"/>
              <w:right w:val="single" w:sz="4" w:space="0" w:color="auto"/>
            </w:tcBorders>
            <w:shd w:val="clear" w:color="auto" w:fill="auto"/>
            <w:hideMark/>
          </w:tcPr>
          <w:p w:rsidR="007D0F68" w:rsidRPr="00C131AD" w:rsidRDefault="00C67A66" w:rsidP="007D0F68">
            <w:pPr>
              <w:rPr>
                <w:b/>
                <w:i/>
                <w:color w:val="000000"/>
                <w:sz w:val="20"/>
                <w:szCs w:val="20"/>
              </w:rPr>
            </w:pPr>
            <w:r w:rsidRPr="00C131AD">
              <w:rPr>
                <w:b/>
                <w:i/>
                <w:color w:val="000000"/>
                <w:sz w:val="20"/>
                <w:szCs w:val="20"/>
              </w:rPr>
              <w:t xml:space="preserve">Всего по государственной программе </w:t>
            </w:r>
            <w:r w:rsidR="007D0F68" w:rsidRPr="00C131AD">
              <w:rPr>
                <w:b/>
                <w:i/>
                <w:color w:val="000000"/>
                <w:sz w:val="20"/>
                <w:szCs w:val="20"/>
              </w:rPr>
              <w:t>«Социальная поддержка граждан»</w:t>
            </w:r>
          </w:p>
        </w:tc>
        <w:tc>
          <w:tcPr>
            <w:tcW w:w="1418" w:type="dxa"/>
            <w:tcBorders>
              <w:top w:val="nil"/>
              <w:left w:val="nil"/>
              <w:bottom w:val="single" w:sz="4" w:space="0" w:color="auto"/>
              <w:right w:val="single" w:sz="4" w:space="0" w:color="auto"/>
            </w:tcBorders>
            <w:shd w:val="clear" w:color="auto" w:fill="auto"/>
            <w:vAlign w:val="center"/>
            <w:hideMark/>
          </w:tcPr>
          <w:p w:rsidR="007D0F68" w:rsidRPr="00C131AD" w:rsidRDefault="007D0F68" w:rsidP="005F3BBB">
            <w:pPr>
              <w:jc w:val="center"/>
              <w:rPr>
                <w:b/>
                <w:i/>
                <w:color w:val="000000"/>
                <w:sz w:val="20"/>
                <w:szCs w:val="20"/>
              </w:rPr>
            </w:pPr>
            <w:r w:rsidRPr="00C131AD">
              <w:rPr>
                <w:b/>
                <w:i/>
                <w:color w:val="000000"/>
                <w:sz w:val="20"/>
                <w:szCs w:val="20"/>
              </w:rPr>
              <w:t>16 248 514,9</w:t>
            </w:r>
          </w:p>
        </w:tc>
        <w:tc>
          <w:tcPr>
            <w:tcW w:w="1417" w:type="dxa"/>
            <w:tcBorders>
              <w:top w:val="nil"/>
              <w:left w:val="nil"/>
              <w:bottom w:val="single" w:sz="4" w:space="0" w:color="auto"/>
              <w:right w:val="single" w:sz="4" w:space="0" w:color="auto"/>
            </w:tcBorders>
            <w:shd w:val="clear" w:color="auto" w:fill="auto"/>
            <w:vAlign w:val="center"/>
            <w:hideMark/>
          </w:tcPr>
          <w:p w:rsidR="007D0F68" w:rsidRPr="00C131AD" w:rsidRDefault="007D0F68" w:rsidP="005F3BBB">
            <w:pPr>
              <w:jc w:val="center"/>
              <w:rPr>
                <w:b/>
                <w:i/>
                <w:color w:val="000000"/>
                <w:sz w:val="20"/>
                <w:szCs w:val="20"/>
              </w:rPr>
            </w:pPr>
            <w:r w:rsidRPr="00C131AD">
              <w:rPr>
                <w:b/>
                <w:i/>
                <w:color w:val="000000"/>
                <w:sz w:val="20"/>
                <w:szCs w:val="20"/>
              </w:rPr>
              <w:t>15 825 281,5</w:t>
            </w:r>
          </w:p>
        </w:tc>
        <w:tc>
          <w:tcPr>
            <w:tcW w:w="1276" w:type="dxa"/>
            <w:tcBorders>
              <w:top w:val="nil"/>
              <w:left w:val="nil"/>
              <w:bottom w:val="single" w:sz="4" w:space="0" w:color="auto"/>
              <w:right w:val="single" w:sz="4" w:space="0" w:color="auto"/>
            </w:tcBorders>
            <w:shd w:val="clear" w:color="auto" w:fill="auto"/>
            <w:vAlign w:val="center"/>
            <w:hideMark/>
          </w:tcPr>
          <w:p w:rsidR="007D0F68" w:rsidRPr="00C131AD" w:rsidRDefault="007D0F68" w:rsidP="005F3BBB">
            <w:pPr>
              <w:jc w:val="center"/>
              <w:rPr>
                <w:b/>
                <w:i/>
                <w:color w:val="000000"/>
                <w:sz w:val="20"/>
                <w:szCs w:val="20"/>
              </w:rPr>
            </w:pPr>
            <w:r w:rsidRPr="00C131AD">
              <w:rPr>
                <w:b/>
                <w:i/>
                <w:color w:val="000000"/>
                <w:sz w:val="20"/>
                <w:szCs w:val="20"/>
              </w:rPr>
              <w:t>-423 233,4</w:t>
            </w:r>
          </w:p>
        </w:tc>
        <w:tc>
          <w:tcPr>
            <w:tcW w:w="992" w:type="dxa"/>
            <w:tcBorders>
              <w:top w:val="nil"/>
              <w:left w:val="nil"/>
              <w:bottom w:val="single" w:sz="4" w:space="0" w:color="auto"/>
              <w:right w:val="single" w:sz="4" w:space="0" w:color="auto"/>
            </w:tcBorders>
            <w:shd w:val="clear" w:color="auto" w:fill="auto"/>
            <w:vAlign w:val="center"/>
            <w:hideMark/>
          </w:tcPr>
          <w:p w:rsidR="007D0F68" w:rsidRPr="00C131AD" w:rsidRDefault="005F3BBB" w:rsidP="005F3BBB">
            <w:pPr>
              <w:jc w:val="center"/>
              <w:rPr>
                <w:b/>
                <w:i/>
                <w:color w:val="000000"/>
                <w:sz w:val="20"/>
                <w:szCs w:val="20"/>
              </w:rPr>
            </w:pPr>
            <w:r w:rsidRPr="00C131AD">
              <w:rPr>
                <w:b/>
                <w:i/>
                <w:color w:val="000000"/>
                <w:sz w:val="20"/>
                <w:szCs w:val="20"/>
              </w:rPr>
              <w:t>97,4</w:t>
            </w:r>
          </w:p>
        </w:tc>
      </w:tr>
      <w:tr w:rsidR="007D0F68" w:rsidRPr="007D0F68" w:rsidTr="005F3BBB">
        <w:trPr>
          <w:trHeight w:val="264"/>
        </w:trPr>
        <w:tc>
          <w:tcPr>
            <w:tcW w:w="4693" w:type="dxa"/>
            <w:tcBorders>
              <w:top w:val="nil"/>
              <w:left w:val="single" w:sz="4" w:space="0" w:color="auto"/>
              <w:bottom w:val="single" w:sz="4" w:space="0" w:color="auto"/>
              <w:right w:val="single" w:sz="4" w:space="0" w:color="auto"/>
            </w:tcBorders>
            <w:shd w:val="clear" w:color="auto" w:fill="auto"/>
            <w:hideMark/>
          </w:tcPr>
          <w:p w:rsidR="007D0F68" w:rsidRPr="007D0F68" w:rsidRDefault="007D0F68" w:rsidP="007D0F68">
            <w:pPr>
              <w:rPr>
                <w:color w:val="000000"/>
                <w:sz w:val="20"/>
                <w:szCs w:val="20"/>
              </w:rPr>
            </w:pPr>
            <w:r w:rsidRPr="007D0F68">
              <w:rPr>
                <w:color w:val="000000"/>
                <w:sz w:val="20"/>
                <w:szCs w:val="20"/>
              </w:rPr>
              <w:t>в том числе 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3 649 623,5</w:t>
            </w:r>
          </w:p>
        </w:tc>
        <w:tc>
          <w:tcPr>
            <w:tcW w:w="1417"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3 616 050,3</w:t>
            </w:r>
          </w:p>
        </w:tc>
        <w:tc>
          <w:tcPr>
            <w:tcW w:w="1276" w:type="dxa"/>
            <w:tcBorders>
              <w:top w:val="nil"/>
              <w:left w:val="nil"/>
              <w:bottom w:val="single" w:sz="4" w:space="0" w:color="auto"/>
              <w:right w:val="single" w:sz="4" w:space="0" w:color="auto"/>
            </w:tcBorders>
            <w:shd w:val="clear" w:color="auto" w:fill="auto"/>
            <w:vAlign w:val="center"/>
            <w:hideMark/>
          </w:tcPr>
          <w:p w:rsidR="007D0F68" w:rsidRPr="007D0F68" w:rsidRDefault="007D0F68" w:rsidP="005F3BBB">
            <w:pPr>
              <w:jc w:val="center"/>
              <w:rPr>
                <w:color w:val="000000"/>
                <w:sz w:val="20"/>
                <w:szCs w:val="20"/>
              </w:rPr>
            </w:pPr>
            <w:r w:rsidRPr="007D0F68">
              <w:rPr>
                <w:color w:val="000000"/>
                <w:sz w:val="20"/>
                <w:szCs w:val="20"/>
              </w:rPr>
              <w:t>-33 573,2</w:t>
            </w:r>
          </w:p>
        </w:tc>
        <w:tc>
          <w:tcPr>
            <w:tcW w:w="992" w:type="dxa"/>
            <w:tcBorders>
              <w:top w:val="nil"/>
              <w:left w:val="nil"/>
              <w:bottom w:val="single" w:sz="4" w:space="0" w:color="auto"/>
              <w:right w:val="single" w:sz="4" w:space="0" w:color="auto"/>
            </w:tcBorders>
            <w:shd w:val="clear" w:color="auto" w:fill="auto"/>
            <w:vAlign w:val="center"/>
            <w:hideMark/>
          </w:tcPr>
          <w:p w:rsidR="007D0F68" w:rsidRPr="007D0F68" w:rsidRDefault="005F3BBB" w:rsidP="005F3BBB">
            <w:pPr>
              <w:jc w:val="center"/>
              <w:rPr>
                <w:color w:val="000000"/>
                <w:sz w:val="20"/>
                <w:szCs w:val="20"/>
              </w:rPr>
            </w:pPr>
            <w:r>
              <w:rPr>
                <w:color w:val="000000"/>
                <w:sz w:val="20"/>
                <w:szCs w:val="20"/>
              </w:rPr>
              <w:t>99,1</w:t>
            </w:r>
          </w:p>
        </w:tc>
      </w:tr>
    </w:tbl>
    <w:p w:rsidR="007D0F68" w:rsidRDefault="007D0F68" w:rsidP="007D0F68"/>
    <w:p w:rsidR="00367F71" w:rsidRPr="0040242D" w:rsidRDefault="00367F71" w:rsidP="0040242D">
      <w:pPr>
        <w:pStyle w:val="a8"/>
        <w:ind w:firstLine="709"/>
        <w:rPr>
          <w:sz w:val="24"/>
          <w:szCs w:val="24"/>
        </w:rPr>
      </w:pPr>
      <w:r w:rsidRPr="0040242D">
        <w:rPr>
          <w:sz w:val="24"/>
          <w:szCs w:val="24"/>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w:t>
      </w:r>
      <w:r w:rsidR="00C131AD" w:rsidRPr="0040242D">
        <w:rPr>
          <w:sz w:val="24"/>
          <w:szCs w:val="24"/>
        </w:rPr>
        <w:t>объемов</w:t>
      </w:r>
      <w:r w:rsidRPr="0040242D">
        <w:rPr>
          <w:sz w:val="24"/>
          <w:szCs w:val="24"/>
        </w:rPr>
        <w:t xml:space="preserve"> государственной программы:</w:t>
      </w:r>
    </w:p>
    <w:p w:rsidR="004D06AE" w:rsidRPr="0040242D" w:rsidRDefault="004D06AE" w:rsidP="0040242D">
      <w:pPr>
        <w:pStyle w:val="a8"/>
        <w:ind w:firstLine="709"/>
        <w:rPr>
          <w:b/>
          <w:i/>
          <w:color w:val="FF0000"/>
          <w:sz w:val="24"/>
          <w:szCs w:val="24"/>
        </w:rPr>
      </w:pPr>
    </w:p>
    <w:p w:rsidR="00E84C7D" w:rsidRPr="0040242D" w:rsidRDefault="009A6241" w:rsidP="0040242D">
      <w:pPr>
        <w:pStyle w:val="a8"/>
        <w:ind w:firstLine="709"/>
        <w:rPr>
          <w:b/>
          <w:i/>
          <w:sz w:val="24"/>
          <w:szCs w:val="24"/>
        </w:rPr>
      </w:pPr>
      <w:r w:rsidRPr="0040242D">
        <w:rPr>
          <w:b/>
          <w:i/>
          <w:sz w:val="24"/>
          <w:szCs w:val="24"/>
        </w:rPr>
        <w:t>Подпрограмма 1. «</w:t>
      </w:r>
      <w:r w:rsidR="008529C4" w:rsidRPr="0040242D">
        <w:rPr>
          <w:b/>
          <w:i/>
          <w:sz w:val="24"/>
          <w:szCs w:val="24"/>
        </w:rPr>
        <w:t>Модернизация системы социального обслуживания населения Мурманской области</w:t>
      </w:r>
      <w:r w:rsidRPr="0040242D">
        <w:rPr>
          <w:b/>
          <w:i/>
          <w:sz w:val="24"/>
          <w:szCs w:val="24"/>
        </w:rPr>
        <w:t>»</w:t>
      </w:r>
    </w:p>
    <w:p w:rsidR="00E054DE" w:rsidRPr="003635AD" w:rsidRDefault="00C05193" w:rsidP="00E054DE">
      <w:pPr>
        <w:tabs>
          <w:tab w:val="left" w:pos="1484"/>
        </w:tabs>
        <w:ind w:firstLine="709"/>
        <w:jc w:val="both"/>
        <w:rPr>
          <w:color w:val="FF0000"/>
          <w:szCs w:val="28"/>
        </w:rPr>
      </w:pPr>
      <w:proofErr w:type="gramStart"/>
      <w:r w:rsidRPr="0040242D">
        <w:t>15 386,7</w:t>
      </w:r>
      <w:r w:rsidR="00ED236C" w:rsidRPr="0040242D">
        <w:t xml:space="preserve"> тыс. рублей, что на </w:t>
      </w:r>
      <w:r w:rsidR="00526305" w:rsidRPr="0040242D">
        <w:t>43,1</w:t>
      </w:r>
      <w:r w:rsidR="00ED236C" w:rsidRPr="0040242D">
        <w:t xml:space="preserve"> % ниже запланированных бюджетных назначений, в рамках реализации мероприятия «</w:t>
      </w:r>
      <w:r w:rsidR="00526305" w:rsidRPr="003635AD">
        <w:t>Компенсация расходов на оплату стоимости проезда и провоза багажа к месту использования отпуска (отдыха) и обратно работников учреждений социального обслуживания и неработающих членов их семей</w:t>
      </w:r>
      <w:r w:rsidR="00ED236C" w:rsidRPr="003635AD">
        <w:t xml:space="preserve">», </w:t>
      </w:r>
      <w:r w:rsidR="00E054DE" w:rsidRPr="003635AD">
        <w:rPr>
          <w:szCs w:val="28"/>
        </w:rPr>
        <w:t>что обусловлено возмещением расходов на оплату стоимости проезда и провоза багажа к месту использования отпуска и обратно по фактически предоставленным</w:t>
      </w:r>
      <w:proofErr w:type="gramEnd"/>
      <w:r w:rsidR="00E054DE" w:rsidRPr="003635AD">
        <w:rPr>
          <w:szCs w:val="28"/>
        </w:rPr>
        <w:t xml:space="preserve"> документам;</w:t>
      </w:r>
    </w:p>
    <w:p w:rsidR="00ED236C" w:rsidRPr="003635AD" w:rsidRDefault="00526305" w:rsidP="0040242D">
      <w:pPr>
        <w:ind w:firstLine="709"/>
        <w:jc w:val="both"/>
      </w:pPr>
      <w:r w:rsidRPr="003635AD">
        <w:t>1 806,0</w:t>
      </w:r>
      <w:r w:rsidR="00A15DAA" w:rsidRPr="003635AD">
        <w:t xml:space="preserve"> </w:t>
      </w:r>
      <w:r w:rsidR="00F76D3F" w:rsidRPr="003635AD">
        <w:t xml:space="preserve">тыс. рублей, что на </w:t>
      </w:r>
      <w:r w:rsidRPr="003635AD">
        <w:t>17</w:t>
      </w:r>
      <w:r w:rsidR="00A15DAA" w:rsidRPr="003635AD">
        <w:t>,</w:t>
      </w:r>
      <w:r w:rsidRPr="003635AD">
        <w:t>0</w:t>
      </w:r>
      <w:r w:rsidR="00F76D3F" w:rsidRPr="003635AD">
        <w:t xml:space="preserve"> % ниже запланированных бюджетных назначений, </w:t>
      </w:r>
      <w:proofErr w:type="gramStart"/>
      <w:r w:rsidR="00F76D3F" w:rsidRPr="003635AD">
        <w:t>в</w:t>
      </w:r>
      <w:proofErr w:type="gramEnd"/>
      <w:r w:rsidR="00F76D3F" w:rsidRPr="003635AD">
        <w:t xml:space="preserve"> </w:t>
      </w:r>
    </w:p>
    <w:p w:rsidR="006B34B7" w:rsidRPr="0040242D" w:rsidRDefault="00F76D3F" w:rsidP="0040242D">
      <w:pPr>
        <w:jc w:val="both"/>
      </w:pPr>
      <w:r w:rsidRPr="003635AD">
        <w:t>рамках реализации мероприятия «</w:t>
      </w:r>
      <w:r w:rsidR="00526305" w:rsidRPr="003635AD">
        <w:t xml:space="preserve">Капитальный ремонт фасада здания, входных групп и крылец ГОБУСОН </w:t>
      </w:r>
      <w:r w:rsidR="007C0F5B" w:rsidRPr="003635AD">
        <w:t>«</w:t>
      </w:r>
      <w:r w:rsidR="00526305" w:rsidRPr="003635AD">
        <w:t>Социальный приют для детей</w:t>
      </w:r>
      <w:r w:rsidR="00526305" w:rsidRPr="0040242D">
        <w:t xml:space="preserve"> и подростков </w:t>
      </w:r>
      <w:r w:rsidR="00526305" w:rsidRPr="0040242D">
        <w:br/>
        <w:t>«Берегиня» Кольского района</w:t>
      </w:r>
      <w:r w:rsidRPr="0040242D">
        <w:t>»,</w:t>
      </w:r>
      <w:r w:rsidR="000F77CD" w:rsidRPr="0040242D">
        <w:t xml:space="preserve"> </w:t>
      </w:r>
      <w:r w:rsidR="00F2037E" w:rsidRPr="0040242D">
        <w:t xml:space="preserve">что </w:t>
      </w:r>
      <w:r w:rsidR="00F2037E" w:rsidRPr="006132D0">
        <w:t xml:space="preserve">обусловлено </w:t>
      </w:r>
      <w:r w:rsidR="006132D0" w:rsidRPr="006132D0">
        <w:t>экономией, сложившейся по результатам проведения конкурентных процедур (работы завершены в 2020 году)</w:t>
      </w:r>
      <w:r w:rsidR="006B34B7" w:rsidRPr="006132D0">
        <w:t>;</w:t>
      </w:r>
    </w:p>
    <w:p w:rsidR="007F2DE8" w:rsidRPr="0040242D" w:rsidRDefault="00526305" w:rsidP="0040242D">
      <w:pPr>
        <w:ind w:firstLine="709"/>
        <w:jc w:val="both"/>
      </w:pPr>
      <w:r w:rsidRPr="0040242D">
        <w:t>237,9</w:t>
      </w:r>
      <w:r w:rsidR="00ED236C" w:rsidRPr="0040242D">
        <w:t xml:space="preserve"> тыс. рублей, что на </w:t>
      </w:r>
      <w:r w:rsidRPr="0040242D">
        <w:t>6,4</w:t>
      </w:r>
      <w:r w:rsidR="00ED236C" w:rsidRPr="0040242D">
        <w:t xml:space="preserve"> % ниже запланированных бюджетных назначений, в рамках реализации мероприятия «</w:t>
      </w:r>
      <w:r w:rsidRPr="0040242D">
        <w:t>Усиление антитеррористической устойчивости в государственных областных учреждениях социального обслуживания населения Мурманской области</w:t>
      </w:r>
      <w:r w:rsidR="00ED236C" w:rsidRPr="0040242D">
        <w:t xml:space="preserve">», </w:t>
      </w:r>
      <w:r w:rsidR="007F2DE8" w:rsidRPr="0040242D">
        <w:t xml:space="preserve">что обусловлено </w:t>
      </w:r>
      <w:r w:rsidR="00441147" w:rsidRPr="0040242D">
        <w:t>экономи</w:t>
      </w:r>
      <w:r w:rsidR="008C4FEB" w:rsidRPr="0040242D">
        <w:t>ей</w:t>
      </w:r>
      <w:r w:rsidR="008F6462">
        <w:t>, сложившей</w:t>
      </w:r>
      <w:r w:rsidR="00441147" w:rsidRPr="0040242D">
        <w:t>ся по результатам проведения конкур</w:t>
      </w:r>
      <w:r w:rsidR="00CA7363" w:rsidRPr="0040242D">
        <w:t>ентных</w:t>
      </w:r>
      <w:r w:rsidR="00441147" w:rsidRPr="0040242D">
        <w:t xml:space="preserve"> процедур</w:t>
      </w:r>
      <w:r w:rsidR="007F2DE8" w:rsidRPr="0040242D">
        <w:t>;</w:t>
      </w:r>
    </w:p>
    <w:p w:rsidR="003A3E6F" w:rsidRPr="0040242D" w:rsidRDefault="00A55630" w:rsidP="0040242D">
      <w:pPr>
        <w:ind w:firstLine="709"/>
        <w:jc w:val="both"/>
        <w:rPr>
          <w:color w:val="FF0000"/>
        </w:rPr>
      </w:pPr>
      <w:r w:rsidRPr="0040242D">
        <w:t>208,2</w:t>
      </w:r>
      <w:r w:rsidR="006034F1" w:rsidRPr="0040242D">
        <w:t xml:space="preserve"> тыс. рублей, что на </w:t>
      </w:r>
      <w:r w:rsidRPr="0040242D">
        <w:t>18,6</w:t>
      </w:r>
      <w:r w:rsidR="003A3E6F" w:rsidRPr="0040242D">
        <w:t xml:space="preserve"> % ниже запланированных бюджетных назначений, в рамках реализации мероприятия «</w:t>
      </w:r>
      <w:r w:rsidRPr="0040242D">
        <w:t xml:space="preserve">Капитальный ремонт (восстановление проезда) Спального корпуса № 2 ГОАУСОН «Апатитский психоневрологический интернат № 1» по адресу:         г. Апатиты, ул. </w:t>
      </w:r>
      <w:proofErr w:type="gramStart"/>
      <w:r w:rsidRPr="0040242D">
        <w:t>Лесная</w:t>
      </w:r>
      <w:proofErr w:type="gramEnd"/>
      <w:r w:rsidRPr="0040242D">
        <w:t>, д. 51</w:t>
      </w:r>
      <w:r w:rsidR="003A3E6F" w:rsidRPr="0040242D">
        <w:t xml:space="preserve">», </w:t>
      </w:r>
      <w:r w:rsidR="00827E88" w:rsidRPr="0040242D">
        <w:t xml:space="preserve">что обусловлено </w:t>
      </w:r>
      <w:r w:rsidR="006132D0" w:rsidRPr="006132D0">
        <w:t>экономией, сложившейся по результатам проведения конкурентных процедур (работы завершены в 2020 году)</w:t>
      </w:r>
      <w:r w:rsidR="003635AD">
        <w:t>.</w:t>
      </w:r>
    </w:p>
    <w:p w:rsidR="0084613F" w:rsidRPr="0040242D" w:rsidRDefault="0084613F" w:rsidP="0040242D">
      <w:pPr>
        <w:ind w:firstLine="709"/>
        <w:jc w:val="both"/>
        <w:rPr>
          <w:b/>
          <w:i/>
          <w:color w:val="FF0000"/>
        </w:rPr>
      </w:pPr>
    </w:p>
    <w:p w:rsidR="009539F7" w:rsidRPr="0040242D" w:rsidRDefault="009A6241" w:rsidP="0040242D">
      <w:pPr>
        <w:ind w:firstLine="709"/>
        <w:jc w:val="both"/>
        <w:rPr>
          <w:b/>
          <w:i/>
        </w:rPr>
      </w:pPr>
      <w:r w:rsidRPr="0040242D">
        <w:rPr>
          <w:b/>
          <w:i/>
        </w:rPr>
        <w:t>Подпрограмма 2. «</w:t>
      </w:r>
      <w:r w:rsidR="00AD5948" w:rsidRPr="0040242D">
        <w:rPr>
          <w:b/>
          <w:i/>
        </w:rPr>
        <w:t>Улучшение положения и качества жизни социально уязвимых слоев населения</w:t>
      </w:r>
      <w:r w:rsidRPr="0040242D">
        <w:rPr>
          <w:b/>
          <w:i/>
        </w:rPr>
        <w:t>»</w:t>
      </w:r>
    </w:p>
    <w:p w:rsidR="002F0981" w:rsidRPr="0040242D" w:rsidRDefault="002F0981" w:rsidP="0040242D">
      <w:pPr>
        <w:ind w:firstLine="709"/>
        <w:jc w:val="both"/>
      </w:pPr>
      <w:r w:rsidRPr="0040242D">
        <w:t xml:space="preserve"> </w:t>
      </w:r>
      <w:r w:rsidR="003A55A1" w:rsidRPr="0040242D">
        <w:t>50 982,9</w:t>
      </w:r>
      <w:r w:rsidRPr="0040242D">
        <w:t xml:space="preserve"> тыс. рублей, что на 3,</w:t>
      </w:r>
      <w:r w:rsidR="003A55A1" w:rsidRPr="0040242D">
        <w:t>0</w:t>
      </w:r>
      <w:r w:rsidRPr="0040242D">
        <w:t xml:space="preserve"> % ниже запланированных бюджетных назначений, в рамках реализации мероприятия «</w:t>
      </w:r>
      <w:r w:rsidR="003A55A1" w:rsidRPr="0040242D">
        <w:t xml:space="preserve">Реализация мер социальной поддержки по оплате жилого </w:t>
      </w:r>
      <w:r w:rsidR="003A55A1" w:rsidRPr="0040242D">
        <w:lastRenderedPageBreak/>
        <w:t>помещения, коммунальных услуг и транспортных услуг по доставке твердого топлива ветеранам труда</w:t>
      </w:r>
      <w:r w:rsidRPr="0040242D">
        <w:t xml:space="preserve">», </w:t>
      </w:r>
      <w:r w:rsidR="00C45C11" w:rsidRPr="0040242D">
        <w:t xml:space="preserve">что обусловлено заявительным характером </w:t>
      </w:r>
      <w:r w:rsidR="00780D3C" w:rsidRPr="0040242D">
        <w:t>данной выплаты</w:t>
      </w:r>
      <w:r w:rsidR="0002308F" w:rsidRPr="0040242D">
        <w:t>;</w:t>
      </w:r>
      <w:r w:rsidR="00EF0901" w:rsidRPr="0040242D">
        <w:t xml:space="preserve"> </w:t>
      </w:r>
    </w:p>
    <w:p w:rsidR="001A58A6" w:rsidRPr="0040242D" w:rsidRDefault="003A55A1" w:rsidP="0040242D">
      <w:pPr>
        <w:ind w:firstLine="709"/>
        <w:jc w:val="both"/>
      </w:pPr>
      <w:r w:rsidRPr="0040242D">
        <w:t>33 590,5</w:t>
      </w:r>
      <w:r w:rsidR="000926B9" w:rsidRPr="0040242D">
        <w:t xml:space="preserve"> тыс. рублей, что на 3,</w:t>
      </w:r>
      <w:r w:rsidRPr="0040242D">
        <w:t>4</w:t>
      </w:r>
      <w:r w:rsidR="000926B9" w:rsidRPr="0040242D">
        <w:t xml:space="preserve"> % ниже запланированных бюджетных назначений, в рамках реализации мероприятия «</w:t>
      </w:r>
      <w:r w:rsidRPr="0040242D">
        <w:t>Расходы на ежемесячную денежную выплату ветеранам труда</w:t>
      </w:r>
      <w:r w:rsidR="000926B9" w:rsidRPr="0040242D">
        <w:t xml:space="preserve">», </w:t>
      </w:r>
      <w:r w:rsidR="001A58A6" w:rsidRPr="0040242D">
        <w:t>что обусловлено заявительным характером данной выплаты;</w:t>
      </w:r>
    </w:p>
    <w:p w:rsidR="00136CE8" w:rsidRPr="0040242D" w:rsidRDefault="00A40D8D" w:rsidP="0040242D">
      <w:pPr>
        <w:ind w:firstLine="709"/>
        <w:jc w:val="both"/>
        <w:rPr>
          <w:color w:val="FF0000"/>
        </w:rPr>
      </w:pPr>
      <w:r w:rsidRPr="0040242D">
        <w:t>15 196,4</w:t>
      </w:r>
      <w:r w:rsidR="00136CE8" w:rsidRPr="0040242D">
        <w:t xml:space="preserve"> тыс. рублей, что на </w:t>
      </w:r>
      <w:r w:rsidRPr="0040242D">
        <w:t>27,7</w:t>
      </w:r>
      <w:r w:rsidR="00136CE8" w:rsidRPr="0040242D">
        <w:t xml:space="preserve"> % ниже запланированных бюджетных назначений, в рамках реализации мероприятия «</w:t>
      </w:r>
      <w:r w:rsidRPr="0040242D">
        <w:t>Компенсация расходов на уплату взноса на капитальный ремонт общего имущества в многоквартирном доме отдельным категориям граждан в Мурманской области</w:t>
      </w:r>
      <w:r w:rsidR="00136CE8" w:rsidRPr="0040242D">
        <w:t xml:space="preserve">», </w:t>
      </w:r>
      <w:r w:rsidR="00182022" w:rsidRPr="0040242D">
        <w:t>что обусловлено заявительным характером данной выплаты;</w:t>
      </w:r>
    </w:p>
    <w:p w:rsidR="00BC0643" w:rsidRPr="0040242D" w:rsidRDefault="00876E35" w:rsidP="0040242D">
      <w:pPr>
        <w:ind w:firstLine="709"/>
        <w:jc w:val="both"/>
        <w:rPr>
          <w:color w:val="FF0000"/>
        </w:rPr>
      </w:pPr>
      <w:r w:rsidRPr="0040242D">
        <w:t>14 562,2</w:t>
      </w:r>
      <w:r w:rsidR="00BC0643" w:rsidRPr="0040242D">
        <w:t xml:space="preserve"> тыс. рублей, что на </w:t>
      </w:r>
      <w:r w:rsidRPr="0040242D">
        <w:t>3,7</w:t>
      </w:r>
      <w:r w:rsidR="00BC0643" w:rsidRPr="0040242D">
        <w:t xml:space="preserve"> % ниже запланированных бюджетных назначений, в рамках реализации мероприятия «</w:t>
      </w:r>
      <w:r w:rsidRPr="0040242D">
        <w:t>Оплата жилищно-коммунальных услуг отдельным категориям граждан</w:t>
      </w:r>
      <w:r w:rsidR="00BC0643" w:rsidRPr="0040242D">
        <w:t xml:space="preserve">», что </w:t>
      </w:r>
      <w:r w:rsidR="00A87CD5" w:rsidRPr="0040242D">
        <w:t>обусловлено заявительным характером данной выплаты;</w:t>
      </w:r>
    </w:p>
    <w:p w:rsidR="000968B5" w:rsidRPr="0040242D" w:rsidRDefault="00A76760" w:rsidP="0040242D">
      <w:pPr>
        <w:ind w:firstLine="709"/>
        <w:jc w:val="both"/>
        <w:rPr>
          <w:color w:val="FF0000"/>
        </w:rPr>
      </w:pPr>
      <w:r w:rsidRPr="0040242D">
        <w:t>13 037,2</w:t>
      </w:r>
      <w:r w:rsidR="000968B5" w:rsidRPr="0040242D">
        <w:t xml:space="preserve"> тыс. рублей, что на 4,8 % ниже запланированных бюджетных назначений, в рамках реализации мероприятия «</w:t>
      </w:r>
      <w:r w:rsidRPr="0040242D">
        <w:t>Ежемесячное пособие на ребенка</w:t>
      </w:r>
      <w:r w:rsidR="000968B5" w:rsidRPr="0040242D">
        <w:t xml:space="preserve">», </w:t>
      </w:r>
      <w:r w:rsidR="00C45C11" w:rsidRPr="0040242D">
        <w:t xml:space="preserve">что обусловлено </w:t>
      </w:r>
      <w:r w:rsidR="00A87CD5" w:rsidRPr="0040242D">
        <w:t>заявительным характером данной выплаты</w:t>
      </w:r>
      <w:r w:rsidR="002950F8" w:rsidRPr="0040242D">
        <w:t>;</w:t>
      </w:r>
    </w:p>
    <w:p w:rsidR="00F7268F" w:rsidRPr="006B1263" w:rsidRDefault="00C713C4" w:rsidP="0040242D">
      <w:pPr>
        <w:ind w:firstLine="709"/>
        <w:jc w:val="both"/>
        <w:rPr>
          <w:color w:val="FF0000"/>
        </w:rPr>
      </w:pPr>
      <w:r w:rsidRPr="0040242D">
        <w:t>11 952,7</w:t>
      </w:r>
      <w:r w:rsidR="00A83D18" w:rsidRPr="0040242D">
        <w:t xml:space="preserve"> тыс. рублей, что на </w:t>
      </w:r>
      <w:r w:rsidRPr="0040242D">
        <w:t>7,9</w:t>
      </w:r>
      <w:r w:rsidR="00A83D18" w:rsidRPr="0040242D">
        <w:t xml:space="preserve"> % ниже запланированных бюджетных назначений, в рамках реализации мероприятия «</w:t>
      </w:r>
      <w:r w:rsidRPr="0040242D">
        <w:t xml:space="preserve">Предоставление субвенций на реализацию Закона Мурманской области «О мерах социальной поддержки отдельных категорий граждан, работающих в сельских населенных пунктах или поселках городского типа» в части предоставления мер социальной </w:t>
      </w:r>
      <w:r w:rsidRPr="006B1263">
        <w:t>поддержки по оплате жилого помещения и коммунальных услуг отдельным категориям граждан</w:t>
      </w:r>
      <w:r w:rsidR="00A83D18" w:rsidRPr="006B1263">
        <w:t xml:space="preserve">», </w:t>
      </w:r>
      <w:r w:rsidR="004B5974" w:rsidRPr="006B1263">
        <w:t xml:space="preserve">что </w:t>
      </w:r>
      <w:r w:rsidR="0012340D" w:rsidRPr="006B1263">
        <w:t>обусловлено</w:t>
      </w:r>
      <w:r w:rsidR="00271F4C" w:rsidRPr="006B1263">
        <w:t xml:space="preserve"> </w:t>
      </w:r>
      <w:r w:rsidR="00202D9F" w:rsidRPr="006B1263">
        <w:t>перечислением межбюджетных трансфертов в соответствии с заявками муниципальных образований</w:t>
      </w:r>
      <w:r w:rsidR="00F7268F" w:rsidRPr="006B1263">
        <w:t>;</w:t>
      </w:r>
    </w:p>
    <w:p w:rsidR="00934012" w:rsidRPr="0040242D" w:rsidRDefault="00A43F42" w:rsidP="0040242D">
      <w:pPr>
        <w:ind w:firstLine="709"/>
        <w:jc w:val="both"/>
        <w:rPr>
          <w:color w:val="FF0000"/>
        </w:rPr>
      </w:pPr>
      <w:r w:rsidRPr="006B1263">
        <w:t>7 979,5</w:t>
      </w:r>
      <w:r w:rsidR="00661978" w:rsidRPr="006B1263">
        <w:t xml:space="preserve"> тыс. рублей, что на </w:t>
      </w:r>
      <w:r w:rsidRPr="006B1263">
        <w:t>0,4</w:t>
      </w:r>
      <w:r w:rsidR="00661978" w:rsidRPr="006B1263">
        <w:t xml:space="preserve"> % ниже запланированных бюджетных</w:t>
      </w:r>
      <w:r w:rsidR="00661978" w:rsidRPr="0040242D">
        <w:t xml:space="preserve"> назначений, в рамках реализации мероприятия «</w:t>
      </w:r>
      <w:r w:rsidRPr="0040242D">
        <w:t>Предоставление гражданам субсидий на оплату жилого помещения и коммунальных услуг (за счет средств областного бюджета)</w:t>
      </w:r>
      <w:r w:rsidR="00661978" w:rsidRPr="0040242D">
        <w:t xml:space="preserve">», </w:t>
      </w:r>
      <w:r w:rsidR="00934012" w:rsidRPr="0040242D">
        <w:t xml:space="preserve">что обусловлено </w:t>
      </w:r>
      <w:r w:rsidR="007A73EC" w:rsidRPr="0040242D">
        <w:t>заявительным характером данной выплаты</w:t>
      </w:r>
      <w:r w:rsidR="00934012" w:rsidRPr="0040242D">
        <w:t>;</w:t>
      </w:r>
    </w:p>
    <w:p w:rsidR="00C94231" w:rsidRPr="0040242D" w:rsidRDefault="00780DFF" w:rsidP="0040242D">
      <w:pPr>
        <w:ind w:firstLine="709"/>
        <w:jc w:val="both"/>
        <w:rPr>
          <w:color w:val="FF0000"/>
        </w:rPr>
      </w:pPr>
      <w:r w:rsidRPr="0040242D">
        <w:t>7 114,4</w:t>
      </w:r>
      <w:r w:rsidR="00136CE8" w:rsidRPr="0040242D">
        <w:t xml:space="preserve"> тыс. рублей, что на </w:t>
      </w:r>
      <w:r w:rsidRPr="0040242D">
        <w:t>0,9</w:t>
      </w:r>
      <w:r w:rsidR="00136CE8" w:rsidRPr="0040242D">
        <w:t xml:space="preserve"> % ниже запланированных бюджетных назначений, в рамках реализации мероприятия «</w:t>
      </w:r>
      <w:r w:rsidRPr="0040242D">
        <w:t>Ежемесячная денежная выплата, назначаемая в случае рождения третьего ребенка или последующих детей до достижения ребенком возраста трех лет</w:t>
      </w:r>
      <w:r w:rsidR="00136CE8" w:rsidRPr="0040242D">
        <w:t xml:space="preserve">», </w:t>
      </w:r>
      <w:r w:rsidR="00ED68E6" w:rsidRPr="0040242D">
        <w:t xml:space="preserve">что обусловлено </w:t>
      </w:r>
      <w:r w:rsidR="00D76F81" w:rsidRPr="0040242D">
        <w:t>заявительным характером данной выплаты</w:t>
      </w:r>
      <w:r w:rsidR="00ED68E6" w:rsidRPr="0040242D">
        <w:t>;</w:t>
      </w:r>
    </w:p>
    <w:p w:rsidR="00CA4A67" w:rsidRPr="0040242D" w:rsidRDefault="00B75AF3" w:rsidP="0040242D">
      <w:pPr>
        <w:ind w:firstLine="709"/>
        <w:jc w:val="both"/>
        <w:rPr>
          <w:color w:val="FF0000"/>
        </w:rPr>
      </w:pPr>
      <w:r w:rsidRPr="0040242D">
        <w:t>5 284,</w:t>
      </w:r>
      <w:r w:rsidR="00CC06DD" w:rsidRPr="0040242D">
        <w:t>2</w:t>
      </w:r>
      <w:r w:rsidR="002F0981" w:rsidRPr="0040242D">
        <w:t xml:space="preserve"> тыс. рублей, что на </w:t>
      </w:r>
      <w:r w:rsidRPr="0040242D">
        <w:t>4</w:t>
      </w:r>
      <w:r w:rsidR="002F0981" w:rsidRPr="0040242D">
        <w:t>,6 % ниже запланированных бюджетных назначений, в рамках реализации мероприятия «</w:t>
      </w:r>
      <w:r w:rsidRPr="0040242D">
        <w:t xml:space="preserve">Бесплатное изготовление и ремонт зубных протезов </w:t>
      </w:r>
      <w:r w:rsidRPr="00173170">
        <w:t>отдельным категориям граждан</w:t>
      </w:r>
      <w:r w:rsidR="002F0981" w:rsidRPr="00173170">
        <w:t xml:space="preserve">», </w:t>
      </w:r>
      <w:r w:rsidR="00CA4A67" w:rsidRPr="00173170">
        <w:t xml:space="preserve">что обусловлено </w:t>
      </w:r>
      <w:r w:rsidR="00CC06DD" w:rsidRPr="00173170">
        <w:t xml:space="preserve">введением ограничительных мероприятий </w:t>
      </w:r>
      <w:r w:rsidR="00173170" w:rsidRPr="00173170">
        <w:t>в связи с эпидемиологической обстановкой в условиях распространения новой коронавирусной инфекции (COVID-19)</w:t>
      </w:r>
      <w:r w:rsidR="00CA4A67" w:rsidRPr="00173170">
        <w:t>;</w:t>
      </w:r>
    </w:p>
    <w:p w:rsidR="00A83D18" w:rsidRPr="0040242D" w:rsidRDefault="00B75AF3" w:rsidP="0040242D">
      <w:pPr>
        <w:ind w:firstLine="709"/>
        <w:jc w:val="both"/>
        <w:rPr>
          <w:color w:val="FF0000"/>
        </w:rPr>
      </w:pPr>
      <w:r w:rsidRPr="0040242D">
        <w:t>5 103,0</w:t>
      </w:r>
      <w:r w:rsidR="00A83D18" w:rsidRPr="0040242D">
        <w:t xml:space="preserve"> тыс. рублей, что на 3,</w:t>
      </w:r>
      <w:r w:rsidRPr="0040242D">
        <w:t>2</w:t>
      </w:r>
      <w:r w:rsidR="00A83D18" w:rsidRPr="0040242D">
        <w:t xml:space="preserve"> % ниже запланированных бюджетных назначений, в рамках реализации мероприятия «</w:t>
      </w:r>
      <w:r w:rsidRPr="0040242D">
        <w:t>Предоставление регионального материнского (семейного) капитала</w:t>
      </w:r>
      <w:r w:rsidR="00A83D18" w:rsidRPr="0040242D">
        <w:t xml:space="preserve">», </w:t>
      </w:r>
      <w:r w:rsidR="00F7268F" w:rsidRPr="0040242D">
        <w:t>что обусловлено заявительным характером данной выплаты;</w:t>
      </w:r>
    </w:p>
    <w:p w:rsidR="00060B9E" w:rsidRPr="0040242D" w:rsidRDefault="00234870" w:rsidP="0040242D">
      <w:pPr>
        <w:ind w:firstLine="709"/>
        <w:jc w:val="both"/>
        <w:rPr>
          <w:color w:val="FF0000"/>
        </w:rPr>
      </w:pPr>
      <w:r w:rsidRPr="0040242D">
        <w:t>4 746,0</w:t>
      </w:r>
      <w:r w:rsidR="00060B9E" w:rsidRPr="0040242D">
        <w:t xml:space="preserve"> тыс. рублей, что на </w:t>
      </w:r>
      <w:r w:rsidRPr="0040242D">
        <w:t>0,4</w:t>
      </w:r>
      <w:r w:rsidR="00060B9E" w:rsidRPr="0040242D">
        <w:t xml:space="preserve"> % ниже запланированных бюджетных назначений, в рамках реализации мероприятия «</w:t>
      </w:r>
      <w:r w:rsidRPr="0040242D">
        <w:t>Ежемесячная выплата на детей в возрасте от трех до семи лет включительно</w:t>
      </w:r>
      <w:r w:rsidR="00060B9E" w:rsidRPr="0040242D">
        <w:t xml:space="preserve">», </w:t>
      </w:r>
      <w:r w:rsidR="00BD2961" w:rsidRPr="0040242D">
        <w:t>что обусловлено заявительным характером данной выплаты;</w:t>
      </w:r>
    </w:p>
    <w:p w:rsidR="00136CE8" w:rsidRPr="0040242D" w:rsidRDefault="00234870" w:rsidP="0040242D">
      <w:pPr>
        <w:ind w:firstLine="709"/>
        <w:jc w:val="both"/>
        <w:rPr>
          <w:color w:val="FF0000"/>
        </w:rPr>
      </w:pPr>
      <w:r w:rsidRPr="0040242D">
        <w:t>4 678,0</w:t>
      </w:r>
      <w:r w:rsidR="00136CE8" w:rsidRPr="0040242D">
        <w:t xml:space="preserve"> тыс. рублей, что на 1,</w:t>
      </w:r>
      <w:r w:rsidRPr="0040242D">
        <w:t>3</w:t>
      </w:r>
      <w:r w:rsidR="00136CE8" w:rsidRPr="0040242D">
        <w:t xml:space="preserve"> % ниже запланированных бюджетных назначений, в рамках реализации мероприятия «</w:t>
      </w:r>
      <w:r w:rsidRPr="0040242D">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19.05.1995 № 81-ФЗ «О государственных пособиях гражданам, имеющим детей</w:t>
      </w:r>
      <w:r w:rsidR="00136CE8" w:rsidRPr="0040242D">
        <w:t>»,</w:t>
      </w:r>
      <w:r w:rsidR="00E72F03" w:rsidRPr="0040242D">
        <w:t xml:space="preserve"> что обусловлено заявительным характером данной выплаты; </w:t>
      </w:r>
    </w:p>
    <w:p w:rsidR="00261D6E" w:rsidRPr="0040242D" w:rsidRDefault="00A27DE6" w:rsidP="0040242D">
      <w:pPr>
        <w:ind w:firstLine="709"/>
        <w:jc w:val="both"/>
      </w:pPr>
      <w:r w:rsidRPr="0040242D">
        <w:t>3 080,5</w:t>
      </w:r>
      <w:r w:rsidR="00A83D18" w:rsidRPr="0040242D">
        <w:t xml:space="preserve"> тыс. рублей, что на 3,</w:t>
      </w:r>
      <w:r w:rsidRPr="0040242D">
        <w:t>5</w:t>
      </w:r>
      <w:r w:rsidR="00A83D18" w:rsidRPr="0040242D">
        <w:t xml:space="preserve"> % ниже запланированных бюджетных назначений, в рамках реализации мероприятия «</w:t>
      </w:r>
      <w:r w:rsidRPr="0040242D">
        <w:t>Расходы на меры социальной поддержки пенсионерам, имеющим право на предоставление ежемесячной жилищно-коммунальной выплаты в соответствии с Законом Мурманской обла</w:t>
      </w:r>
      <w:r w:rsidR="006F6EDA" w:rsidRPr="0040242D">
        <w:t>сти от 27.12.2004 № 561-01-ЗМО «</w:t>
      </w:r>
      <w:r w:rsidRPr="0040242D">
        <w:t xml:space="preserve">О мерах </w:t>
      </w:r>
      <w:r w:rsidRPr="0040242D">
        <w:lastRenderedPageBreak/>
        <w:t>социальной поддержки отдельных категорий граждан, работающих в сельских населенных пункт</w:t>
      </w:r>
      <w:r w:rsidR="006F6EDA" w:rsidRPr="0040242D">
        <w:t>ах или поселках городского типа</w:t>
      </w:r>
      <w:r w:rsidR="00A83D18" w:rsidRPr="0040242D">
        <w:t xml:space="preserve">», </w:t>
      </w:r>
      <w:r w:rsidR="00261D6E" w:rsidRPr="0040242D">
        <w:t xml:space="preserve">что обусловлено заявительным характером данной выплаты; </w:t>
      </w:r>
    </w:p>
    <w:p w:rsidR="00486740" w:rsidRPr="0040242D" w:rsidRDefault="00AD6602" w:rsidP="0040242D">
      <w:pPr>
        <w:ind w:firstLine="709"/>
        <w:jc w:val="both"/>
      </w:pPr>
      <w:r w:rsidRPr="0040242D">
        <w:t>2 987,3 тыс. рублей, что на 1,2</w:t>
      </w:r>
      <w:r w:rsidR="005D06B3" w:rsidRPr="0040242D">
        <w:t xml:space="preserve"> % ниже запланированных бюджетных назначений, в рамках реализации мероприятия «</w:t>
      </w:r>
      <w:r w:rsidRPr="0040242D">
        <w:t>Ежемесячная денежная выплата при рождении  первого ребенка до достижения им возраста полутора лет</w:t>
      </w:r>
      <w:r w:rsidR="005D06B3" w:rsidRPr="0040242D">
        <w:t xml:space="preserve">», </w:t>
      </w:r>
      <w:r w:rsidR="00486740" w:rsidRPr="0040242D">
        <w:t xml:space="preserve">что обусловлено заявительным характером данной выплаты; </w:t>
      </w:r>
    </w:p>
    <w:p w:rsidR="005313FE" w:rsidRPr="0040242D" w:rsidRDefault="00AD6602" w:rsidP="0040242D">
      <w:pPr>
        <w:ind w:firstLine="709"/>
        <w:jc w:val="both"/>
        <w:rPr>
          <w:color w:val="FF0000"/>
        </w:rPr>
      </w:pPr>
      <w:r w:rsidRPr="0040242D">
        <w:t>2 399,6</w:t>
      </w:r>
      <w:r w:rsidR="00136CE8" w:rsidRPr="0040242D">
        <w:t xml:space="preserve"> тыс. рублей, что на 3,</w:t>
      </w:r>
      <w:r w:rsidRPr="0040242D">
        <w:t>5</w:t>
      </w:r>
      <w:r w:rsidR="00136CE8" w:rsidRPr="0040242D">
        <w:t xml:space="preserve"> % ниже запланированных бюджетных назначений, в рамках реализации мероприятия «Обеспечение мер социальной поддержки для лиц, награжденных знаком «Почетный донор СССР», «Почетный донор России», </w:t>
      </w:r>
      <w:r w:rsidR="005313FE" w:rsidRPr="0040242D">
        <w:t>что обусловлено заявительным характером данной выплаты;</w:t>
      </w:r>
      <w:r w:rsidR="00284227" w:rsidRPr="0040242D">
        <w:t xml:space="preserve"> </w:t>
      </w:r>
    </w:p>
    <w:p w:rsidR="00EE1566" w:rsidRPr="0040242D" w:rsidRDefault="00060B9E" w:rsidP="0040242D">
      <w:pPr>
        <w:ind w:firstLine="709"/>
        <w:jc w:val="both"/>
        <w:rPr>
          <w:color w:val="FF0000"/>
        </w:rPr>
      </w:pPr>
      <w:r w:rsidRPr="0040242D">
        <w:t xml:space="preserve"> </w:t>
      </w:r>
      <w:r w:rsidR="005E6481" w:rsidRPr="0040242D">
        <w:t>2 333,0</w:t>
      </w:r>
      <w:r w:rsidRPr="0040242D">
        <w:t xml:space="preserve"> тыс. рублей, что на 0,</w:t>
      </w:r>
      <w:r w:rsidR="005E6481" w:rsidRPr="0040242D">
        <w:t>2</w:t>
      </w:r>
      <w:r w:rsidR="00EE1566" w:rsidRPr="0040242D">
        <w:t xml:space="preserve"> % ниже запланированных бюджетных назначений, в рамках реализации мероприятия «</w:t>
      </w:r>
      <w:r w:rsidR="005E6481" w:rsidRPr="0040242D">
        <w:t>Выплата региональной социальной доплаты к пенсии</w:t>
      </w:r>
      <w:r w:rsidR="00EE1566" w:rsidRPr="0040242D">
        <w:t xml:space="preserve">», </w:t>
      </w:r>
      <w:r w:rsidR="00BD2961" w:rsidRPr="0040242D">
        <w:t>что обусловлено заявительным характером данной выплаты;</w:t>
      </w:r>
    </w:p>
    <w:p w:rsidR="00E054DE" w:rsidRPr="003635AD" w:rsidRDefault="00C42715" w:rsidP="00E054DE">
      <w:pPr>
        <w:tabs>
          <w:tab w:val="left" w:pos="1484"/>
        </w:tabs>
        <w:ind w:firstLine="709"/>
        <w:jc w:val="both"/>
        <w:rPr>
          <w:color w:val="FF0000"/>
          <w:szCs w:val="28"/>
        </w:rPr>
      </w:pPr>
      <w:proofErr w:type="gramStart"/>
      <w:r w:rsidRPr="0040242D">
        <w:t>2 163,4</w:t>
      </w:r>
      <w:r w:rsidR="000968B5" w:rsidRPr="0040242D">
        <w:t xml:space="preserve"> тыс. рублей, что на </w:t>
      </w:r>
      <w:r w:rsidRPr="0040242D">
        <w:t>11,1</w:t>
      </w:r>
      <w:r w:rsidR="000968B5" w:rsidRPr="0040242D">
        <w:t xml:space="preserve"> % ниже запланированных бюджетных назначений, в рамках реализации мероприятия «</w:t>
      </w:r>
      <w:r w:rsidRPr="0040242D">
        <w:t xml:space="preserve">Оплата 50% стоимости проезда к месту отдыха и обратно в пределах территории </w:t>
      </w:r>
      <w:r w:rsidRPr="003635AD">
        <w:t>Российской Федерации (один раз в два года)</w:t>
      </w:r>
      <w:r w:rsidR="000968B5" w:rsidRPr="003635AD">
        <w:t xml:space="preserve">», </w:t>
      </w:r>
      <w:r w:rsidR="00E054DE" w:rsidRPr="003635AD">
        <w:rPr>
          <w:szCs w:val="28"/>
        </w:rPr>
        <w:t>что обусловлено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proofErr w:type="gramEnd"/>
    </w:p>
    <w:p w:rsidR="00C86523" w:rsidRPr="003635AD" w:rsidRDefault="009E2207" w:rsidP="0040242D">
      <w:pPr>
        <w:ind w:firstLine="709"/>
        <w:jc w:val="both"/>
        <w:rPr>
          <w:color w:val="FF0000"/>
        </w:rPr>
      </w:pPr>
      <w:r w:rsidRPr="003635AD">
        <w:t>2 150,4</w:t>
      </w:r>
      <w:r w:rsidR="00A83D18" w:rsidRPr="003635AD">
        <w:t xml:space="preserve"> тыс. рублей, что на </w:t>
      </w:r>
      <w:r w:rsidRPr="003635AD">
        <w:t>3,2</w:t>
      </w:r>
      <w:r w:rsidR="00A83D18" w:rsidRPr="003635AD">
        <w:t xml:space="preserve"> % ниже запланированных бюджетных назначений, в рамках реализации мероприятия «</w:t>
      </w:r>
      <w:r w:rsidRPr="003635AD">
        <w:t>Предоставление мер социальной поддержки по оплате жилого помещения и коммунальных услуг гражданам, родившимся в период с 23 июня 1923 года по 3 сентября 1945 года</w:t>
      </w:r>
      <w:r w:rsidR="00A83D18" w:rsidRPr="003635AD">
        <w:t xml:space="preserve">», </w:t>
      </w:r>
      <w:r w:rsidR="006C29D6" w:rsidRPr="003635AD">
        <w:t xml:space="preserve">что обусловлено заявительным характером </w:t>
      </w:r>
      <w:r w:rsidR="00852F5E" w:rsidRPr="003635AD">
        <w:t>данной выплаты</w:t>
      </w:r>
      <w:r w:rsidR="00007B3A" w:rsidRPr="003635AD">
        <w:t>;</w:t>
      </w:r>
    </w:p>
    <w:p w:rsidR="00215AFB" w:rsidRPr="003635AD" w:rsidRDefault="00136CE8" w:rsidP="0040242D">
      <w:pPr>
        <w:ind w:firstLine="709"/>
        <w:jc w:val="both"/>
      </w:pPr>
      <w:r w:rsidRPr="003635AD">
        <w:t>1</w:t>
      </w:r>
      <w:r w:rsidR="006511DD" w:rsidRPr="003635AD">
        <w:t> 779,5</w:t>
      </w:r>
      <w:r w:rsidRPr="003635AD">
        <w:t xml:space="preserve"> тыс. рублей, что на </w:t>
      </w:r>
      <w:r w:rsidR="006511DD" w:rsidRPr="003635AD">
        <w:t>1,0</w:t>
      </w:r>
      <w:r w:rsidRPr="003635AD">
        <w:t xml:space="preserve"> % ниже запланированных бюджетных назначений, в рамках реализации мероприятия «</w:t>
      </w:r>
      <w:r w:rsidR="006511DD" w:rsidRPr="003635AD">
        <w:t>Расходы на ежемесячную денежную выплату пенсионерам по старости (женщины с 55 лет, мужчины с 60 лет)</w:t>
      </w:r>
      <w:r w:rsidRPr="003635AD">
        <w:t xml:space="preserve">», </w:t>
      </w:r>
      <w:r w:rsidR="00215AFB" w:rsidRPr="003635AD">
        <w:t xml:space="preserve">что обусловлено </w:t>
      </w:r>
      <w:r w:rsidR="006C29D6" w:rsidRPr="003635AD">
        <w:t>заявительным характером осуществления указанных расходов</w:t>
      </w:r>
      <w:r w:rsidR="00215AFB" w:rsidRPr="003635AD">
        <w:t>;</w:t>
      </w:r>
    </w:p>
    <w:p w:rsidR="005D06B3" w:rsidRPr="0040242D" w:rsidRDefault="003B707F" w:rsidP="0040242D">
      <w:pPr>
        <w:ind w:firstLine="709"/>
        <w:jc w:val="both"/>
        <w:rPr>
          <w:color w:val="FF0000"/>
        </w:rPr>
      </w:pPr>
      <w:r w:rsidRPr="003635AD">
        <w:t>1 386,5</w:t>
      </w:r>
      <w:r w:rsidR="005D06B3" w:rsidRPr="003635AD">
        <w:t xml:space="preserve"> тыс. рублей, что на </w:t>
      </w:r>
      <w:r w:rsidRPr="003635AD">
        <w:t>0,8</w:t>
      </w:r>
      <w:r w:rsidR="005D06B3" w:rsidRPr="003635AD">
        <w:t xml:space="preserve"> % ниже запланированных бюджетных назначений, в рамках реализации мероприятия </w:t>
      </w:r>
      <w:r w:rsidR="00446A5E" w:rsidRPr="003635AD">
        <w:t>«Д</w:t>
      </w:r>
      <w:r w:rsidRPr="003635AD">
        <w:t>оплаты к пенсиям государственных служащих субъектов Российской Федерации и муниципальных служащих</w:t>
      </w:r>
      <w:r w:rsidR="005D06B3" w:rsidRPr="0040242D">
        <w:t xml:space="preserve">», </w:t>
      </w:r>
      <w:r w:rsidR="00A46F06" w:rsidRPr="0040242D">
        <w:t>что обусловлено заявительным характером данной выплаты</w:t>
      </w:r>
      <w:r w:rsidR="005E5702" w:rsidRPr="0040242D">
        <w:t>, а также снижением численности за счет естественной убыли</w:t>
      </w:r>
      <w:r w:rsidR="00A46F06" w:rsidRPr="0040242D">
        <w:t>;</w:t>
      </w:r>
    </w:p>
    <w:p w:rsidR="00E83867" w:rsidRPr="0040242D" w:rsidRDefault="00843D06" w:rsidP="0040242D">
      <w:pPr>
        <w:ind w:firstLine="709"/>
        <w:jc w:val="both"/>
        <w:rPr>
          <w:color w:val="FF0000"/>
        </w:rPr>
      </w:pPr>
      <w:r w:rsidRPr="0040242D">
        <w:t>1 374,8</w:t>
      </w:r>
      <w:r w:rsidR="002B6AF1" w:rsidRPr="0040242D">
        <w:t xml:space="preserve"> тыс. рублей, что на </w:t>
      </w:r>
      <w:r w:rsidRPr="0040242D">
        <w:t>3,8</w:t>
      </w:r>
      <w:r w:rsidR="002B6AF1" w:rsidRPr="0040242D">
        <w:t xml:space="preserve"> % ниже запланированных бюджетных назначений, в рамках реализации мероприятия «</w:t>
      </w:r>
      <w:r w:rsidRPr="0040242D">
        <w:t>Реализация мер социальной поддержки по оплате жилого помещения и коммунальных услуг реабилитированным лицам и лицам, признанным пострадавшими от политических репрессий (за счет средств  областного бюджета)</w:t>
      </w:r>
      <w:r w:rsidR="002B6AF1" w:rsidRPr="0040242D">
        <w:t xml:space="preserve">», </w:t>
      </w:r>
      <w:r w:rsidR="00E83867" w:rsidRPr="0040242D">
        <w:t>что обусловлено заявительным характером данной выплаты;</w:t>
      </w:r>
    </w:p>
    <w:p w:rsidR="00060B9E" w:rsidRPr="0040242D" w:rsidRDefault="009200EC" w:rsidP="0040242D">
      <w:pPr>
        <w:ind w:firstLine="709"/>
        <w:jc w:val="both"/>
        <w:rPr>
          <w:color w:val="FF0000"/>
        </w:rPr>
      </w:pPr>
      <w:r w:rsidRPr="0040242D">
        <w:t xml:space="preserve">1 257,8 </w:t>
      </w:r>
      <w:r w:rsidR="00060B9E" w:rsidRPr="0040242D">
        <w:t xml:space="preserve">тыс. рублей, что на </w:t>
      </w:r>
      <w:r w:rsidRPr="0040242D">
        <w:t>7</w:t>
      </w:r>
      <w:r w:rsidR="00060B9E" w:rsidRPr="0040242D">
        <w:t>,9 % ниже запланированных бюджетных назначений, в рамках реализации мероприятия «</w:t>
      </w:r>
      <w:r w:rsidRPr="0040242D">
        <w:t>Предоставление субвенций из областного бюджета на исполнение органами местного самоуправления муниципальных образований со статусом городского округа и муниципального района отдельных государственных полномочий по опеке и попечительству и иных полномочий в отношении совершеннолетних граждан</w:t>
      </w:r>
      <w:r w:rsidR="00060B9E" w:rsidRPr="0040242D">
        <w:t xml:space="preserve">», </w:t>
      </w:r>
      <w:r w:rsidR="004B5974" w:rsidRPr="0040242D">
        <w:t xml:space="preserve">что </w:t>
      </w:r>
      <w:r w:rsidR="0012340D" w:rsidRPr="0040242D">
        <w:t>обусловлено</w:t>
      </w:r>
      <w:r w:rsidR="00AC713A" w:rsidRPr="0040242D">
        <w:t xml:space="preserve"> </w:t>
      </w:r>
      <w:r w:rsidR="00CC4D14" w:rsidRPr="0040242D">
        <w:t>перечислением межбюджетных трансфертов в соответствии с заявками муниципальных образований</w:t>
      </w:r>
      <w:r w:rsidR="00BD2961" w:rsidRPr="0040242D">
        <w:t>;</w:t>
      </w:r>
    </w:p>
    <w:p w:rsidR="0051722A" w:rsidRPr="0040242D" w:rsidRDefault="00620C02" w:rsidP="0040242D">
      <w:pPr>
        <w:ind w:firstLine="709"/>
        <w:jc w:val="both"/>
      </w:pPr>
      <w:r w:rsidRPr="0040242D">
        <w:t>1 226,8</w:t>
      </w:r>
      <w:r w:rsidR="002B6AF1" w:rsidRPr="0040242D">
        <w:t xml:space="preserve"> тыс. рублей, что на </w:t>
      </w:r>
      <w:r w:rsidRPr="0040242D">
        <w:t>1,4</w:t>
      </w:r>
      <w:r w:rsidR="002B6AF1" w:rsidRPr="0040242D">
        <w:t xml:space="preserve"> % ниже запланированных бюджетных назначений, в рамках реализации мероприятия «</w:t>
      </w:r>
      <w:r w:rsidR="00862AF8" w:rsidRPr="0040242D">
        <w:t>Р</w:t>
      </w:r>
      <w:r w:rsidRPr="0040242D">
        <w:t>еализация мер социальной поддержки по оплате коммунальных услуг многодетным семьям</w:t>
      </w:r>
      <w:r w:rsidR="002B6AF1" w:rsidRPr="0040242D">
        <w:t xml:space="preserve">», </w:t>
      </w:r>
      <w:r w:rsidR="0051722A" w:rsidRPr="0040242D">
        <w:t>что обусловлено заявительным характером данной выплаты;</w:t>
      </w:r>
    </w:p>
    <w:p w:rsidR="00F5110D" w:rsidRPr="0040242D" w:rsidRDefault="00620C02" w:rsidP="0040242D">
      <w:pPr>
        <w:ind w:firstLine="709"/>
        <w:jc w:val="both"/>
      </w:pPr>
      <w:r w:rsidRPr="0040242D">
        <w:t>1 149,6</w:t>
      </w:r>
      <w:r w:rsidR="00A83D18" w:rsidRPr="0040242D">
        <w:t xml:space="preserve"> тыс. рублей, что на </w:t>
      </w:r>
      <w:r w:rsidRPr="0040242D">
        <w:t>2,2</w:t>
      </w:r>
      <w:r w:rsidR="00A83D18" w:rsidRPr="0040242D">
        <w:t xml:space="preserve"> % ниже запланированных бюджетных назначений, в рамках реализации мероприятия «</w:t>
      </w:r>
      <w:r w:rsidRPr="0040242D">
        <w:t xml:space="preserve">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оказание мер социальной поддержки которым относится к  </w:t>
      </w:r>
      <w:r w:rsidRPr="0040242D">
        <w:lastRenderedPageBreak/>
        <w:t>ведению субъектов Российской Федерации</w:t>
      </w:r>
      <w:r w:rsidR="00A83D18" w:rsidRPr="0040242D">
        <w:t xml:space="preserve">», </w:t>
      </w:r>
      <w:r w:rsidR="008E6B75" w:rsidRPr="0040242D">
        <w:t xml:space="preserve">что обусловлено </w:t>
      </w:r>
      <w:r w:rsidR="00F5110D" w:rsidRPr="0040242D">
        <w:t>заявительным характером данной выплаты;</w:t>
      </w:r>
    </w:p>
    <w:p w:rsidR="00FA3F66" w:rsidRPr="0040242D" w:rsidRDefault="00015ADE" w:rsidP="0040242D">
      <w:pPr>
        <w:ind w:firstLine="709"/>
        <w:jc w:val="both"/>
        <w:rPr>
          <w:color w:val="FF0000"/>
        </w:rPr>
      </w:pPr>
      <w:r w:rsidRPr="0040242D">
        <w:t>1 117,3</w:t>
      </w:r>
      <w:r w:rsidR="007A09A5" w:rsidRPr="0040242D">
        <w:t xml:space="preserve"> тыс. рублей, что на </w:t>
      </w:r>
      <w:r w:rsidRPr="0040242D">
        <w:t>40,9</w:t>
      </w:r>
      <w:r w:rsidR="007A09A5" w:rsidRPr="0040242D">
        <w:t xml:space="preserve"> % ниже запланированных бюджетных назначений, в рамках реализации мероприятия «</w:t>
      </w:r>
      <w:r w:rsidRPr="0040242D">
        <w:t>Возмещение расходов по гарантированному перечню услуг по погребению</w:t>
      </w:r>
      <w:r w:rsidR="007A09A5" w:rsidRPr="0040242D">
        <w:t xml:space="preserve">», </w:t>
      </w:r>
      <w:r w:rsidR="004B5974" w:rsidRPr="0040242D">
        <w:t xml:space="preserve">что </w:t>
      </w:r>
      <w:r w:rsidR="0012340D" w:rsidRPr="0040242D">
        <w:t>обусловлено</w:t>
      </w:r>
      <w:r w:rsidR="00F5110D" w:rsidRPr="0040242D">
        <w:t xml:space="preserve"> </w:t>
      </w:r>
      <w:r w:rsidR="00CC4D14" w:rsidRPr="0040242D">
        <w:t>перечислением межбюджетных трансфертов в соответствии с заявками муниципальных образований</w:t>
      </w:r>
      <w:r w:rsidR="00FA3F66" w:rsidRPr="0040242D">
        <w:t>;</w:t>
      </w:r>
    </w:p>
    <w:p w:rsidR="000D7754" w:rsidRPr="0040242D" w:rsidRDefault="00E33AA9" w:rsidP="0040242D">
      <w:pPr>
        <w:ind w:firstLine="709"/>
        <w:jc w:val="both"/>
      </w:pPr>
      <w:r w:rsidRPr="0040242D">
        <w:t>831,8</w:t>
      </w:r>
      <w:r w:rsidR="00A83D18" w:rsidRPr="0040242D">
        <w:t xml:space="preserve"> тыс. рублей, что на </w:t>
      </w:r>
      <w:r w:rsidRPr="0040242D">
        <w:t>7,4</w:t>
      </w:r>
      <w:r w:rsidR="00A83D18" w:rsidRPr="0040242D">
        <w:t xml:space="preserve"> % ниже запланированных бюджетных назначений, в рамках реализации мероприятия «</w:t>
      </w:r>
      <w:r w:rsidRPr="0040242D">
        <w:t>Расходы на ежемесячную денежную выплату реабилитированным лицам и лицам, признанным пострадавшими от политических репрессий (за счет средств областного бюджета)</w:t>
      </w:r>
      <w:r w:rsidR="00A83D18" w:rsidRPr="0040242D">
        <w:t xml:space="preserve">», </w:t>
      </w:r>
      <w:r w:rsidR="005F0652" w:rsidRPr="0040242D">
        <w:t xml:space="preserve">что обусловлено </w:t>
      </w:r>
      <w:r w:rsidR="000D7754" w:rsidRPr="0040242D">
        <w:t xml:space="preserve">заявительным характером данной выплаты; </w:t>
      </w:r>
    </w:p>
    <w:p w:rsidR="00BD2961" w:rsidRPr="0040242D" w:rsidRDefault="00E33AA9" w:rsidP="0040242D">
      <w:pPr>
        <w:ind w:firstLine="709"/>
        <w:jc w:val="both"/>
        <w:rPr>
          <w:color w:val="FF0000"/>
        </w:rPr>
      </w:pPr>
      <w:r w:rsidRPr="0040242D">
        <w:t>804,3</w:t>
      </w:r>
      <w:r w:rsidR="00060B9E" w:rsidRPr="0040242D">
        <w:t xml:space="preserve"> тыс. рублей, что на 15,</w:t>
      </w:r>
      <w:r w:rsidRPr="0040242D">
        <w:t>6</w:t>
      </w:r>
      <w:r w:rsidR="00060B9E" w:rsidRPr="0040242D">
        <w:t xml:space="preserve"> % ниже запланированных бюджетных назначений, в рамках реализации мероприятия «</w:t>
      </w:r>
      <w:r w:rsidRPr="0040242D">
        <w:t>Предоставление субвенции бюджету муниципального образования город Мурманск на осуществление органами местного самоуправления муниципального образования город Мурманск государственных полномочий по предоставлению ежемесячной денежной выплаты на оплату жилого помещения и (или) коммунальных услуг специалистам муниципальных учреждений (организаций), указанным в пункте 1 статьи 1, и лицам, указанным в статье 2 закона Мурманской области «О сохранении права на меры социальной поддержки отдельных категорий граждан в связи с упразднением поселка городского типа Росляково</w:t>
      </w:r>
      <w:r w:rsidR="00060B9E" w:rsidRPr="0040242D">
        <w:t xml:space="preserve">», </w:t>
      </w:r>
      <w:r w:rsidR="004B5974" w:rsidRPr="0040242D">
        <w:t xml:space="preserve">что </w:t>
      </w:r>
      <w:r w:rsidR="002B16C1" w:rsidRPr="0040242D">
        <w:t>обусловлено</w:t>
      </w:r>
      <w:r w:rsidR="00277AAD" w:rsidRPr="0040242D">
        <w:t xml:space="preserve"> </w:t>
      </w:r>
      <w:r w:rsidR="00CC4D14" w:rsidRPr="0040242D">
        <w:t>перечислением межбюджетных трансфертов в соответствии с заявками муниципальных образований</w:t>
      </w:r>
      <w:r w:rsidR="00BD2961" w:rsidRPr="0040242D">
        <w:t>;</w:t>
      </w:r>
    </w:p>
    <w:p w:rsidR="005E5DDA" w:rsidRPr="0040242D" w:rsidRDefault="003A3F6D" w:rsidP="0040242D">
      <w:pPr>
        <w:ind w:firstLine="709"/>
        <w:jc w:val="both"/>
        <w:rPr>
          <w:color w:val="FF0000"/>
        </w:rPr>
      </w:pPr>
      <w:r w:rsidRPr="0040242D">
        <w:t>612,6</w:t>
      </w:r>
      <w:r w:rsidR="005E5DDA" w:rsidRPr="0040242D">
        <w:t xml:space="preserve"> тыс. рублей, что на </w:t>
      </w:r>
      <w:r w:rsidRPr="0040242D">
        <w:t>22,4</w:t>
      </w:r>
      <w:r w:rsidR="005E5DDA" w:rsidRPr="0040242D">
        <w:t xml:space="preserve"> % ниже запланированных бюджетных назначений, в рамках реализации мероприятия «</w:t>
      </w:r>
      <w:r w:rsidRPr="0040242D">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r w:rsidR="005E5DDA" w:rsidRPr="0040242D">
        <w:t>», что обусловлено заявительным характером данной выплаты;</w:t>
      </w:r>
    </w:p>
    <w:p w:rsidR="00A36D44" w:rsidRPr="0040242D" w:rsidRDefault="003A3F6D" w:rsidP="0040242D">
      <w:pPr>
        <w:ind w:firstLine="709"/>
        <w:jc w:val="both"/>
        <w:rPr>
          <w:color w:val="FF0000"/>
        </w:rPr>
      </w:pPr>
      <w:r w:rsidRPr="0040242D">
        <w:t>413,2</w:t>
      </w:r>
      <w:r w:rsidR="00136CE8" w:rsidRPr="0040242D">
        <w:t xml:space="preserve"> тыс. рублей, что на </w:t>
      </w:r>
      <w:r w:rsidRPr="0040242D">
        <w:t>14,8</w:t>
      </w:r>
      <w:r w:rsidR="00136CE8" w:rsidRPr="0040242D">
        <w:t xml:space="preserve"> % ниже запланированных бюджетных назначений, в рамках реализации мероприятия «</w:t>
      </w:r>
      <w:r w:rsidRPr="0040242D">
        <w:t>Выплата единовременного пособия при рождении  одновременно двух и более детей</w:t>
      </w:r>
      <w:r w:rsidR="00136CE8" w:rsidRPr="0040242D">
        <w:t xml:space="preserve">», </w:t>
      </w:r>
      <w:r w:rsidR="00A36D44" w:rsidRPr="0040242D">
        <w:t>что обусловлено заявительным характером данной выплаты;</w:t>
      </w:r>
    </w:p>
    <w:p w:rsidR="00510734" w:rsidRPr="0040242D" w:rsidRDefault="003A3F6D" w:rsidP="0040242D">
      <w:pPr>
        <w:ind w:firstLine="709"/>
        <w:jc w:val="both"/>
        <w:rPr>
          <w:color w:val="FF0000"/>
        </w:rPr>
      </w:pPr>
      <w:r w:rsidRPr="0040242D">
        <w:t>219,9 тыс. рублей, что на 6,5</w:t>
      </w:r>
      <w:r w:rsidR="007A09A5" w:rsidRPr="0040242D">
        <w:t xml:space="preserve"> % ниже запланированных бюджетных назначений, в рамках реализации мероприятия «</w:t>
      </w:r>
      <w:r w:rsidRPr="0040242D">
        <w:t>Предоставление иных межбюджетных трансфертов бюджетам муниципальных образований на реализацию  пункта 2 статьи 1 Закона Мурманской области «О сохранении права на меры социальной поддержки отдельных категорий граждан в связи с упразднением поселка городского типа Росляково</w:t>
      </w:r>
      <w:r w:rsidR="007A09A5" w:rsidRPr="0040242D">
        <w:t xml:space="preserve">», </w:t>
      </w:r>
      <w:r w:rsidR="004B5974" w:rsidRPr="0040242D">
        <w:t xml:space="preserve">что </w:t>
      </w:r>
      <w:r w:rsidR="002B16C1" w:rsidRPr="0040242D">
        <w:t>обусловлено</w:t>
      </w:r>
      <w:r w:rsidR="00835D09" w:rsidRPr="0040242D">
        <w:t xml:space="preserve"> </w:t>
      </w:r>
      <w:r w:rsidR="00CC4D14" w:rsidRPr="0040242D">
        <w:t>перечислением межбюджетных трансфертов в соответствии с заявками муниципальных образований</w:t>
      </w:r>
      <w:r w:rsidR="00510734" w:rsidRPr="0040242D">
        <w:t>;</w:t>
      </w:r>
    </w:p>
    <w:p w:rsidR="002B6AF1" w:rsidRPr="0040242D" w:rsidRDefault="003A3F6D" w:rsidP="0040242D">
      <w:pPr>
        <w:ind w:firstLine="709"/>
        <w:jc w:val="both"/>
        <w:rPr>
          <w:color w:val="FF0000"/>
        </w:rPr>
      </w:pPr>
      <w:r w:rsidRPr="0040242D">
        <w:t>181,2</w:t>
      </w:r>
      <w:r w:rsidR="002B6AF1" w:rsidRPr="0040242D">
        <w:t xml:space="preserve"> тыс. рублей, что на </w:t>
      </w:r>
      <w:r w:rsidRPr="0040242D">
        <w:t>5,1</w:t>
      </w:r>
      <w:r w:rsidR="002B6AF1" w:rsidRPr="0040242D">
        <w:t xml:space="preserve"> % ниже запланированных бюджетных назначений, в рамках реализации мероприятия «</w:t>
      </w:r>
      <w:r w:rsidRPr="0040242D">
        <w:t>Предоставление ежемесячной доплаты до размера ежемесячного взноса на капитальный ремонт общего имущества в многоквартирном доме собственникам жилых помещений в многоквартирных домах, достигшим возраста 80 лет</w:t>
      </w:r>
      <w:r w:rsidR="002B6AF1" w:rsidRPr="0040242D">
        <w:t xml:space="preserve">», </w:t>
      </w:r>
      <w:r w:rsidR="006C29D6" w:rsidRPr="0040242D">
        <w:t xml:space="preserve">что обусловлено </w:t>
      </w:r>
      <w:r w:rsidR="00576B55" w:rsidRPr="0040242D">
        <w:t>заявительным характером данной выплаты</w:t>
      </w:r>
      <w:r w:rsidR="00DC0471" w:rsidRPr="0040242D">
        <w:t>;</w:t>
      </w:r>
    </w:p>
    <w:p w:rsidR="00934012" w:rsidRPr="0040242D" w:rsidRDefault="007218BE" w:rsidP="0040242D">
      <w:pPr>
        <w:ind w:firstLine="709"/>
        <w:jc w:val="both"/>
      </w:pPr>
      <w:r w:rsidRPr="0040242D">
        <w:t>160,4</w:t>
      </w:r>
      <w:r w:rsidR="00661978" w:rsidRPr="0040242D">
        <w:t xml:space="preserve"> тыс. рублей, что на </w:t>
      </w:r>
      <w:r w:rsidRPr="0040242D">
        <w:t>50</w:t>
      </w:r>
      <w:r w:rsidR="00661978" w:rsidRPr="0040242D">
        <w:t>,1 % ниже запланированных бюджетных назначений, в рамках реализации мероприятия «</w:t>
      </w:r>
      <w:r w:rsidRPr="0040242D">
        <w:t>Социальная реабилитация и ресоциализация лиц, потребляющих наркотические средства и психотропные вещества в немедицинских целях</w:t>
      </w:r>
      <w:r w:rsidR="00661978" w:rsidRPr="0040242D">
        <w:t xml:space="preserve">», </w:t>
      </w:r>
      <w:r w:rsidR="00934012" w:rsidRPr="0040242D">
        <w:t>что обусловлено заявительным характером данной выплаты</w:t>
      </w:r>
      <w:r w:rsidR="00982DC3" w:rsidRPr="0040242D">
        <w:t>, возможность</w:t>
      </w:r>
      <w:r w:rsidR="007C698F" w:rsidRPr="0040242D">
        <w:t>ю</w:t>
      </w:r>
      <w:r w:rsidR="00982DC3" w:rsidRPr="0040242D">
        <w:t xml:space="preserve"> предоставления услуг НКО в 2020  году была затруднена в связи с ограничительными мерами</w:t>
      </w:r>
      <w:r w:rsidR="00934012" w:rsidRPr="0040242D">
        <w:t>;</w:t>
      </w:r>
    </w:p>
    <w:p w:rsidR="00E64EF1" w:rsidRPr="0040242D" w:rsidRDefault="00A324BD" w:rsidP="0040242D">
      <w:pPr>
        <w:ind w:firstLine="709"/>
        <w:jc w:val="both"/>
        <w:rPr>
          <w:color w:val="FF0000"/>
        </w:rPr>
      </w:pPr>
      <w:r w:rsidRPr="0040242D">
        <w:t>151,4</w:t>
      </w:r>
      <w:r w:rsidR="00661978" w:rsidRPr="0040242D">
        <w:t xml:space="preserve"> </w:t>
      </w:r>
      <w:r w:rsidR="000968B5" w:rsidRPr="0040242D">
        <w:t xml:space="preserve">тыс. рублей, что на </w:t>
      </w:r>
      <w:r w:rsidR="00661978" w:rsidRPr="0040242D">
        <w:t>4</w:t>
      </w:r>
      <w:r w:rsidRPr="0040242D">
        <w:t>2</w:t>
      </w:r>
      <w:r w:rsidR="00661978" w:rsidRPr="0040242D">
        <w:t>,</w:t>
      </w:r>
      <w:r w:rsidRPr="0040242D">
        <w:t>2</w:t>
      </w:r>
      <w:r w:rsidR="000968B5" w:rsidRPr="0040242D">
        <w:t xml:space="preserve"> % ниже запланированных бюджетных назначений, в рамках реализации мероприятия «</w:t>
      </w:r>
      <w:r w:rsidRPr="0040242D">
        <w:t>Компенсация расходов, связанных с приобретением протезно-ортопедических изделий гражданам, не являющимися инвалидами</w:t>
      </w:r>
      <w:r w:rsidR="000968B5" w:rsidRPr="0040242D">
        <w:t xml:space="preserve">», </w:t>
      </w:r>
      <w:r w:rsidR="00752D8A" w:rsidRPr="0040242D">
        <w:t xml:space="preserve">что обусловлено </w:t>
      </w:r>
      <w:r w:rsidR="00410795" w:rsidRPr="0040242D">
        <w:t>заявительным характером данной выплаты</w:t>
      </w:r>
      <w:r w:rsidR="00E64EF1" w:rsidRPr="0040242D">
        <w:t>;</w:t>
      </w:r>
    </w:p>
    <w:p w:rsidR="00C2225D" w:rsidRPr="0040242D" w:rsidRDefault="00E8354F" w:rsidP="0040242D">
      <w:pPr>
        <w:ind w:firstLine="709"/>
        <w:jc w:val="both"/>
        <w:rPr>
          <w:color w:val="FF0000"/>
        </w:rPr>
      </w:pPr>
      <w:r w:rsidRPr="0040242D">
        <w:lastRenderedPageBreak/>
        <w:t>14</w:t>
      </w:r>
      <w:r w:rsidR="003D4110" w:rsidRPr="0040242D">
        <w:t>7</w:t>
      </w:r>
      <w:r w:rsidRPr="0040242D">
        <w:t>,</w:t>
      </w:r>
      <w:r w:rsidR="003D4110" w:rsidRPr="0040242D">
        <w:t>3</w:t>
      </w:r>
      <w:r w:rsidR="007A09A5" w:rsidRPr="0040242D">
        <w:t xml:space="preserve"> тыс. рублей, что на </w:t>
      </w:r>
      <w:r w:rsidRPr="0040242D">
        <w:t>14,8</w:t>
      </w:r>
      <w:r w:rsidR="007A09A5" w:rsidRPr="0040242D">
        <w:t xml:space="preserve"> % ниже запланированных бюджетных назначений, в рамках реализации мероприятия «</w:t>
      </w:r>
      <w:r w:rsidRPr="0040242D">
        <w:t>Предоставление ежемесячной социальной выплаты спасателям аварийно-спасательной службы Мурманской области, аварийно-спасательных формирований Мурманской области</w:t>
      </w:r>
      <w:r w:rsidR="007A09A5" w:rsidRPr="0040242D">
        <w:t xml:space="preserve">», </w:t>
      </w:r>
      <w:r w:rsidR="00C2225D" w:rsidRPr="0040242D">
        <w:t xml:space="preserve">что обусловлено </w:t>
      </w:r>
      <w:r w:rsidR="003D4110" w:rsidRPr="0040242D">
        <w:t>заявительным характером данной выплаты</w:t>
      </w:r>
      <w:r w:rsidR="00C2225D" w:rsidRPr="0040242D">
        <w:t>;</w:t>
      </w:r>
    </w:p>
    <w:p w:rsidR="00D06B2E" w:rsidRPr="0040242D" w:rsidRDefault="00E1632D" w:rsidP="0040242D">
      <w:pPr>
        <w:ind w:firstLine="709"/>
        <w:jc w:val="both"/>
        <w:rPr>
          <w:color w:val="FF0000"/>
        </w:rPr>
      </w:pPr>
      <w:r w:rsidRPr="0040242D">
        <w:t>105,0</w:t>
      </w:r>
      <w:r w:rsidR="00D06B2E" w:rsidRPr="0040242D">
        <w:t xml:space="preserve"> тыс. рублей, что на </w:t>
      </w:r>
      <w:r w:rsidRPr="0040242D">
        <w:t>6,2</w:t>
      </w:r>
      <w:r w:rsidR="00D06B2E" w:rsidRPr="0040242D">
        <w:t xml:space="preserve"> %  ниже запланированных бюджетных назначений, в рамках реализации мероприятия «</w:t>
      </w:r>
      <w:r w:rsidRPr="0040242D">
        <w:t>Доставка лиц старше 65 лет, проживающих в сельской местности, в медицинские организации</w:t>
      </w:r>
      <w:r w:rsidR="00D06B2E" w:rsidRPr="0040242D">
        <w:t xml:space="preserve">», что обусловлено </w:t>
      </w:r>
      <w:r w:rsidR="000502C1" w:rsidRPr="0040242D">
        <w:t xml:space="preserve">приостановлением оказания услуг отдельным категориям граждан </w:t>
      </w:r>
      <w:r w:rsidR="00110F86" w:rsidRPr="0040242D">
        <w:t>в связи с эпидемиологической обстановкой</w:t>
      </w:r>
      <w:r w:rsidR="000502C1" w:rsidRPr="0040242D">
        <w:t xml:space="preserve"> (отмена профилактических осмотров в медицинских организациях)</w:t>
      </w:r>
      <w:r w:rsidR="003635AD">
        <w:t>.</w:t>
      </w:r>
    </w:p>
    <w:p w:rsidR="001C6945" w:rsidRPr="0040242D" w:rsidRDefault="001C6945" w:rsidP="0040242D">
      <w:pPr>
        <w:ind w:firstLine="709"/>
        <w:jc w:val="both"/>
        <w:rPr>
          <w:color w:val="FF0000"/>
        </w:rPr>
      </w:pPr>
    </w:p>
    <w:p w:rsidR="00536355" w:rsidRPr="0040242D" w:rsidRDefault="009A6241" w:rsidP="0040242D">
      <w:pPr>
        <w:ind w:firstLine="709"/>
        <w:jc w:val="both"/>
        <w:rPr>
          <w:b/>
          <w:i/>
        </w:rPr>
      </w:pPr>
      <w:r w:rsidRPr="0040242D">
        <w:rPr>
          <w:b/>
          <w:i/>
        </w:rPr>
        <w:t>Подпрограмма 3. «</w:t>
      </w:r>
      <w:r w:rsidR="00060B9E" w:rsidRPr="0040242D">
        <w:rPr>
          <w:b/>
          <w:i/>
        </w:rPr>
        <w:t>Оказание мер социальной поддержки детям-сиротам и детям, оставшимся без попечения родителей, лицам из их числа</w:t>
      </w:r>
      <w:r w:rsidRPr="0040242D">
        <w:rPr>
          <w:b/>
          <w:i/>
        </w:rPr>
        <w:t>»</w:t>
      </w:r>
    </w:p>
    <w:p w:rsidR="009C12A2" w:rsidRPr="0040242D" w:rsidRDefault="0063476D" w:rsidP="0040242D">
      <w:pPr>
        <w:ind w:firstLine="709"/>
        <w:jc w:val="both"/>
        <w:rPr>
          <w:color w:val="FF0000"/>
        </w:rPr>
      </w:pPr>
      <w:r w:rsidRPr="0040242D">
        <w:t>123 036,2</w:t>
      </w:r>
      <w:r w:rsidR="007D41E7" w:rsidRPr="0040242D">
        <w:t xml:space="preserve"> тыс. рублей, что на </w:t>
      </w:r>
      <w:r w:rsidRPr="0040242D">
        <w:t>58,0</w:t>
      </w:r>
      <w:r w:rsidR="007D41E7" w:rsidRPr="0040242D">
        <w:t xml:space="preserve"> % ниже запланированных бюджетных назначений, в рамках реализации мероприятия «</w:t>
      </w:r>
      <w:r w:rsidRPr="0040242D">
        <w:t>Формирование специализированного жилищного фонда для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7D41E7" w:rsidRPr="0040242D">
        <w:t>»,</w:t>
      </w:r>
      <w:r w:rsidR="00F53744" w:rsidRPr="0040242D">
        <w:t xml:space="preserve"> что обусловлено </w:t>
      </w:r>
      <w:r w:rsidR="009C12A2" w:rsidRPr="0040242D">
        <w:t>отсутствием заявок от граждан, желающих продать свои квартиры</w:t>
      </w:r>
      <w:r w:rsidR="00A0727E" w:rsidRPr="0040242D">
        <w:t xml:space="preserve"> (</w:t>
      </w:r>
      <w:r w:rsidR="009C12A2" w:rsidRPr="0040242D">
        <w:t>часть аукционов были признаны несостоявшимися</w:t>
      </w:r>
      <w:r w:rsidR="00A0727E" w:rsidRPr="0040242D">
        <w:t>)</w:t>
      </w:r>
      <w:r w:rsidR="009C12A2" w:rsidRPr="0040242D">
        <w:t>;</w:t>
      </w:r>
    </w:p>
    <w:p w:rsidR="00AD042B" w:rsidRPr="0040242D" w:rsidRDefault="00D315D8" w:rsidP="0040242D">
      <w:pPr>
        <w:ind w:firstLine="709"/>
        <w:jc w:val="both"/>
      </w:pPr>
      <w:r w:rsidRPr="0040242D">
        <w:t>49 880,0</w:t>
      </w:r>
      <w:r w:rsidR="00AD042B" w:rsidRPr="0040242D">
        <w:t xml:space="preserve"> тыс. рублей, что на </w:t>
      </w:r>
      <w:r w:rsidRPr="0040242D">
        <w:t>6,2</w:t>
      </w:r>
      <w:r w:rsidR="00AD042B" w:rsidRPr="0040242D">
        <w:t xml:space="preserve"> % ниже запланированных бюджетных назначений, в рамках реализации мероприятия «</w:t>
      </w:r>
      <w:r w:rsidRPr="0040242D">
        <w:t>Социальная поддержка детей-сирот и детей, оставшихся без попечения родителей, лиц из их числа, воспитывающихся в замещающих семьях</w:t>
      </w:r>
      <w:r w:rsidR="00AD042B" w:rsidRPr="0040242D">
        <w:t xml:space="preserve">», </w:t>
      </w:r>
      <w:r w:rsidR="00EB498F" w:rsidRPr="0040242D">
        <w:t>что обусловлено фактической численностью детей, находящихся под опекой, сложившейся ниже запланированной;</w:t>
      </w:r>
    </w:p>
    <w:p w:rsidR="00B17300" w:rsidRPr="0040242D" w:rsidRDefault="00D315D8" w:rsidP="0040242D">
      <w:pPr>
        <w:ind w:firstLine="709"/>
        <w:jc w:val="both"/>
        <w:rPr>
          <w:color w:val="FF0000"/>
        </w:rPr>
      </w:pPr>
      <w:r w:rsidRPr="0040242D">
        <w:t>7 135,9</w:t>
      </w:r>
      <w:r w:rsidR="00B17300" w:rsidRPr="0040242D">
        <w:t xml:space="preserve"> тыс. рублей, что на </w:t>
      </w:r>
      <w:r w:rsidRPr="0040242D">
        <w:t>15,5</w:t>
      </w:r>
      <w:r w:rsidR="007D41E7" w:rsidRPr="0040242D">
        <w:t xml:space="preserve"> </w:t>
      </w:r>
      <w:r w:rsidR="00B17300" w:rsidRPr="0040242D">
        <w:t>% ниже запланированных бюджетных назначений, в рамках реализации мероприятия «</w:t>
      </w:r>
      <w:r w:rsidRPr="0040242D">
        <w:t>Предоставление ежемесячной жилищно-коммунальной выплаты детям-сиротам и детям, оставшимся без попечения родителей, лицам из их числа</w:t>
      </w:r>
      <w:r w:rsidR="00B17300" w:rsidRPr="0040242D">
        <w:t>», что обусловлено заявительным характером данной выплаты;</w:t>
      </w:r>
    </w:p>
    <w:p w:rsidR="00B17300" w:rsidRPr="0040242D" w:rsidRDefault="006D323A" w:rsidP="0040242D">
      <w:pPr>
        <w:ind w:firstLine="709"/>
        <w:jc w:val="both"/>
      </w:pPr>
      <w:r w:rsidRPr="0040242D">
        <w:t>6 561,6</w:t>
      </w:r>
      <w:r w:rsidR="007D41E7" w:rsidRPr="0040242D">
        <w:t xml:space="preserve"> тыс. рублей, что на </w:t>
      </w:r>
      <w:r w:rsidRPr="0040242D">
        <w:t>5,7</w:t>
      </w:r>
      <w:r w:rsidR="00B17300" w:rsidRPr="0040242D">
        <w:t xml:space="preserve"> % ниже запланированных бюджетных назначений, в рамках реализации мероприятия «</w:t>
      </w:r>
      <w:r w:rsidRPr="0040242D">
        <w:t>Содержание детей-сирот, детей, оставшихся без попечения родителей, лиц из их числа в государственных областных профессиональных образовательных организациях</w:t>
      </w:r>
      <w:r w:rsidR="00B17300" w:rsidRPr="0040242D">
        <w:t xml:space="preserve">», </w:t>
      </w:r>
      <w:r w:rsidR="00DB3EFF" w:rsidRPr="0040242D">
        <w:t xml:space="preserve">что обусловлено </w:t>
      </w:r>
      <w:r w:rsidR="00C20DC1" w:rsidRPr="0040242D">
        <w:t>фактической численностью детей</w:t>
      </w:r>
      <w:r w:rsidR="00DB3EFF" w:rsidRPr="0040242D">
        <w:t xml:space="preserve"> ниже запланированной</w:t>
      </w:r>
      <w:r w:rsidR="00B17300" w:rsidRPr="0040242D">
        <w:t>;</w:t>
      </w:r>
    </w:p>
    <w:p w:rsidR="00F90BEE" w:rsidRPr="0040242D" w:rsidRDefault="002F547C" w:rsidP="0040242D">
      <w:pPr>
        <w:ind w:firstLine="709"/>
        <w:jc w:val="both"/>
        <w:rPr>
          <w:color w:val="FF0000"/>
        </w:rPr>
      </w:pPr>
      <w:r w:rsidRPr="0040242D">
        <w:t>997,8</w:t>
      </w:r>
      <w:r w:rsidR="00F90BEE" w:rsidRPr="0040242D">
        <w:t xml:space="preserve"> тыс. рублей, что на </w:t>
      </w:r>
      <w:r w:rsidRPr="0040242D">
        <w:t>8</w:t>
      </w:r>
      <w:r w:rsidR="007D41E7" w:rsidRPr="0040242D">
        <w:t>,9</w:t>
      </w:r>
      <w:r w:rsidR="00F90BEE" w:rsidRPr="0040242D">
        <w:t xml:space="preserve"> % ниже запланированных бюджетных назначений, в рамках реализации мероприятия «</w:t>
      </w:r>
      <w:r w:rsidRPr="0040242D">
        <w:t>Профилактика социального сиротства</w:t>
      </w:r>
      <w:r w:rsidR="00F90BEE" w:rsidRPr="0040242D">
        <w:t xml:space="preserve">», что обусловлено </w:t>
      </w:r>
      <w:r w:rsidR="00A27E8C" w:rsidRPr="0040242D">
        <w:t>фактической численностью детей ниже запланированной</w:t>
      </w:r>
      <w:r w:rsidR="00F90BEE" w:rsidRPr="0040242D">
        <w:t>;</w:t>
      </w:r>
    </w:p>
    <w:p w:rsidR="00B17300" w:rsidRPr="0040242D" w:rsidRDefault="002F547C" w:rsidP="0040242D">
      <w:pPr>
        <w:ind w:firstLine="709"/>
        <w:jc w:val="both"/>
        <w:rPr>
          <w:color w:val="FF0000"/>
        </w:rPr>
      </w:pPr>
      <w:r w:rsidRPr="0040242D">
        <w:t>329,3</w:t>
      </w:r>
      <w:r w:rsidR="007D41E7" w:rsidRPr="0040242D">
        <w:t xml:space="preserve"> тыс. рублей, что на </w:t>
      </w:r>
      <w:r w:rsidRPr="0040242D">
        <w:t xml:space="preserve">6,0 </w:t>
      </w:r>
      <w:r w:rsidR="00B17300" w:rsidRPr="0040242D">
        <w:t>% ниже запланированных бюджетных назначений, в рамках реализации мероприятия «</w:t>
      </w:r>
      <w:r w:rsidRPr="0040242D">
        <w:t>Ремонт жилых помещений, сохраненных за детьми-сиротами и  детьми, оставшимися без попечения родителей</w:t>
      </w:r>
      <w:r w:rsidR="00A27E8C" w:rsidRPr="0040242D">
        <w:t>», что обусловлено фактической численностью детей ниже запланированной;</w:t>
      </w:r>
      <w:r w:rsidR="00D6252B" w:rsidRPr="0040242D">
        <w:rPr>
          <w:color w:val="FF0000"/>
        </w:rPr>
        <w:t xml:space="preserve"> </w:t>
      </w:r>
    </w:p>
    <w:p w:rsidR="006A65DD" w:rsidRPr="0040242D" w:rsidRDefault="00533022" w:rsidP="0040242D">
      <w:pPr>
        <w:ind w:firstLine="709"/>
        <w:jc w:val="both"/>
        <w:rPr>
          <w:color w:val="FF0000"/>
        </w:rPr>
      </w:pPr>
      <w:r w:rsidRPr="0040242D">
        <w:t>147,2</w:t>
      </w:r>
      <w:r w:rsidR="007D41E7" w:rsidRPr="0040242D">
        <w:t xml:space="preserve"> тыс. рублей, что на </w:t>
      </w:r>
      <w:r w:rsidRPr="0040242D">
        <w:t>18,2</w:t>
      </w:r>
      <w:r w:rsidR="007D41E7" w:rsidRPr="0040242D">
        <w:t xml:space="preserve"> % ниже запланированных бюджетных назначений, в рамках реализации мероприятия «</w:t>
      </w:r>
      <w:r w:rsidRPr="0040242D">
        <w:t>Организация предоставления ежемесячной жилищно-коммунальной выплаты детям-сиротам и детям, оставшимся без попечения родителей, лицам из их числа</w:t>
      </w:r>
      <w:r w:rsidR="007D41E7" w:rsidRPr="0040242D">
        <w:t xml:space="preserve">», что обусловлено </w:t>
      </w:r>
      <w:r w:rsidR="00A27E8C" w:rsidRPr="0040242D">
        <w:t>заявительным характером данной выплаты</w:t>
      </w:r>
      <w:r w:rsidR="003635AD">
        <w:t>.</w:t>
      </w:r>
    </w:p>
    <w:p w:rsidR="007D41E7" w:rsidRPr="0040242D" w:rsidRDefault="007D41E7" w:rsidP="0040242D">
      <w:pPr>
        <w:ind w:firstLine="709"/>
        <w:jc w:val="both"/>
        <w:rPr>
          <w:b/>
          <w:i/>
          <w:color w:val="FF0000"/>
        </w:rPr>
      </w:pPr>
    </w:p>
    <w:p w:rsidR="007D41E7" w:rsidRPr="0040242D" w:rsidRDefault="007D41E7" w:rsidP="0040242D">
      <w:pPr>
        <w:ind w:firstLine="709"/>
        <w:jc w:val="both"/>
        <w:rPr>
          <w:b/>
          <w:i/>
        </w:rPr>
      </w:pPr>
      <w:r w:rsidRPr="0040242D">
        <w:rPr>
          <w:b/>
          <w:i/>
        </w:rPr>
        <w:t>Подпрограмма 5. «Обеспечение реализации государственной программы»</w:t>
      </w:r>
    </w:p>
    <w:p w:rsidR="00E84FA9" w:rsidRPr="003635AD" w:rsidRDefault="00463F54" w:rsidP="0040242D">
      <w:pPr>
        <w:ind w:firstLine="709"/>
        <w:jc w:val="both"/>
        <w:rPr>
          <w:color w:val="FF0000"/>
        </w:rPr>
      </w:pPr>
      <w:proofErr w:type="gramStart"/>
      <w:r w:rsidRPr="0040242D">
        <w:t>7 769,1</w:t>
      </w:r>
      <w:r w:rsidR="00712D74" w:rsidRPr="0040242D">
        <w:t xml:space="preserve"> тыс. рублей, что на </w:t>
      </w:r>
      <w:r w:rsidR="00AE1816" w:rsidRPr="0040242D">
        <w:t>1,</w:t>
      </w:r>
      <w:r w:rsidRPr="0040242D">
        <w:t>5</w:t>
      </w:r>
      <w:r w:rsidR="00712D74" w:rsidRPr="0040242D">
        <w:t xml:space="preserve"> % ниже запланированных бюджетных назначений, в рамках реализации мероприятия «</w:t>
      </w:r>
      <w:r w:rsidRPr="0040242D">
        <w:t>Обеспечение реализации функций по предоставлению гражданам социальных гарантий и мер социальной поддержки (Финансовое обеспечение деятельности государственных казенных учреждений)</w:t>
      </w:r>
      <w:r w:rsidR="00712D74" w:rsidRPr="0040242D">
        <w:t xml:space="preserve">», что </w:t>
      </w:r>
      <w:r w:rsidR="00367E2C" w:rsidRPr="0040242D">
        <w:t xml:space="preserve">обусловлено </w:t>
      </w:r>
      <w:r w:rsidR="0051169E" w:rsidRPr="0040242D">
        <w:t xml:space="preserve">уменьшением расходов </w:t>
      </w:r>
      <w:r w:rsidR="0051169E" w:rsidRPr="003635AD">
        <w:t xml:space="preserve">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w:t>
      </w:r>
      <w:r w:rsidR="0051169E" w:rsidRPr="003635AD">
        <w:lastRenderedPageBreak/>
        <w:t>взносов</w:t>
      </w:r>
      <w:r w:rsidR="003D36D8" w:rsidRPr="003635AD">
        <w:t xml:space="preserve">, </w:t>
      </w:r>
      <w:r w:rsidR="00E054DE" w:rsidRPr="003635AD">
        <w:t>возмещением расходов</w:t>
      </w:r>
      <w:proofErr w:type="gramEnd"/>
      <w:r w:rsidR="00E054DE" w:rsidRPr="003635AD">
        <w:t xml:space="preserve">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r w:rsidR="00E84FA9" w:rsidRPr="003635AD">
        <w:t xml:space="preserve">, экономией, сложившейся по результатам проведения </w:t>
      </w:r>
      <w:r w:rsidR="004851F7" w:rsidRPr="003635AD">
        <w:rPr>
          <w:szCs w:val="28"/>
        </w:rPr>
        <w:t>конкурентных</w:t>
      </w:r>
      <w:r w:rsidR="00965FBE" w:rsidRPr="003635AD">
        <w:t xml:space="preserve"> процедур</w:t>
      </w:r>
      <w:r w:rsidR="003D36D8" w:rsidRPr="003635AD">
        <w:t>;</w:t>
      </w:r>
    </w:p>
    <w:p w:rsidR="0029571C" w:rsidRPr="0051169E" w:rsidRDefault="00AE1816" w:rsidP="0040242D">
      <w:pPr>
        <w:ind w:firstLine="709"/>
        <w:jc w:val="both"/>
        <w:rPr>
          <w:szCs w:val="28"/>
        </w:rPr>
      </w:pPr>
      <w:proofErr w:type="gramStart"/>
      <w:r w:rsidRPr="003635AD">
        <w:t>1 </w:t>
      </w:r>
      <w:r w:rsidR="00463F54" w:rsidRPr="003635AD">
        <w:t>597</w:t>
      </w:r>
      <w:r w:rsidRPr="003635AD">
        <w:t>,2</w:t>
      </w:r>
      <w:r w:rsidR="00712D74" w:rsidRPr="003635AD">
        <w:t xml:space="preserve"> тыс. рублей, что на </w:t>
      </w:r>
      <w:r w:rsidRPr="003635AD">
        <w:t>1,</w:t>
      </w:r>
      <w:r w:rsidR="00463F54" w:rsidRPr="003635AD">
        <w:t>8</w:t>
      </w:r>
      <w:r w:rsidR="00712D74" w:rsidRPr="003635AD">
        <w:t xml:space="preserve"> % ниже запланированных бюджетных назначений, в рамках реализации мероприятия «</w:t>
      </w:r>
      <w:r w:rsidR="00463F54" w:rsidRPr="003635AD">
        <w:t>Обеспечение реализации государственных функций в сфере социального развития Мурманской области</w:t>
      </w:r>
      <w:r w:rsidR="00712D74" w:rsidRPr="003635AD">
        <w:t xml:space="preserve">», </w:t>
      </w:r>
      <w:r w:rsidR="0029571C" w:rsidRPr="003635AD">
        <w:t xml:space="preserve">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w:t>
      </w:r>
      <w:r w:rsidR="00E054DE" w:rsidRPr="003635AD">
        <w:t>возмещением расходов на оплату стоимости проезда и провоза багажа к</w:t>
      </w:r>
      <w:proofErr w:type="gramEnd"/>
      <w:r w:rsidR="00E054DE" w:rsidRPr="003635AD">
        <w:t xml:space="preserve"> месту использования отпуска и обратно и расходов на командировки по фактически предоставленным документам, </w:t>
      </w:r>
      <w:r w:rsidR="0029571C" w:rsidRPr="003635AD">
        <w:t xml:space="preserve">а также экономией, сложившейся по результатам проведения </w:t>
      </w:r>
      <w:r w:rsidR="00A06883" w:rsidRPr="003635AD">
        <w:t>конкурентных процедур</w:t>
      </w:r>
      <w:r w:rsidR="0029571C" w:rsidRPr="003635AD">
        <w:t>.</w:t>
      </w:r>
      <w:r w:rsidR="002E0010" w:rsidRPr="0040242D">
        <w:t xml:space="preserve"> </w:t>
      </w:r>
    </w:p>
    <w:p w:rsidR="0029571C" w:rsidRPr="0051169E" w:rsidRDefault="0029571C" w:rsidP="00712D74">
      <w:pPr>
        <w:ind w:firstLine="709"/>
        <w:jc w:val="both"/>
      </w:pPr>
    </w:p>
    <w:p w:rsidR="00671AB8" w:rsidRDefault="00855345" w:rsidP="00257990">
      <w:pPr>
        <w:pStyle w:val="1"/>
      </w:pPr>
      <w:r w:rsidRPr="0057217C">
        <w:t xml:space="preserve">Государственная программа «Развитие физической культуры и спорта» </w:t>
      </w:r>
    </w:p>
    <w:p w:rsidR="000D6A83" w:rsidRPr="000D6A83" w:rsidRDefault="000D6A83" w:rsidP="000D6A83"/>
    <w:p w:rsidR="002E2564" w:rsidRPr="00110404" w:rsidRDefault="00671AB8" w:rsidP="00D20157">
      <w:pPr>
        <w:ind w:firstLine="709"/>
        <w:jc w:val="both"/>
      </w:pPr>
      <w:r w:rsidRPr="0057217C">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57217C">
        <w:t xml:space="preserve"> </w:t>
      </w:r>
      <w:r w:rsidR="0057217C" w:rsidRPr="0057217C">
        <w:t xml:space="preserve">                                 </w:t>
      </w:r>
      <w:r w:rsidR="00947FC6" w:rsidRPr="00947FC6">
        <w:t>2</w:t>
      </w:r>
      <w:r w:rsidR="00367E2C">
        <w:t> </w:t>
      </w:r>
      <w:r w:rsidR="00947FC6" w:rsidRPr="00947FC6">
        <w:t>241</w:t>
      </w:r>
      <w:r w:rsidR="00367E2C">
        <w:t> </w:t>
      </w:r>
      <w:r w:rsidR="00947FC6" w:rsidRPr="00947FC6">
        <w:t>578,4</w:t>
      </w:r>
      <w:r w:rsidR="002C5E19" w:rsidRPr="0057217C">
        <w:t> </w:t>
      </w:r>
      <w:r w:rsidR="00B1104A" w:rsidRPr="0057217C">
        <w:t>тыс. рублей</w:t>
      </w:r>
      <w:r w:rsidR="00257990" w:rsidRPr="0057217C">
        <w:t xml:space="preserve">. </w:t>
      </w:r>
      <w:r w:rsidR="002C5E19" w:rsidRPr="0057217C">
        <w:t xml:space="preserve">Отклонения между показателями сводной бюджетной росписи областного бюджета и Закона об областном </w:t>
      </w:r>
      <w:r w:rsidR="002C5E19" w:rsidRPr="00110404">
        <w:t xml:space="preserve">бюджете составляют </w:t>
      </w:r>
      <w:r w:rsidR="00154AD9" w:rsidRPr="00110404">
        <w:t>(-) 50 538,0</w:t>
      </w:r>
      <w:r w:rsidR="002E2564" w:rsidRPr="00110404">
        <w:t xml:space="preserve"> </w:t>
      </w:r>
      <w:r w:rsidR="002C5E19" w:rsidRPr="00110404">
        <w:t xml:space="preserve">тыс. рублей, или </w:t>
      </w:r>
      <w:r w:rsidR="00154AD9" w:rsidRPr="00110404">
        <w:t>(-) 2,3</w:t>
      </w:r>
      <w:r w:rsidR="002E2564" w:rsidRPr="00110404">
        <w:t> </w:t>
      </w:r>
      <w:r w:rsidR="002C5E19" w:rsidRPr="00110404">
        <w:t xml:space="preserve">%, и </w:t>
      </w:r>
      <w:r w:rsidR="007413AB" w:rsidRPr="00110404">
        <w:t>связан</w:t>
      </w:r>
      <w:r w:rsidR="00DC74B1" w:rsidRPr="00110404">
        <w:t>ы</w:t>
      </w:r>
      <w:r w:rsidR="00D20157" w:rsidRPr="00110404">
        <w:t xml:space="preserve"> с </w:t>
      </w:r>
      <w:r w:rsidR="00A70287" w:rsidRPr="00110404">
        <w:t xml:space="preserve">уменьшением </w:t>
      </w:r>
      <w:r w:rsidR="00696F5F" w:rsidRPr="00110404">
        <w:t xml:space="preserve">размера </w:t>
      </w:r>
      <w:r w:rsidR="00A70287" w:rsidRPr="00110404">
        <w:t>субсидии на финансовое обеспечение выполнения государственного задания</w:t>
      </w:r>
      <w:r w:rsidR="00D20157" w:rsidRPr="00110404">
        <w:t>.</w:t>
      </w:r>
    </w:p>
    <w:p w:rsidR="00671AB8" w:rsidRPr="00D154E2" w:rsidRDefault="00671AB8" w:rsidP="00266201">
      <w:pPr>
        <w:pStyle w:val="a8"/>
        <w:ind w:firstLine="709"/>
        <w:rPr>
          <w:sz w:val="24"/>
          <w:szCs w:val="28"/>
        </w:rPr>
      </w:pPr>
      <w:r w:rsidRPr="00110404">
        <w:rPr>
          <w:sz w:val="24"/>
          <w:szCs w:val="28"/>
        </w:rPr>
        <w:t xml:space="preserve">В целом по государственной программе исполнение </w:t>
      </w:r>
      <w:r w:rsidRPr="00D154E2">
        <w:rPr>
          <w:sz w:val="24"/>
          <w:szCs w:val="28"/>
        </w:rPr>
        <w:t xml:space="preserve">составило </w:t>
      </w:r>
      <w:r w:rsidR="00613C7F">
        <w:rPr>
          <w:sz w:val="24"/>
          <w:szCs w:val="28"/>
        </w:rPr>
        <w:t>2 046 </w:t>
      </w:r>
      <w:r w:rsidR="00D154E2" w:rsidRPr="00D154E2">
        <w:rPr>
          <w:sz w:val="24"/>
          <w:szCs w:val="28"/>
        </w:rPr>
        <w:t>966,8</w:t>
      </w:r>
      <w:r w:rsidR="00613C7F">
        <w:rPr>
          <w:sz w:val="24"/>
          <w:szCs w:val="28"/>
        </w:rPr>
        <w:t> </w:t>
      </w:r>
      <w:r w:rsidR="00B1104A" w:rsidRPr="00D154E2">
        <w:rPr>
          <w:sz w:val="24"/>
          <w:szCs w:val="28"/>
        </w:rPr>
        <w:t>тыс. рублей</w:t>
      </w:r>
      <w:r w:rsidR="00AC17E1" w:rsidRPr="00D154E2">
        <w:rPr>
          <w:sz w:val="24"/>
          <w:szCs w:val="28"/>
        </w:rPr>
        <w:t>,</w:t>
      </w:r>
      <w:r w:rsidR="00B1104A" w:rsidRPr="00D154E2">
        <w:rPr>
          <w:sz w:val="24"/>
          <w:szCs w:val="28"/>
        </w:rPr>
        <w:t xml:space="preserve"> </w:t>
      </w:r>
      <w:r w:rsidRPr="00D154E2">
        <w:rPr>
          <w:sz w:val="24"/>
          <w:szCs w:val="28"/>
        </w:rPr>
        <w:t xml:space="preserve">или </w:t>
      </w:r>
      <w:r w:rsidR="00D154E2" w:rsidRPr="00D154E2">
        <w:rPr>
          <w:sz w:val="24"/>
          <w:szCs w:val="28"/>
        </w:rPr>
        <w:t>93,4</w:t>
      </w:r>
      <w:r w:rsidRPr="00D154E2">
        <w:rPr>
          <w:sz w:val="24"/>
          <w:szCs w:val="28"/>
        </w:rPr>
        <w:t xml:space="preserve"> % от уточненных бюджетных назначений.</w:t>
      </w:r>
    </w:p>
    <w:p w:rsidR="00671AB8" w:rsidRDefault="00671AB8" w:rsidP="00266201">
      <w:pPr>
        <w:pStyle w:val="a8"/>
        <w:ind w:firstLine="709"/>
        <w:rPr>
          <w:sz w:val="24"/>
          <w:szCs w:val="28"/>
        </w:rPr>
      </w:pPr>
      <w:r w:rsidRPr="00D154E2">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8F51C2" w:rsidRPr="008F51C2" w:rsidRDefault="008F51C2" w:rsidP="008F51C2"/>
    <w:p w:rsidR="006510B6" w:rsidRPr="00D154E2" w:rsidRDefault="003359DD" w:rsidP="006510B6">
      <w:pPr>
        <w:pStyle w:val="a8"/>
        <w:ind w:firstLine="709"/>
        <w:jc w:val="right"/>
        <w:rPr>
          <w:i/>
          <w:sz w:val="24"/>
          <w:szCs w:val="28"/>
        </w:rPr>
      </w:pPr>
      <w:r w:rsidRPr="00D154E2">
        <w:rPr>
          <w:i/>
          <w:sz w:val="24"/>
          <w:szCs w:val="28"/>
        </w:rPr>
        <w:t>тыс. рублей</w:t>
      </w:r>
    </w:p>
    <w:tbl>
      <w:tblPr>
        <w:tblW w:w="9654" w:type="dxa"/>
        <w:tblInd w:w="93" w:type="dxa"/>
        <w:tblLayout w:type="fixed"/>
        <w:tblLook w:val="04A0" w:firstRow="1" w:lastRow="0" w:firstColumn="1" w:lastColumn="0" w:noHBand="0" w:noVBand="1"/>
      </w:tblPr>
      <w:tblGrid>
        <w:gridCol w:w="4977"/>
        <w:gridCol w:w="1172"/>
        <w:gridCol w:w="1379"/>
        <w:gridCol w:w="1276"/>
        <w:gridCol w:w="850"/>
      </w:tblGrid>
      <w:tr w:rsidR="00312F3A" w:rsidRPr="00312F3A" w:rsidTr="00312F3A">
        <w:trPr>
          <w:trHeight w:val="1032"/>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F3A" w:rsidRPr="00312F3A" w:rsidRDefault="00312F3A" w:rsidP="00E95231">
            <w:pPr>
              <w:jc w:val="center"/>
              <w:rPr>
                <w:color w:val="000000"/>
                <w:sz w:val="20"/>
                <w:szCs w:val="20"/>
              </w:rPr>
            </w:pPr>
            <w:r w:rsidRPr="00312F3A">
              <w:rPr>
                <w:color w:val="000000"/>
                <w:sz w:val="20"/>
                <w:szCs w:val="20"/>
              </w:rPr>
              <w:t xml:space="preserve">Наименование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312F3A" w:rsidRPr="00312F3A" w:rsidRDefault="00312F3A" w:rsidP="00312F3A">
            <w:pPr>
              <w:jc w:val="center"/>
              <w:rPr>
                <w:color w:val="000000"/>
                <w:sz w:val="20"/>
                <w:szCs w:val="20"/>
              </w:rPr>
            </w:pPr>
            <w:r w:rsidRPr="00312F3A">
              <w:rPr>
                <w:color w:val="000000"/>
                <w:sz w:val="20"/>
                <w:szCs w:val="20"/>
              </w:rPr>
              <w:t xml:space="preserve">Сводная бюджетная роспись </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312F3A" w:rsidRPr="00312F3A" w:rsidRDefault="00312F3A" w:rsidP="00312F3A">
            <w:pPr>
              <w:jc w:val="center"/>
              <w:rPr>
                <w:color w:val="000000"/>
                <w:sz w:val="20"/>
                <w:szCs w:val="20"/>
              </w:rPr>
            </w:pPr>
            <w:r w:rsidRPr="00312F3A">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12F3A" w:rsidRPr="00312F3A" w:rsidRDefault="00312F3A" w:rsidP="00312F3A">
            <w:pPr>
              <w:jc w:val="center"/>
              <w:rPr>
                <w:color w:val="000000"/>
                <w:sz w:val="20"/>
                <w:szCs w:val="20"/>
              </w:rPr>
            </w:pPr>
            <w:r w:rsidRPr="00312F3A">
              <w:rPr>
                <w:color w:val="000000"/>
                <w:sz w:val="20"/>
                <w:szCs w:val="20"/>
              </w:rPr>
              <w:t>Отклонение от уточненных назначений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12F3A" w:rsidRPr="00312F3A" w:rsidRDefault="00312F3A" w:rsidP="00312F3A">
            <w:pPr>
              <w:jc w:val="center"/>
              <w:rPr>
                <w:i/>
                <w:iCs/>
                <w:color w:val="000000"/>
                <w:sz w:val="20"/>
                <w:szCs w:val="20"/>
              </w:rPr>
            </w:pPr>
            <w:r w:rsidRPr="00312F3A">
              <w:rPr>
                <w:i/>
                <w:iCs/>
                <w:color w:val="000000"/>
                <w:sz w:val="20"/>
                <w:szCs w:val="20"/>
              </w:rPr>
              <w:t>% исполнения</w:t>
            </w:r>
          </w:p>
        </w:tc>
      </w:tr>
      <w:tr w:rsidR="00312F3A" w:rsidRPr="00312F3A" w:rsidTr="00312F3A">
        <w:trPr>
          <w:trHeight w:val="264"/>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12F3A" w:rsidRPr="00312F3A" w:rsidRDefault="00312F3A" w:rsidP="00312F3A">
            <w:pPr>
              <w:jc w:val="center"/>
              <w:rPr>
                <w:color w:val="000000"/>
                <w:sz w:val="20"/>
                <w:szCs w:val="20"/>
              </w:rPr>
            </w:pPr>
            <w:r w:rsidRPr="00312F3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312F3A">
            <w:pPr>
              <w:jc w:val="center"/>
              <w:rPr>
                <w:color w:val="000000"/>
                <w:sz w:val="20"/>
                <w:szCs w:val="20"/>
              </w:rPr>
            </w:pPr>
            <w:r w:rsidRPr="00312F3A">
              <w:rPr>
                <w:color w:val="000000"/>
                <w:sz w:val="20"/>
                <w:szCs w:val="20"/>
              </w:rPr>
              <w:t>2</w:t>
            </w:r>
          </w:p>
        </w:tc>
        <w:tc>
          <w:tcPr>
            <w:tcW w:w="1379"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312F3A">
            <w:pPr>
              <w:jc w:val="center"/>
              <w:rPr>
                <w:color w:val="000000"/>
                <w:sz w:val="20"/>
                <w:szCs w:val="20"/>
              </w:rPr>
            </w:pPr>
            <w:r w:rsidRPr="00312F3A">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312F3A">
            <w:pPr>
              <w:jc w:val="center"/>
              <w:rPr>
                <w:color w:val="000000"/>
                <w:sz w:val="20"/>
                <w:szCs w:val="20"/>
              </w:rPr>
            </w:pPr>
            <w:r w:rsidRPr="00312F3A">
              <w:rPr>
                <w:color w:val="000000"/>
                <w:sz w:val="20"/>
                <w:szCs w:val="20"/>
              </w:rPr>
              <w:t>4=3-2</w:t>
            </w:r>
          </w:p>
        </w:tc>
        <w:tc>
          <w:tcPr>
            <w:tcW w:w="850"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312F3A">
            <w:pPr>
              <w:jc w:val="center"/>
              <w:rPr>
                <w:color w:val="000000"/>
                <w:sz w:val="20"/>
                <w:szCs w:val="20"/>
              </w:rPr>
            </w:pPr>
            <w:r w:rsidRPr="00312F3A">
              <w:rPr>
                <w:color w:val="000000"/>
                <w:sz w:val="20"/>
                <w:szCs w:val="20"/>
              </w:rPr>
              <w:t>5=3/2</w:t>
            </w:r>
          </w:p>
        </w:tc>
      </w:tr>
      <w:tr w:rsidR="00312F3A" w:rsidRPr="00312F3A" w:rsidTr="00EA15F0">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312F3A" w:rsidRPr="00312F3A" w:rsidRDefault="00312F3A" w:rsidP="00312F3A">
            <w:pPr>
              <w:rPr>
                <w:color w:val="000000"/>
                <w:sz w:val="20"/>
                <w:szCs w:val="20"/>
              </w:rPr>
            </w:pPr>
            <w:r>
              <w:rPr>
                <w:color w:val="000000"/>
                <w:sz w:val="20"/>
                <w:szCs w:val="20"/>
              </w:rPr>
              <w:t>Подпрограмма 1. «Развитие массового спорта»</w:t>
            </w:r>
          </w:p>
        </w:tc>
        <w:tc>
          <w:tcPr>
            <w:tcW w:w="1172"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EA15F0">
            <w:pPr>
              <w:jc w:val="center"/>
              <w:rPr>
                <w:color w:val="000000"/>
                <w:sz w:val="20"/>
                <w:szCs w:val="20"/>
              </w:rPr>
            </w:pPr>
            <w:r w:rsidRPr="00312F3A">
              <w:rPr>
                <w:color w:val="000000"/>
                <w:sz w:val="20"/>
                <w:szCs w:val="20"/>
              </w:rPr>
              <w:t>80 153,6</w:t>
            </w:r>
          </w:p>
        </w:tc>
        <w:tc>
          <w:tcPr>
            <w:tcW w:w="1379"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EA15F0">
            <w:pPr>
              <w:jc w:val="center"/>
              <w:rPr>
                <w:color w:val="000000"/>
                <w:sz w:val="20"/>
                <w:szCs w:val="20"/>
              </w:rPr>
            </w:pPr>
            <w:r w:rsidRPr="00312F3A">
              <w:rPr>
                <w:color w:val="000000"/>
                <w:sz w:val="20"/>
                <w:szCs w:val="20"/>
              </w:rPr>
              <w:t>78 908,5</w:t>
            </w:r>
          </w:p>
        </w:tc>
        <w:tc>
          <w:tcPr>
            <w:tcW w:w="1276"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EA15F0">
            <w:pPr>
              <w:jc w:val="center"/>
              <w:rPr>
                <w:color w:val="000000"/>
                <w:sz w:val="20"/>
                <w:szCs w:val="20"/>
              </w:rPr>
            </w:pPr>
            <w:r w:rsidRPr="00312F3A">
              <w:rPr>
                <w:color w:val="000000"/>
                <w:sz w:val="20"/>
                <w:szCs w:val="20"/>
              </w:rPr>
              <w:t>-1 245,2</w:t>
            </w:r>
          </w:p>
        </w:tc>
        <w:tc>
          <w:tcPr>
            <w:tcW w:w="850" w:type="dxa"/>
            <w:tcBorders>
              <w:top w:val="nil"/>
              <w:left w:val="nil"/>
              <w:bottom w:val="single" w:sz="4" w:space="0" w:color="auto"/>
              <w:right w:val="single" w:sz="4" w:space="0" w:color="auto"/>
            </w:tcBorders>
            <w:shd w:val="clear" w:color="auto" w:fill="auto"/>
            <w:vAlign w:val="center"/>
            <w:hideMark/>
          </w:tcPr>
          <w:p w:rsidR="00312F3A" w:rsidRPr="00312F3A" w:rsidRDefault="00EA15F0" w:rsidP="00EA15F0">
            <w:pPr>
              <w:jc w:val="center"/>
              <w:rPr>
                <w:color w:val="000000"/>
                <w:sz w:val="20"/>
                <w:szCs w:val="20"/>
              </w:rPr>
            </w:pPr>
            <w:r>
              <w:rPr>
                <w:color w:val="000000"/>
                <w:sz w:val="20"/>
                <w:szCs w:val="20"/>
              </w:rPr>
              <w:t>98,4</w:t>
            </w:r>
          </w:p>
        </w:tc>
      </w:tr>
      <w:tr w:rsidR="00312F3A" w:rsidRPr="00312F3A" w:rsidTr="00EA15F0">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312F3A" w:rsidRPr="00312F3A" w:rsidRDefault="00312F3A" w:rsidP="00312F3A">
            <w:pPr>
              <w:rPr>
                <w:color w:val="000000"/>
                <w:sz w:val="20"/>
                <w:szCs w:val="20"/>
              </w:rPr>
            </w:pPr>
            <w:r>
              <w:rPr>
                <w:color w:val="000000"/>
                <w:sz w:val="20"/>
                <w:szCs w:val="20"/>
              </w:rPr>
              <w:t>Подпрограмма 2. «Подготовка спортивного резерва»</w:t>
            </w:r>
          </w:p>
        </w:tc>
        <w:tc>
          <w:tcPr>
            <w:tcW w:w="1172"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EA15F0">
            <w:pPr>
              <w:jc w:val="center"/>
              <w:rPr>
                <w:color w:val="000000"/>
                <w:sz w:val="20"/>
                <w:szCs w:val="20"/>
              </w:rPr>
            </w:pPr>
            <w:r w:rsidRPr="00312F3A">
              <w:rPr>
                <w:color w:val="000000"/>
                <w:sz w:val="20"/>
                <w:szCs w:val="20"/>
              </w:rPr>
              <w:t>687 286,1</w:t>
            </w:r>
          </w:p>
        </w:tc>
        <w:tc>
          <w:tcPr>
            <w:tcW w:w="1379"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EA15F0">
            <w:pPr>
              <w:jc w:val="center"/>
              <w:rPr>
                <w:color w:val="000000"/>
                <w:sz w:val="20"/>
                <w:szCs w:val="20"/>
              </w:rPr>
            </w:pPr>
            <w:r w:rsidRPr="00312F3A">
              <w:rPr>
                <w:color w:val="000000"/>
                <w:sz w:val="20"/>
                <w:szCs w:val="20"/>
              </w:rPr>
              <w:t>676 603,5</w:t>
            </w:r>
          </w:p>
        </w:tc>
        <w:tc>
          <w:tcPr>
            <w:tcW w:w="1276"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EA15F0">
            <w:pPr>
              <w:jc w:val="center"/>
              <w:rPr>
                <w:color w:val="000000"/>
                <w:sz w:val="20"/>
                <w:szCs w:val="20"/>
              </w:rPr>
            </w:pPr>
            <w:r w:rsidRPr="00312F3A">
              <w:rPr>
                <w:color w:val="000000"/>
                <w:sz w:val="20"/>
                <w:szCs w:val="20"/>
              </w:rPr>
              <w:t>-10 682,6</w:t>
            </w:r>
          </w:p>
        </w:tc>
        <w:tc>
          <w:tcPr>
            <w:tcW w:w="850" w:type="dxa"/>
            <w:tcBorders>
              <w:top w:val="nil"/>
              <w:left w:val="nil"/>
              <w:bottom w:val="single" w:sz="4" w:space="0" w:color="auto"/>
              <w:right w:val="single" w:sz="4" w:space="0" w:color="auto"/>
            </w:tcBorders>
            <w:shd w:val="clear" w:color="auto" w:fill="auto"/>
            <w:vAlign w:val="center"/>
            <w:hideMark/>
          </w:tcPr>
          <w:p w:rsidR="00312F3A" w:rsidRPr="00312F3A" w:rsidRDefault="00EA15F0" w:rsidP="00EA15F0">
            <w:pPr>
              <w:jc w:val="center"/>
              <w:rPr>
                <w:color w:val="000000"/>
                <w:sz w:val="20"/>
                <w:szCs w:val="20"/>
              </w:rPr>
            </w:pPr>
            <w:r>
              <w:rPr>
                <w:color w:val="000000"/>
                <w:sz w:val="20"/>
                <w:szCs w:val="20"/>
              </w:rPr>
              <w:t>98,4</w:t>
            </w:r>
          </w:p>
        </w:tc>
      </w:tr>
      <w:tr w:rsidR="00312F3A" w:rsidRPr="00312F3A" w:rsidTr="00EA15F0">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312F3A" w:rsidRPr="00312F3A" w:rsidRDefault="00312F3A" w:rsidP="00312F3A">
            <w:pPr>
              <w:rPr>
                <w:color w:val="000000"/>
                <w:sz w:val="20"/>
                <w:szCs w:val="20"/>
              </w:rPr>
            </w:pPr>
            <w:r>
              <w:rPr>
                <w:color w:val="000000"/>
                <w:sz w:val="20"/>
                <w:szCs w:val="20"/>
              </w:rPr>
              <w:t>Подпрограмма 3. «</w:t>
            </w:r>
            <w:r w:rsidRPr="00312F3A">
              <w:rPr>
                <w:color w:val="000000"/>
                <w:sz w:val="20"/>
                <w:szCs w:val="20"/>
              </w:rPr>
              <w:t>Раз</w:t>
            </w:r>
            <w:r>
              <w:rPr>
                <w:color w:val="000000"/>
                <w:sz w:val="20"/>
                <w:szCs w:val="20"/>
              </w:rPr>
              <w:t>витие спортивной инфраструктуры»</w:t>
            </w:r>
          </w:p>
        </w:tc>
        <w:tc>
          <w:tcPr>
            <w:tcW w:w="1172"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EA15F0">
            <w:pPr>
              <w:jc w:val="center"/>
              <w:rPr>
                <w:color w:val="000000"/>
                <w:sz w:val="20"/>
                <w:szCs w:val="20"/>
              </w:rPr>
            </w:pPr>
            <w:r w:rsidRPr="00312F3A">
              <w:rPr>
                <w:color w:val="000000"/>
                <w:sz w:val="20"/>
                <w:szCs w:val="20"/>
              </w:rPr>
              <w:t>1 375 712,7</w:t>
            </w:r>
          </w:p>
        </w:tc>
        <w:tc>
          <w:tcPr>
            <w:tcW w:w="1379"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EA15F0">
            <w:pPr>
              <w:jc w:val="center"/>
              <w:rPr>
                <w:color w:val="000000"/>
                <w:sz w:val="20"/>
                <w:szCs w:val="20"/>
              </w:rPr>
            </w:pPr>
            <w:r w:rsidRPr="00312F3A">
              <w:rPr>
                <w:color w:val="000000"/>
                <w:sz w:val="20"/>
                <w:szCs w:val="20"/>
              </w:rPr>
              <w:t>1 245 552,4</w:t>
            </w:r>
          </w:p>
        </w:tc>
        <w:tc>
          <w:tcPr>
            <w:tcW w:w="1276"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EA15F0">
            <w:pPr>
              <w:jc w:val="center"/>
              <w:rPr>
                <w:color w:val="000000"/>
                <w:sz w:val="20"/>
                <w:szCs w:val="20"/>
              </w:rPr>
            </w:pPr>
            <w:r w:rsidRPr="00312F3A">
              <w:rPr>
                <w:color w:val="000000"/>
                <w:sz w:val="20"/>
                <w:szCs w:val="20"/>
              </w:rPr>
              <w:t>-130 160,3</w:t>
            </w:r>
          </w:p>
        </w:tc>
        <w:tc>
          <w:tcPr>
            <w:tcW w:w="850" w:type="dxa"/>
            <w:tcBorders>
              <w:top w:val="nil"/>
              <w:left w:val="nil"/>
              <w:bottom w:val="single" w:sz="4" w:space="0" w:color="auto"/>
              <w:right w:val="single" w:sz="4" w:space="0" w:color="auto"/>
            </w:tcBorders>
            <w:shd w:val="clear" w:color="auto" w:fill="auto"/>
            <w:vAlign w:val="center"/>
            <w:hideMark/>
          </w:tcPr>
          <w:p w:rsidR="00312F3A" w:rsidRPr="00312F3A" w:rsidRDefault="00EA15F0" w:rsidP="00EA15F0">
            <w:pPr>
              <w:jc w:val="center"/>
              <w:rPr>
                <w:color w:val="000000"/>
                <w:sz w:val="20"/>
                <w:szCs w:val="20"/>
              </w:rPr>
            </w:pPr>
            <w:r>
              <w:rPr>
                <w:color w:val="000000"/>
                <w:sz w:val="20"/>
                <w:szCs w:val="20"/>
              </w:rPr>
              <w:t>90,5</w:t>
            </w:r>
          </w:p>
        </w:tc>
      </w:tr>
      <w:tr w:rsidR="00312F3A" w:rsidRPr="00312F3A" w:rsidTr="00EA15F0">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312F3A" w:rsidRPr="00312F3A" w:rsidRDefault="00312F3A" w:rsidP="00312F3A">
            <w:pPr>
              <w:rPr>
                <w:color w:val="000000"/>
                <w:sz w:val="20"/>
                <w:szCs w:val="20"/>
              </w:rPr>
            </w:pPr>
            <w:r>
              <w:rPr>
                <w:color w:val="000000"/>
                <w:sz w:val="20"/>
                <w:szCs w:val="20"/>
              </w:rPr>
              <w:t>Подпрограмма 4. «</w:t>
            </w:r>
            <w:r w:rsidRPr="00312F3A">
              <w:rPr>
                <w:color w:val="000000"/>
                <w:sz w:val="20"/>
                <w:szCs w:val="20"/>
              </w:rPr>
              <w:t>Обеспечение реали</w:t>
            </w:r>
            <w:r>
              <w:rPr>
                <w:color w:val="000000"/>
                <w:sz w:val="20"/>
                <w:szCs w:val="20"/>
              </w:rPr>
              <w:t>зации государственной программы»</w:t>
            </w:r>
          </w:p>
        </w:tc>
        <w:tc>
          <w:tcPr>
            <w:tcW w:w="1172"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EA15F0">
            <w:pPr>
              <w:jc w:val="center"/>
              <w:rPr>
                <w:color w:val="000000"/>
                <w:sz w:val="20"/>
                <w:szCs w:val="20"/>
              </w:rPr>
            </w:pPr>
            <w:r w:rsidRPr="00312F3A">
              <w:rPr>
                <w:color w:val="000000"/>
                <w:sz w:val="20"/>
                <w:szCs w:val="20"/>
              </w:rPr>
              <w:t>47 888,0</w:t>
            </w:r>
          </w:p>
        </w:tc>
        <w:tc>
          <w:tcPr>
            <w:tcW w:w="1379"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EA15F0">
            <w:pPr>
              <w:jc w:val="center"/>
              <w:rPr>
                <w:color w:val="000000"/>
                <w:sz w:val="20"/>
                <w:szCs w:val="20"/>
              </w:rPr>
            </w:pPr>
            <w:r w:rsidRPr="00312F3A">
              <w:rPr>
                <w:color w:val="000000"/>
                <w:sz w:val="20"/>
                <w:szCs w:val="20"/>
              </w:rPr>
              <w:t>45 902,3</w:t>
            </w:r>
          </w:p>
        </w:tc>
        <w:tc>
          <w:tcPr>
            <w:tcW w:w="1276"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EA15F0">
            <w:pPr>
              <w:jc w:val="center"/>
              <w:rPr>
                <w:color w:val="000000"/>
                <w:sz w:val="20"/>
                <w:szCs w:val="20"/>
              </w:rPr>
            </w:pPr>
            <w:r w:rsidRPr="00312F3A">
              <w:rPr>
                <w:color w:val="000000"/>
                <w:sz w:val="20"/>
                <w:szCs w:val="20"/>
              </w:rPr>
              <w:t>-1 985,6</w:t>
            </w:r>
          </w:p>
        </w:tc>
        <w:tc>
          <w:tcPr>
            <w:tcW w:w="850" w:type="dxa"/>
            <w:tcBorders>
              <w:top w:val="nil"/>
              <w:left w:val="nil"/>
              <w:bottom w:val="single" w:sz="4" w:space="0" w:color="auto"/>
              <w:right w:val="single" w:sz="4" w:space="0" w:color="auto"/>
            </w:tcBorders>
            <w:shd w:val="clear" w:color="auto" w:fill="auto"/>
            <w:vAlign w:val="center"/>
            <w:hideMark/>
          </w:tcPr>
          <w:p w:rsidR="00312F3A" w:rsidRPr="00312F3A" w:rsidRDefault="00EA15F0" w:rsidP="00EA15F0">
            <w:pPr>
              <w:jc w:val="center"/>
              <w:rPr>
                <w:color w:val="000000"/>
                <w:sz w:val="20"/>
                <w:szCs w:val="20"/>
              </w:rPr>
            </w:pPr>
            <w:r>
              <w:rPr>
                <w:color w:val="000000"/>
                <w:sz w:val="20"/>
                <w:szCs w:val="20"/>
              </w:rPr>
              <w:t>95,9</w:t>
            </w:r>
          </w:p>
        </w:tc>
      </w:tr>
      <w:tr w:rsidR="00312F3A" w:rsidRPr="00312F3A" w:rsidTr="00EA15F0">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312F3A" w:rsidRPr="00C131AD" w:rsidRDefault="00C67A66" w:rsidP="00312F3A">
            <w:pPr>
              <w:rPr>
                <w:b/>
                <w:i/>
                <w:color w:val="000000"/>
                <w:sz w:val="20"/>
                <w:szCs w:val="20"/>
              </w:rPr>
            </w:pPr>
            <w:r w:rsidRPr="00C131AD">
              <w:rPr>
                <w:b/>
                <w:i/>
                <w:color w:val="000000"/>
                <w:sz w:val="20"/>
                <w:szCs w:val="20"/>
              </w:rPr>
              <w:t xml:space="preserve">Всего по государственной программе </w:t>
            </w:r>
            <w:r w:rsidR="00312F3A" w:rsidRPr="00C131AD">
              <w:rPr>
                <w:b/>
                <w:i/>
                <w:color w:val="000000"/>
                <w:sz w:val="20"/>
                <w:szCs w:val="20"/>
              </w:rPr>
              <w:t>«Развитие физической культуры и спорта»</w:t>
            </w:r>
          </w:p>
        </w:tc>
        <w:tc>
          <w:tcPr>
            <w:tcW w:w="1172" w:type="dxa"/>
            <w:tcBorders>
              <w:top w:val="nil"/>
              <w:left w:val="nil"/>
              <w:bottom w:val="single" w:sz="4" w:space="0" w:color="auto"/>
              <w:right w:val="single" w:sz="4" w:space="0" w:color="auto"/>
            </w:tcBorders>
            <w:shd w:val="clear" w:color="auto" w:fill="auto"/>
            <w:vAlign w:val="center"/>
            <w:hideMark/>
          </w:tcPr>
          <w:p w:rsidR="00312F3A" w:rsidRPr="00C131AD" w:rsidRDefault="00312F3A" w:rsidP="00EA15F0">
            <w:pPr>
              <w:jc w:val="center"/>
              <w:rPr>
                <w:b/>
                <w:i/>
                <w:color w:val="000000"/>
                <w:sz w:val="20"/>
                <w:szCs w:val="20"/>
              </w:rPr>
            </w:pPr>
            <w:r w:rsidRPr="00C131AD">
              <w:rPr>
                <w:b/>
                <w:i/>
                <w:color w:val="000000"/>
                <w:sz w:val="20"/>
                <w:szCs w:val="20"/>
              </w:rPr>
              <w:t>2 191 040,4</w:t>
            </w:r>
          </w:p>
        </w:tc>
        <w:tc>
          <w:tcPr>
            <w:tcW w:w="1379" w:type="dxa"/>
            <w:tcBorders>
              <w:top w:val="nil"/>
              <w:left w:val="nil"/>
              <w:bottom w:val="single" w:sz="4" w:space="0" w:color="auto"/>
              <w:right w:val="single" w:sz="4" w:space="0" w:color="auto"/>
            </w:tcBorders>
            <w:shd w:val="clear" w:color="auto" w:fill="auto"/>
            <w:vAlign w:val="center"/>
            <w:hideMark/>
          </w:tcPr>
          <w:p w:rsidR="00312F3A" w:rsidRPr="00C131AD" w:rsidRDefault="00312F3A" w:rsidP="00EA15F0">
            <w:pPr>
              <w:jc w:val="center"/>
              <w:rPr>
                <w:b/>
                <w:i/>
                <w:color w:val="000000"/>
                <w:sz w:val="20"/>
                <w:szCs w:val="20"/>
              </w:rPr>
            </w:pPr>
            <w:r w:rsidRPr="00C131AD">
              <w:rPr>
                <w:b/>
                <w:i/>
                <w:color w:val="000000"/>
                <w:sz w:val="20"/>
                <w:szCs w:val="20"/>
              </w:rPr>
              <w:t>2 046 966,8</w:t>
            </w:r>
          </w:p>
        </w:tc>
        <w:tc>
          <w:tcPr>
            <w:tcW w:w="1276" w:type="dxa"/>
            <w:tcBorders>
              <w:top w:val="nil"/>
              <w:left w:val="nil"/>
              <w:bottom w:val="single" w:sz="4" w:space="0" w:color="auto"/>
              <w:right w:val="single" w:sz="4" w:space="0" w:color="auto"/>
            </w:tcBorders>
            <w:shd w:val="clear" w:color="auto" w:fill="auto"/>
            <w:vAlign w:val="center"/>
            <w:hideMark/>
          </w:tcPr>
          <w:p w:rsidR="00312F3A" w:rsidRPr="00C131AD" w:rsidRDefault="00312F3A" w:rsidP="00EA15F0">
            <w:pPr>
              <w:jc w:val="center"/>
              <w:rPr>
                <w:b/>
                <w:i/>
                <w:color w:val="000000"/>
                <w:sz w:val="20"/>
                <w:szCs w:val="20"/>
              </w:rPr>
            </w:pPr>
            <w:r w:rsidRPr="00C131AD">
              <w:rPr>
                <w:b/>
                <w:i/>
                <w:color w:val="000000"/>
                <w:sz w:val="20"/>
                <w:szCs w:val="20"/>
              </w:rPr>
              <w:t>-144 073,6</w:t>
            </w:r>
          </w:p>
        </w:tc>
        <w:tc>
          <w:tcPr>
            <w:tcW w:w="850" w:type="dxa"/>
            <w:tcBorders>
              <w:top w:val="nil"/>
              <w:left w:val="nil"/>
              <w:bottom w:val="single" w:sz="4" w:space="0" w:color="auto"/>
              <w:right w:val="single" w:sz="4" w:space="0" w:color="auto"/>
            </w:tcBorders>
            <w:shd w:val="clear" w:color="auto" w:fill="auto"/>
            <w:vAlign w:val="center"/>
            <w:hideMark/>
          </w:tcPr>
          <w:p w:rsidR="00312F3A" w:rsidRPr="00C131AD" w:rsidRDefault="00EA15F0" w:rsidP="00EA15F0">
            <w:pPr>
              <w:jc w:val="center"/>
              <w:rPr>
                <w:b/>
                <w:i/>
                <w:color w:val="000000"/>
                <w:sz w:val="20"/>
                <w:szCs w:val="20"/>
              </w:rPr>
            </w:pPr>
            <w:r w:rsidRPr="00C131AD">
              <w:rPr>
                <w:b/>
                <w:i/>
                <w:color w:val="000000"/>
                <w:sz w:val="20"/>
                <w:szCs w:val="20"/>
              </w:rPr>
              <w:t>93,4</w:t>
            </w:r>
          </w:p>
        </w:tc>
      </w:tr>
      <w:tr w:rsidR="00312F3A" w:rsidRPr="00312F3A" w:rsidTr="00EA15F0">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312F3A" w:rsidRPr="00312F3A" w:rsidRDefault="00312F3A" w:rsidP="00312F3A">
            <w:pPr>
              <w:rPr>
                <w:color w:val="000000"/>
                <w:sz w:val="20"/>
                <w:szCs w:val="20"/>
              </w:rPr>
            </w:pPr>
            <w:r w:rsidRPr="00312F3A">
              <w:rPr>
                <w:color w:val="000000"/>
                <w:sz w:val="20"/>
                <w:szCs w:val="20"/>
              </w:rPr>
              <w:t>в том числе средства федерального бюджета</w:t>
            </w:r>
          </w:p>
        </w:tc>
        <w:tc>
          <w:tcPr>
            <w:tcW w:w="1172"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EA15F0">
            <w:pPr>
              <w:jc w:val="center"/>
              <w:rPr>
                <w:color w:val="000000"/>
                <w:sz w:val="20"/>
                <w:szCs w:val="20"/>
              </w:rPr>
            </w:pPr>
            <w:r w:rsidRPr="00312F3A">
              <w:rPr>
                <w:color w:val="000000"/>
                <w:sz w:val="20"/>
                <w:szCs w:val="20"/>
              </w:rPr>
              <w:t>705 626,2</w:t>
            </w:r>
          </w:p>
        </w:tc>
        <w:tc>
          <w:tcPr>
            <w:tcW w:w="1379"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EA15F0">
            <w:pPr>
              <w:jc w:val="center"/>
              <w:rPr>
                <w:color w:val="000000"/>
                <w:sz w:val="20"/>
                <w:szCs w:val="20"/>
              </w:rPr>
            </w:pPr>
            <w:r w:rsidRPr="00312F3A">
              <w:rPr>
                <w:color w:val="000000"/>
                <w:sz w:val="20"/>
                <w:szCs w:val="20"/>
              </w:rPr>
              <w:t>700 259,6</w:t>
            </w:r>
          </w:p>
        </w:tc>
        <w:tc>
          <w:tcPr>
            <w:tcW w:w="1276" w:type="dxa"/>
            <w:tcBorders>
              <w:top w:val="nil"/>
              <w:left w:val="nil"/>
              <w:bottom w:val="single" w:sz="4" w:space="0" w:color="auto"/>
              <w:right w:val="single" w:sz="4" w:space="0" w:color="auto"/>
            </w:tcBorders>
            <w:shd w:val="clear" w:color="auto" w:fill="auto"/>
            <w:vAlign w:val="center"/>
            <w:hideMark/>
          </w:tcPr>
          <w:p w:rsidR="00312F3A" w:rsidRPr="00312F3A" w:rsidRDefault="00312F3A" w:rsidP="00EA15F0">
            <w:pPr>
              <w:jc w:val="center"/>
              <w:rPr>
                <w:color w:val="000000"/>
                <w:sz w:val="20"/>
                <w:szCs w:val="20"/>
              </w:rPr>
            </w:pPr>
            <w:r w:rsidRPr="00312F3A">
              <w:rPr>
                <w:color w:val="000000"/>
                <w:sz w:val="20"/>
                <w:szCs w:val="20"/>
              </w:rPr>
              <w:t>-5 366,6</w:t>
            </w:r>
          </w:p>
        </w:tc>
        <w:tc>
          <w:tcPr>
            <w:tcW w:w="850" w:type="dxa"/>
            <w:tcBorders>
              <w:top w:val="nil"/>
              <w:left w:val="nil"/>
              <w:bottom w:val="single" w:sz="4" w:space="0" w:color="auto"/>
              <w:right w:val="single" w:sz="4" w:space="0" w:color="auto"/>
            </w:tcBorders>
            <w:shd w:val="clear" w:color="auto" w:fill="auto"/>
            <w:vAlign w:val="center"/>
            <w:hideMark/>
          </w:tcPr>
          <w:p w:rsidR="00312F3A" w:rsidRPr="00312F3A" w:rsidRDefault="00EA15F0" w:rsidP="00EA15F0">
            <w:pPr>
              <w:jc w:val="center"/>
              <w:rPr>
                <w:color w:val="000000"/>
                <w:sz w:val="20"/>
                <w:szCs w:val="20"/>
              </w:rPr>
            </w:pPr>
            <w:r>
              <w:rPr>
                <w:color w:val="000000"/>
                <w:sz w:val="20"/>
                <w:szCs w:val="20"/>
              </w:rPr>
              <w:t>99,2</w:t>
            </w:r>
          </w:p>
        </w:tc>
      </w:tr>
    </w:tbl>
    <w:p w:rsidR="00312F3A" w:rsidRDefault="00312F3A" w:rsidP="00312F3A"/>
    <w:p w:rsidR="00367F71" w:rsidRPr="00484DDA" w:rsidRDefault="00367F71" w:rsidP="0040242D">
      <w:pPr>
        <w:pStyle w:val="a8"/>
        <w:ind w:firstLine="709"/>
        <w:rPr>
          <w:sz w:val="24"/>
          <w:szCs w:val="28"/>
        </w:rPr>
      </w:pPr>
      <w:r w:rsidRPr="00484DDA">
        <w:rPr>
          <w:sz w:val="24"/>
          <w:szCs w:val="28"/>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w:t>
      </w:r>
      <w:r w:rsidR="00C131AD">
        <w:rPr>
          <w:sz w:val="24"/>
          <w:szCs w:val="28"/>
        </w:rPr>
        <w:t>объемов</w:t>
      </w:r>
      <w:r w:rsidRPr="00484DDA">
        <w:rPr>
          <w:sz w:val="24"/>
          <w:szCs w:val="28"/>
        </w:rPr>
        <w:t xml:space="preserve"> государственной программы:</w:t>
      </w:r>
    </w:p>
    <w:p w:rsidR="009005F0" w:rsidRPr="00484DDA" w:rsidRDefault="009005F0" w:rsidP="0040242D">
      <w:pPr>
        <w:pStyle w:val="a8"/>
        <w:ind w:firstLine="709"/>
        <w:rPr>
          <w:b/>
          <w:i/>
          <w:sz w:val="24"/>
          <w:szCs w:val="28"/>
        </w:rPr>
      </w:pPr>
    </w:p>
    <w:p w:rsidR="00964932" w:rsidRPr="00484DDA" w:rsidRDefault="00964932" w:rsidP="0040242D">
      <w:pPr>
        <w:ind w:firstLine="709"/>
        <w:jc w:val="both"/>
        <w:rPr>
          <w:b/>
          <w:i/>
          <w:szCs w:val="28"/>
        </w:rPr>
      </w:pPr>
      <w:r w:rsidRPr="00484DDA">
        <w:rPr>
          <w:b/>
          <w:i/>
          <w:szCs w:val="28"/>
        </w:rPr>
        <w:t>Подпрограмма 1. «Развитие массового спорта»</w:t>
      </w:r>
    </w:p>
    <w:p w:rsidR="00875328" w:rsidRPr="005D58EB" w:rsidRDefault="0085553D" w:rsidP="0040242D">
      <w:pPr>
        <w:ind w:firstLine="709"/>
        <w:jc w:val="both"/>
      </w:pPr>
      <w:r w:rsidRPr="0085553D">
        <w:t>1 079,4</w:t>
      </w:r>
      <w:r w:rsidR="0021070D" w:rsidRPr="0085553D">
        <w:t xml:space="preserve"> тыс. рублей, что на </w:t>
      </w:r>
      <w:r w:rsidRPr="0085553D">
        <w:t>15</w:t>
      </w:r>
      <w:r w:rsidR="00875328" w:rsidRPr="0085553D">
        <w:t>,4</w:t>
      </w:r>
      <w:r w:rsidR="0021070D" w:rsidRPr="0085553D">
        <w:t xml:space="preserve"> % ниже запланированных бюджетных назначений, в рамках реализации мероприятия «</w:t>
      </w:r>
      <w:r w:rsidRPr="0085553D">
        <w:t>Закупка спортивного оборудования для спортивных школ олимпийского резерва и училищ олимпийского резерва</w:t>
      </w:r>
      <w:r w:rsidR="0021070D" w:rsidRPr="0085553D">
        <w:t xml:space="preserve">», </w:t>
      </w:r>
      <w:r w:rsidR="003906C6" w:rsidRPr="0085553D">
        <w:t xml:space="preserve">что обусловлено </w:t>
      </w:r>
      <w:r w:rsidR="002F3DA5" w:rsidRPr="005D58EB">
        <w:t xml:space="preserve">экономией, </w:t>
      </w:r>
      <w:r w:rsidR="006D49FB">
        <w:t>сложившейся</w:t>
      </w:r>
      <w:r w:rsidR="002F3DA5" w:rsidRPr="005D58EB">
        <w:t xml:space="preserve"> по результатам проведен</w:t>
      </w:r>
      <w:r w:rsidR="008E76E2">
        <w:t>ия конкурентных процедур</w:t>
      </w:r>
      <w:r w:rsidR="00EC1ACC">
        <w:t>.</w:t>
      </w:r>
    </w:p>
    <w:p w:rsidR="00AD2E6F" w:rsidRPr="002D32C3" w:rsidRDefault="00AD2E6F" w:rsidP="0040242D">
      <w:pPr>
        <w:ind w:firstLine="709"/>
        <w:jc w:val="both"/>
        <w:rPr>
          <w:color w:val="FF0000"/>
        </w:rPr>
      </w:pPr>
    </w:p>
    <w:p w:rsidR="00964932" w:rsidRPr="00484DDA" w:rsidRDefault="00964932" w:rsidP="0040242D">
      <w:pPr>
        <w:ind w:firstLine="709"/>
        <w:jc w:val="both"/>
        <w:rPr>
          <w:b/>
          <w:i/>
          <w:szCs w:val="28"/>
        </w:rPr>
      </w:pPr>
      <w:r w:rsidRPr="00484DDA">
        <w:rPr>
          <w:b/>
          <w:i/>
          <w:szCs w:val="28"/>
        </w:rPr>
        <w:lastRenderedPageBreak/>
        <w:t>Подпрограмма 2. «Подготовка спортивного резерва»</w:t>
      </w:r>
    </w:p>
    <w:p w:rsidR="00015CBE" w:rsidRPr="00B2093C" w:rsidRDefault="0085553D" w:rsidP="0040242D">
      <w:pPr>
        <w:ind w:firstLine="709"/>
        <w:jc w:val="both"/>
        <w:rPr>
          <w:color w:val="FF0000"/>
        </w:rPr>
      </w:pPr>
      <w:r w:rsidRPr="0085553D">
        <w:t>8 000,0</w:t>
      </w:r>
      <w:r w:rsidR="00BA3E98" w:rsidRPr="0085553D">
        <w:t xml:space="preserve"> тыс. рублей, что на </w:t>
      </w:r>
      <w:r w:rsidRPr="0085553D">
        <w:t>21,1</w:t>
      </w:r>
      <w:r w:rsidR="00BA3E98" w:rsidRPr="0085553D">
        <w:t xml:space="preserve"> % ниже запланированных бюджетных назначений, в рамках реализации мероприятия «</w:t>
      </w:r>
      <w:r w:rsidRPr="0085553D">
        <w:t xml:space="preserve">Предоставление  субсидий из областного бюджета некоммерческим организациям осуществляющим деятельность в сфере физической культуры </w:t>
      </w:r>
      <w:r w:rsidRPr="00A84677">
        <w:t>и спорта</w:t>
      </w:r>
      <w:r w:rsidR="00BA3E98" w:rsidRPr="00A84677">
        <w:t xml:space="preserve">», что </w:t>
      </w:r>
      <w:r w:rsidR="00BA3E98" w:rsidRPr="00B2093C">
        <w:t>обусловлено</w:t>
      </w:r>
      <w:r w:rsidR="00015CBE" w:rsidRPr="00B2093C">
        <w:t xml:space="preserve"> </w:t>
      </w:r>
      <w:r w:rsidR="00F7505A" w:rsidRPr="00B2093C">
        <w:t>отсутствием заявок на предоставление субсидии</w:t>
      </w:r>
      <w:r w:rsidR="00015CBE" w:rsidRPr="00B2093C">
        <w:t>;</w:t>
      </w:r>
    </w:p>
    <w:p w:rsidR="00BA3E98" w:rsidRPr="003635AD" w:rsidRDefault="00BA3E98" w:rsidP="0040242D">
      <w:pPr>
        <w:ind w:firstLine="709"/>
        <w:jc w:val="both"/>
      </w:pPr>
      <w:proofErr w:type="gramStart"/>
      <w:r w:rsidRPr="00B2093C">
        <w:t>1</w:t>
      </w:r>
      <w:r w:rsidR="0085553D" w:rsidRPr="00B2093C">
        <w:t> 223,2</w:t>
      </w:r>
      <w:r w:rsidRPr="00B2093C">
        <w:t xml:space="preserve"> тыс. рублей, </w:t>
      </w:r>
      <w:r w:rsidRPr="003635AD">
        <w:t xml:space="preserve">что на </w:t>
      </w:r>
      <w:r w:rsidR="0085553D" w:rsidRPr="003635AD">
        <w:t>35,1</w:t>
      </w:r>
      <w:r w:rsidRPr="003635AD">
        <w:t xml:space="preserve"> % ниже запланированных бюджетных назначений, в рамках реализации мероприятия «</w:t>
      </w:r>
      <w:r w:rsidR="0085553D" w:rsidRPr="003635AD">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областного бюджета</w:t>
      </w:r>
      <w:r w:rsidRPr="003635AD">
        <w:t xml:space="preserve">», </w:t>
      </w:r>
      <w:r w:rsidR="00E054DE" w:rsidRPr="003635AD">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proofErr w:type="gramEnd"/>
    </w:p>
    <w:p w:rsidR="005148E0" w:rsidRDefault="005148E0" w:rsidP="0040242D">
      <w:pPr>
        <w:ind w:firstLine="709"/>
        <w:jc w:val="both"/>
        <w:rPr>
          <w:color w:val="FF0000"/>
        </w:rPr>
      </w:pPr>
      <w:proofErr w:type="gramStart"/>
      <w:r w:rsidRPr="003635AD">
        <w:t>780,0 тыс. рублей, что на 72,0 % ниже запланированных бюджетных назначений, в рамках реализации мероприятия «</w:t>
      </w:r>
      <w:r w:rsidRPr="00B2093C">
        <w:t>Выплата единовременного денежного вознаграждения спортсменам, проживающим в Мурманской области и выступившим в составе спортивных сборных команд Мурманской области и Российской</w:t>
      </w:r>
      <w:r w:rsidRPr="005148E0">
        <w:t xml:space="preserve"> Федерации по олимпийским видам спорта, и их тренерам за победу и призовые места на Олимпийских, Паралимпийских и Сурдлимпийских играх, чемпионатах, кубках мира и Европы, чемпионатах России</w:t>
      </w:r>
      <w:proofErr w:type="gramEnd"/>
      <w:r w:rsidRPr="0085553D">
        <w:t xml:space="preserve">», что обусловлено </w:t>
      </w:r>
      <w:r w:rsidR="00AD7839" w:rsidRPr="00C20DC1">
        <w:t xml:space="preserve">заявительным характером данной </w:t>
      </w:r>
      <w:r w:rsidR="00AD7839" w:rsidRPr="00AD7839">
        <w:t>выплаты</w:t>
      </w:r>
      <w:r w:rsidRPr="00AD7839">
        <w:t>;</w:t>
      </w:r>
    </w:p>
    <w:p w:rsidR="005148E0" w:rsidRDefault="00D22CBA" w:rsidP="0040242D">
      <w:pPr>
        <w:ind w:firstLine="709"/>
        <w:jc w:val="both"/>
        <w:rPr>
          <w:color w:val="FF0000"/>
        </w:rPr>
      </w:pPr>
      <w:r>
        <w:t>351,5</w:t>
      </w:r>
      <w:r w:rsidR="005148E0" w:rsidRPr="0085553D">
        <w:t xml:space="preserve"> тыс. рублей, что на </w:t>
      </w:r>
      <w:r>
        <w:t>68,8</w:t>
      </w:r>
      <w:r w:rsidR="005148E0" w:rsidRPr="0085553D">
        <w:t xml:space="preserve"> % ниже запланированных бюджетных назначений, в рамках реализации мероприятия «</w:t>
      </w:r>
      <w:r w:rsidRPr="00D22CBA">
        <w:t>Организация и проведение церемонии награждения спортсменов, тренеров, ветеранов спорта и физкультурного актива  Мурманской области</w:t>
      </w:r>
      <w:r w:rsidR="005148E0" w:rsidRPr="0085553D">
        <w:t xml:space="preserve">», </w:t>
      </w:r>
      <w:r w:rsidR="005148E0" w:rsidRPr="00B40B2F">
        <w:t xml:space="preserve">что обусловлено </w:t>
      </w:r>
      <w:r w:rsidR="00823269" w:rsidRPr="00B40B2F">
        <w:rPr>
          <w:szCs w:val="28"/>
        </w:rPr>
        <w:t>эпидемиологической обстановкой</w:t>
      </w:r>
      <w:r w:rsidR="001C2627">
        <w:t>.</w:t>
      </w:r>
    </w:p>
    <w:p w:rsidR="001D4CB5" w:rsidRPr="002D32C3" w:rsidRDefault="001D4CB5" w:rsidP="0040242D">
      <w:pPr>
        <w:ind w:firstLine="709"/>
        <w:jc w:val="both"/>
        <w:rPr>
          <w:color w:val="FF0000"/>
        </w:rPr>
      </w:pPr>
    </w:p>
    <w:p w:rsidR="00875328" w:rsidRPr="00484DDA" w:rsidRDefault="00875328" w:rsidP="0040242D">
      <w:pPr>
        <w:ind w:firstLine="709"/>
        <w:jc w:val="both"/>
        <w:rPr>
          <w:b/>
          <w:i/>
          <w:szCs w:val="28"/>
        </w:rPr>
      </w:pPr>
      <w:r w:rsidRPr="00484DDA">
        <w:rPr>
          <w:b/>
          <w:i/>
          <w:szCs w:val="28"/>
        </w:rPr>
        <w:t>Подпрограмма 3. «Развитие спортивной инфраструктуры»</w:t>
      </w:r>
    </w:p>
    <w:p w:rsidR="00CA0288" w:rsidRDefault="003E7618" w:rsidP="0040242D">
      <w:pPr>
        <w:ind w:firstLine="709"/>
        <w:jc w:val="both"/>
      </w:pPr>
      <w:r w:rsidRPr="003E7618">
        <w:t>32 763,9</w:t>
      </w:r>
      <w:r w:rsidR="00CA0288" w:rsidRPr="003E7618">
        <w:t xml:space="preserve"> тыс. рублей, что на </w:t>
      </w:r>
      <w:r w:rsidRPr="003E7618">
        <w:t>10,5</w:t>
      </w:r>
      <w:r w:rsidR="00CA0288" w:rsidRPr="003E7618">
        <w:t xml:space="preserve"> % ниже запланированных бюджетных назначений, в рамках реализации мероприятия «</w:t>
      </w:r>
      <w:r w:rsidRPr="003E7618">
        <w:t>Административно-спортивный комплекс специализированной детско-юношеской спортивной школы олимпийского резерва по горнолыжному спорту в г.</w:t>
      </w:r>
      <w:r w:rsidR="00834562">
        <w:t xml:space="preserve"> </w:t>
      </w:r>
      <w:r w:rsidRPr="003E7618">
        <w:t>Кировске</w:t>
      </w:r>
      <w:r w:rsidR="00CA0288" w:rsidRPr="003E7618">
        <w:t xml:space="preserve">», </w:t>
      </w:r>
      <w:r w:rsidR="00097660" w:rsidRPr="00834562">
        <w:t xml:space="preserve">что </w:t>
      </w:r>
      <w:r w:rsidR="00097660" w:rsidRPr="00361EEF">
        <w:t xml:space="preserve">обусловлено </w:t>
      </w:r>
      <w:r w:rsidR="00361EEF" w:rsidRPr="00361EEF">
        <w:t>несвоевременным выполнением отдельных видов работ из-за возникновения необходимости корректировки проектно-сметной документации (финансовые средства 2020 года подтверждены и перенесены на 2021 год)</w:t>
      </w:r>
      <w:r w:rsidR="00834562" w:rsidRPr="00361EEF">
        <w:t>;</w:t>
      </w:r>
    </w:p>
    <w:p w:rsidR="00AC2925" w:rsidRPr="002D32C3" w:rsidRDefault="00AC2925" w:rsidP="0040242D">
      <w:pPr>
        <w:ind w:firstLine="709"/>
        <w:jc w:val="both"/>
        <w:rPr>
          <w:color w:val="FF0000"/>
        </w:rPr>
      </w:pPr>
      <w:r>
        <w:t>3</w:t>
      </w:r>
      <w:r w:rsidRPr="003E7618">
        <w:t>0</w:t>
      </w:r>
      <w:r>
        <w:t> 495,9</w:t>
      </w:r>
      <w:r w:rsidRPr="003E7618">
        <w:t xml:space="preserve"> тыс. рублей, что на 4</w:t>
      </w:r>
      <w:r>
        <w:t>9</w:t>
      </w:r>
      <w:r w:rsidRPr="003E7618">
        <w:t>,</w:t>
      </w:r>
      <w:r>
        <w:t>2</w:t>
      </w:r>
      <w:r w:rsidRPr="003E7618">
        <w:t xml:space="preserve"> % ниже запланированных бюджетных назначений, в рамках реализации мероприятия «</w:t>
      </w:r>
      <w:r>
        <w:t>Комплексное развитие СК «Долина Уюта»</w:t>
      </w:r>
      <w:r w:rsidRPr="003E7618">
        <w:t xml:space="preserve"> в </w:t>
      </w:r>
      <w:r>
        <w:t xml:space="preserve">                        </w:t>
      </w:r>
      <w:r w:rsidRPr="003E7618">
        <w:t xml:space="preserve">г. Мурманске», что </w:t>
      </w:r>
      <w:r w:rsidRPr="00361EEF">
        <w:t xml:space="preserve">обусловлено </w:t>
      </w:r>
      <w:r w:rsidR="00361EEF" w:rsidRPr="00361EEF">
        <w:t>несвоевременным выполнением отдельных видов работ из-за возникновения необходимости корректировки проектной документации (финансовые средства 2020 года подтверждены и перенесены на 2021 год)</w:t>
      </w:r>
      <w:r w:rsidRPr="00361EEF">
        <w:t>;</w:t>
      </w:r>
    </w:p>
    <w:p w:rsidR="00B92978" w:rsidRPr="003635AD" w:rsidRDefault="003E7618" w:rsidP="0040242D">
      <w:pPr>
        <w:ind w:firstLine="709"/>
        <w:jc w:val="both"/>
        <w:rPr>
          <w:color w:val="FF0000"/>
          <w:sz w:val="20"/>
          <w:szCs w:val="20"/>
        </w:rPr>
      </w:pPr>
      <w:r w:rsidRPr="003E7618">
        <w:t>27 460,3</w:t>
      </w:r>
      <w:r w:rsidR="00CA0288" w:rsidRPr="003E7618">
        <w:t xml:space="preserve"> тыс. рублей, что на </w:t>
      </w:r>
      <w:r w:rsidRPr="003E7618">
        <w:t>20</w:t>
      </w:r>
      <w:r w:rsidR="00CA0288" w:rsidRPr="003E7618">
        <w:t>,2 % ниже запланированных бюджетных назначений, в рамках реализации мероприятия «</w:t>
      </w:r>
      <w:r w:rsidRPr="003E7618">
        <w:t xml:space="preserve">Горнолыжный  подъемник специализированной детско-юношеской спортивной школы олимпийского резерва по горнолыжному спорту в </w:t>
      </w:r>
      <w:r w:rsidR="00FC3783">
        <w:t xml:space="preserve">                  </w:t>
      </w:r>
      <w:r w:rsidRPr="003E7618">
        <w:t>г. Кировске</w:t>
      </w:r>
      <w:r w:rsidR="00CA0288" w:rsidRPr="003E7618">
        <w:t xml:space="preserve">», </w:t>
      </w:r>
      <w:r w:rsidR="005B1C95" w:rsidRPr="003E7618">
        <w:t xml:space="preserve">что обусловлено </w:t>
      </w:r>
      <w:r w:rsidR="00AF7566" w:rsidRPr="00AF7566">
        <w:t xml:space="preserve">невозможностью выполнения шеф-монтажных пусконаладочных работ из-за отсутствия представителей  организации поставщика канатной дороги «ТАТРАЛИФТ» (Словакия), прибытие на объект иностранных специалистов не представляется возможным </w:t>
      </w:r>
      <w:r w:rsidR="00AF7566" w:rsidRPr="00AF7566">
        <w:rPr>
          <w:szCs w:val="28"/>
        </w:rPr>
        <w:t xml:space="preserve">в связи с эпидемиологической обстановкой </w:t>
      </w:r>
      <w:r w:rsidR="00AF7566" w:rsidRPr="00AF7566">
        <w:t xml:space="preserve">(финансовые средства 2020 года подтверждены и </w:t>
      </w:r>
      <w:r w:rsidR="00AF7566" w:rsidRPr="003635AD">
        <w:t>перенесены на 2021 год)</w:t>
      </w:r>
      <w:r w:rsidR="00B92978" w:rsidRPr="003635AD">
        <w:t>;</w:t>
      </w:r>
    </w:p>
    <w:p w:rsidR="004A72B7" w:rsidRPr="003635AD" w:rsidRDefault="00FE1C8B" w:rsidP="0040242D">
      <w:pPr>
        <w:ind w:firstLine="709"/>
        <w:jc w:val="both"/>
      </w:pPr>
      <w:r w:rsidRPr="003635AD">
        <w:t>8 985,0</w:t>
      </w:r>
      <w:r w:rsidR="00895E30" w:rsidRPr="003635AD">
        <w:t xml:space="preserve"> тыс. рублей, что на </w:t>
      </w:r>
      <w:r w:rsidRPr="003635AD">
        <w:t>89,9</w:t>
      </w:r>
      <w:r w:rsidR="00895E30" w:rsidRPr="003635AD">
        <w:t xml:space="preserve"> % ниже запланированных бюджетных назначений, в рамках реализации мероприятия «</w:t>
      </w:r>
      <w:r w:rsidRPr="003635AD">
        <w:t>Строительство бассейна в г.</w:t>
      </w:r>
      <w:r w:rsidR="009A4AA7" w:rsidRPr="003635AD">
        <w:t xml:space="preserve"> </w:t>
      </w:r>
      <w:r w:rsidRPr="003635AD">
        <w:t>Мурманске</w:t>
      </w:r>
      <w:r w:rsidR="00895E30" w:rsidRPr="003635AD">
        <w:t xml:space="preserve">», </w:t>
      </w:r>
      <w:r w:rsidR="00AF7566" w:rsidRPr="003635AD">
        <w:t xml:space="preserve">в связи отсутствием положительного заключения государственной экспертизы </w:t>
      </w:r>
      <w:r w:rsidR="004A72B7" w:rsidRPr="003635AD">
        <w:t>на проектную документацию (финансовые средства подтверждены и перенесены на 2021 год);</w:t>
      </w:r>
    </w:p>
    <w:p w:rsidR="00250A62" w:rsidRPr="002D32C3" w:rsidRDefault="00970C71" w:rsidP="0040242D">
      <w:pPr>
        <w:ind w:firstLine="709"/>
        <w:jc w:val="both"/>
        <w:rPr>
          <w:color w:val="FF0000"/>
        </w:rPr>
      </w:pPr>
      <w:proofErr w:type="gramStart"/>
      <w:r w:rsidRPr="003635AD">
        <w:t>8 008,9</w:t>
      </w:r>
      <w:r w:rsidR="006F0524" w:rsidRPr="003635AD">
        <w:t xml:space="preserve"> тыс. рублей, что на </w:t>
      </w:r>
      <w:r w:rsidRPr="003635AD">
        <w:t>3,2</w:t>
      </w:r>
      <w:r w:rsidR="006F0524" w:rsidRPr="003635AD">
        <w:t xml:space="preserve"> % ниже запланированных бюджетных назначений, в рамках реализации мероприятия «</w:t>
      </w:r>
      <w:r w:rsidRPr="003635AD">
        <w:t>Быстровозводимый спортивный комплекс с плавательным бассейном (расположенный по адресу Мурманская область, г. Кола, пр.</w:t>
      </w:r>
      <w:proofErr w:type="gramEnd"/>
      <w:r w:rsidRPr="003635AD">
        <w:t xml:space="preserve"> Защитников </w:t>
      </w:r>
      <w:r w:rsidRPr="003635AD">
        <w:lastRenderedPageBreak/>
        <w:t>Заполярья, д. 3/1)</w:t>
      </w:r>
      <w:r w:rsidR="006F0524" w:rsidRPr="003635AD">
        <w:t xml:space="preserve">», </w:t>
      </w:r>
      <w:r w:rsidR="002A13EE" w:rsidRPr="003635AD">
        <w:t xml:space="preserve">что обусловлено </w:t>
      </w:r>
      <w:r w:rsidR="00B5271C" w:rsidRPr="003635AD">
        <w:t>экономией, сложившейся по результатам</w:t>
      </w:r>
      <w:r w:rsidR="00B5271C" w:rsidRPr="00B5271C">
        <w:t xml:space="preserve"> конкурентных процедур (финансовые средства 2020 года подтверждены и перенесены на 2021 год)</w:t>
      </w:r>
      <w:r w:rsidR="002A13EE" w:rsidRPr="00B5271C">
        <w:t>;</w:t>
      </w:r>
    </w:p>
    <w:p w:rsidR="00895E30" w:rsidRPr="00091DD1" w:rsidRDefault="00970C71" w:rsidP="0040242D">
      <w:pPr>
        <w:ind w:firstLine="709"/>
        <w:jc w:val="both"/>
        <w:rPr>
          <w:color w:val="FF0000"/>
        </w:rPr>
      </w:pPr>
      <w:r w:rsidRPr="00970C71">
        <w:t>3 092,0</w:t>
      </w:r>
      <w:r w:rsidR="00895E30" w:rsidRPr="00970C71">
        <w:t xml:space="preserve"> тыс. рублей, что на </w:t>
      </w:r>
      <w:r w:rsidRPr="00970C71">
        <w:t>38,2</w:t>
      </w:r>
      <w:r w:rsidR="00895E30" w:rsidRPr="00970C71">
        <w:t xml:space="preserve"> % ниже запланированных бюджетных назначений, в рамках реализации мероприятия «</w:t>
      </w:r>
      <w:r w:rsidRPr="00970C71">
        <w:t xml:space="preserve">Капитальный ремонт здания спортивного комплекса </w:t>
      </w:r>
      <w:r>
        <w:t>«Дельфин»</w:t>
      </w:r>
      <w:r w:rsidRPr="00970C71">
        <w:t xml:space="preserve"> в г. Заполярный</w:t>
      </w:r>
      <w:r w:rsidR="00895E30" w:rsidRPr="00970C71">
        <w:t xml:space="preserve">», </w:t>
      </w:r>
      <w:r w:rsidR="0039486E" w:rsidRPr="00970C71">
        <w:t xml:space="preserve">что </w:t>
      </w:r>
      <w:r w:rsidR="0039486E" w:rsidRPr="00B5271C">
        <w:t xml:space="preserve">обусловлено </w:t>
      </w:r>
      <w:r w:rsidR="00B5271C" w:rsidRPr="00B5271C">
        <w:rPr>
          <w:szCs w:val="28"/>
        </w:rPr>
        <w:t>экономией, сложившейся по результатам проведения закупочных процедур (работы завершены в 2020 году)</w:t>
      </w:r>
      <w:r w:rsidR="0039486E" w:rsidRPr="00B5271C">
        <w:t>;</w:t>
      </w:r>
    </w:p>
    <w:p w:rsidR="006638F8" w:rsidRPr="00091DD1" w:rsidRDefault="00496A69" w:rsidP="0040242D">
      <w:pPr>
        <w:ind w:firstLine="709"/>
        <w:jc w:val="both"/>
        <w:rPr>
          <w:color w:val="FF0000"/>
        </w:rPr>
      </w:pPr>
      <w:r w:rsidRPr="00091DD1">
        <w:t>2 840,5</w:t>
      </w:r>
      <w:r w:rsidR="0026338A" w:rsidRPr="00091DD1">
        <w:t xml:space="preserve"> тыс. рублей, что на </w:t>
      </w:r>
      <w:r w:rsidRPr="00091DD1">
        <w:t>10,7</w:t>
      </w:r>
      <w:r w:rsidR="0026338A" w:rsidRPr="00091DD1">
        <w:t xml:space="preserve"> % ниже запланированных бюджетных назначений, в рамках </w:t>
      </w:r>
      <w:r w:rsidR="0026338A" w:rsidRPr="009F460D">
        <w:t>реализации мероприятия «</w:t>
      </w:r>
      <w:r w:rsidRPr="009F460D">
        <w:t>Капитальный ремонт плавательного бассейна МАДОУ «ДОД» Детско-юношеская спортивная школа (1-этап)  (сог</w:t>
      </w:r>
      <w:r w:rsidR="00270637" w:rsidRPr="009F460D">
        <w:t>л</w:t>
      </w:r>
      <w:r w:rsidRPr="009F460D">
        <w:t>ашение РОСАТОМ)</w:t>
      </w:r>
      <w:r w:rsidR="0026338A" w:rsidRPr="009F460D">
        <w:t xml:space="preserve">», что </w:t>
      </w:r>
      <w:r w:rsidR="00A766D6" w:rsidRPr="009F460D">
        <w:t xml:space="preserve">обусловлено </w:t>
      </w:r>
      <w:r w:rsidR="00A766D6" w:rsidRPr="009F460D">
        <w:rPr>
          <w:szCs w:val="28"/>
        </w:rPr>
        <w:t>заключением дополнительного соглашения о продлении срока выполнения работ не позднее 30.04.2021 (финансовые средства 2020 года подтверждены и перенесены на 2021 год)</w:t>
      </w:r>
      <w:r w:rsidR="006638F8" w:rsidRPr="009F460D">
        <w:t>;</w:t>
      </w:r>
    </w:p>
    <w:p w:rsidR="00295FB5" w:rsidRPr="003635AD" w:rsidRDefault="00295FB5" w:rsidP="0040242D">
      <w:pPr>
        <w:ind w:firstLine="709"/>
        <w:jc w:val="both"/>
      </w:pPr>
      <w:r w:rsidRPr="003635AD">
        <w:t>2 989,3 тыс. рублей, что на 26 % ниже запланированных бюджетных назначений, в рамках реализации мероприятия «Устройство спортивных площадок», что обусловлено экономией, сложившейся по результатам проведения конкурентных процедур;</w:t>
      </w:r>
    </w:p>
    <w:p w:rsidR="006638F8" w:rsidRPr="00091DD1" w:rsidRDefault="00496A69" w:rsidP="0040242D">
      <w:pPr>
        <w:ind w:firstLine="709"/>
        <w:jc w:val="both"/>
        <w:rPr>
          <w:color w:val="FF0000"/>
        </w:rPr>
      </w:pPr>
      <w:r w:rsidRPr="003635AD">
        <w:t>1 556,8</w:t>
      </w:r>
      <w:r w:rsidR="0026338A" w:rsidRPr="003635AD">
        <w:t xml:space="preserve"> тыс. рублей, что на </w:t>
      </w:r>
      <w:r w:rsidRPr="003635AD">
        <w:t>29,8</w:t>
      </w:r>
      <w:r w:rsidR="0026338A" w:rsidRPr="003635AD">
        <w:t xml:space="preserve"> % ниже запланированных бюджетных назначений, в</w:t>
      </w:r>
      <w:r w:rsidR="0026338A" w:rsidRPr="00091DD1">
        <w:t xml:space="preserve"> рамках реализации мероприятия «</w:t>
      </w:r>
      <w:r w:rsidRPr="00091DD1">
        <w:t>Капитальный ремонт спортивного комплекса «Дельфин». Бассейн. Внутренний водопровод и канализация</w:t>
      </w:r>
      <w:r w:rsidR="0026338A" w:rsidRPr="00091DD1">
        <w:t xml:space="preserve">», что </w:t>
      </w:r>
      <w:r w:rsidR="0026338A" w:rsidRPr="009F460D">
        <w:t>обусловлено</w:t>
      </w:r>
      <w:r w:rsidR="002F1B90" w:rsidRPr="009F460D">
        <w:t xml:space="preserve"> </w:t>
      </w:r>
      <w:r w:rsidR="009F460D" w:rsidRPr="009F460D">
        <w:rPr>
          <w:szCs w:val="28"/>
        </w:rPr>
        <w:t>экономией, сложившейся по результатам проведения конкурентных процедур (работы завершены в 2020 году)</w:t>
      </w:r>
      <w:r w:rsidR="006638F8" w:rsidRPr="009F460D">
        <w:t>;</w:t>
      </w:r>
    </w:p>
    <w:p w:rsidR="006638F8" w:rsidRPr="009122C7" w:rsidRDefault="00496A69" w:rsidP="0040242D">
      <w:pPr>
        <w:ind w:firstLine="709"/>
        <w:jc w:val="both"/>
        <w:rPr>
          <w:color w:val="FF0000"/>
        </w:rPr>
      </w:pPr>
      <w:r w:rsidRPr="00091DD1">
        <w:t>1 539,9</w:t>
      </w:r>
      <w:r w:rsidR="00056142" w:rsidRPr="00091DD1">
        <w:t xml:space="preserve"> тыс. рублей, что на </w:t>
      </w:r>
      <w:r w:rsidRPr="00091DD1">
        <w:t>72,6</w:t>
      </w:r>
      <w:r w:rsidR="00056142" w:rsidRPr="00091DD1">
        <w:t xml:space="preserve"> % ниже запланированных бюджетных назначений, в рамках реализации мероприятия «</w:t>
      </w:r>
      <w:r w:rsidRPr="00091DD1">
        <w:t>Горнолыжная база (г. Полярный, ул. Героев «Тумана», 13)</w:t>
      </w:r>
      <w:r w:rsidR="00056142" w:rsidRPr="00091DD1">
        <w:t xml:space="preserve">», что </w:t>
      </w:r>
      <w:r w:rsidR="00056142" w:rsidRPr="009F460D">
        <w:t>обусловлено</w:t>
      </w:r>
      <w:r w:rsidR="00160219" w:rsidRPr="009F460D">
        <w:t xml:space="preserve"> </w:t>
      </w:r>
      <w:r w:rsidR="009F460D" w:rsidRPr="009F460D">
        <w:rPr>
          <w:szCs w:val="28"/>
        </w:rPr>
        <w:t>экономией, сложившейся по результатам проведения конкурентных процедур (работы по разработке проектной документации завершены в 2020 году)</w:t>
      </w:r>
      <w:r w:rsidR="006638F8" w:rsidRPr="009F460D">
        <w:t>;</w:t>
      </w:r>
    </w:p>
    <w:p w:rsidR="00496A69" w:rsidRPr="009122C7" w:rsidRDefault="00496A69" w:rsidP="0040242D">
      <w:pPr>
        <w:ind w:firstLine="709"/>
        <w:jc w:val="both"/>
      </w:pPr>
      <w:r w:rsidRPr="009122C7">
        <w:t xml:space="preserve">876,3 тыс. рублей, что на 10,8 % ниже запланированных бюджетных назначений, в рамках реализации мероприятия «Текущие и капитальные ремонтные работы в подведомственных учреждениях», что обусловлено экономией, сложившейся по результатам </w:t>
      </w:r>
      <w:r w:rsidR="00FD2372" w:rsidRPr="009122C7">
        <w:t>проведения к</w:t>
      </w:r>
      <w:r w:rsidRPr="009122C7">
        <w:t>онкурентных процедур;</w:t>
      </w:r>
    </w:p>
    <w:p w:rsidR="006638F8" w:rsidRPr="009122C7" w:rsidRDefault="009C1F48" w:rsidP="0040242D">
      <w:pPr>
        <w:ind w:firstLine="709"/>
        <w:jc w:val="both"/>
        <w:rPr>
          <w:color w:val="FF0000"/>
        </w:rPr>
      </w:pPr>
      <w:r w:rsidRPr="009122C7">
        <w:t>788,0</w:t>
      </w:r>
      <w:r w:rsidR="00496A69" w:rsidRPr="009122C7">
        <w:t xml:space="preserve"> тыс. рублей, что на </w:t>
      </w:r>
      <w:r w:rsidRPr="009122C7">
        <w:t>5,7</w:t>
      </w:r>
      <w:r w:rsidR="00496A69" w:rsidRPr="009122C7">
        <w:t xml:space="preserve"> % ниже запланированных бюджетных назначений, в рамках реализации мероприятия «</w:t>
      </w:r>
      <w:r w:rsidRPr="009122C7">
        <w:t xml:space="preserve">Капитальный ремонт спортивного зала МБУК «ЦТиД </w:t>
      </w:r>
      <w:r w:rsidR="00FC3783">
        <w:t xml:space="preserve">       </w:t>
      </w:r>
      <w:r w:rsidRPr="009122C7">
        <w:t>г. Гаджиево</w:t>
      </w:r>
      <w:r w:rsidR="00496A69" w:rsidRPr="009122C7">
        <w:t xml:space="preserve">», что </w:t>
      </w:r>
      <w:r w:rsidR="00496A69" w:rsidRPr="009F460D">
        <w:t xml:space="preserve">обусловлено </w:t>
      </w:r>
      <w:r w:rsidR="009F460D" w:rsidRPr="009F460D">
        <w:rPr>
          <w:szCs w:val="28"/>
        </w:rPr>
        <w:t>экономией, сложившейся по результатам проведения конкурентных процедур (работы завершены в 2020 году)</w:t>
      </w:r>
      <w:r w:rsidR="006638F8" w:rsidRPr="009F460D">
        <w:t>;</w:t>
      </w:r>
    </w:p>
    <w:p w:rsidR="00D779EC" w:rsidRPr="009122C7" w:rsidRDefault="009C1F48" w:rsidP="0040242D">
      <w:pPr>
        <w:ind w:firstLine="709"/>
        <w:jc w:val="both"/>
        <w:rPr>
          <w:color w:val="FF0000"/>
        </w:rPr>
      </w:pPr>
      <w:r w:rsidRPr="009122C7">
        <w:t>496,4</w:t>
      </w:r>
      <w:r w:rsidR="00496A69" w:rsidRPr="009122C7">
        <w:t xml:space="preserve"> тыс. рублей, что на </w:t>
      </w:r>
      <w:r w:rsidRPr="009122C7">
        <w:t>5,6</w:t>
      </w:r>
      <w:r w:rsidR="00496A69" w:rsidRPr="009122C7">
        <w:t xml:space="preserve"> % ниже запланированных бюджетных назначений, в рамках реализации мероприятия «</w:t>
      </w:r>
      <w:r w:rsidRPr="009F460D">
        <w:t>Капитальный ремонт чаши плавательного бассейна МБОУ ДО ДЮСШ г. Снежногорска</w:t>
      </w:r>
      <w:r w:rsidR="00496A69" w:rsidRPr="009F460D">
        <w:t xml:space="preserve">», что обусловлено </w:t>
      </w:r>
      <w:r w:rsidR="009F460D" w:rsidRPr="009F460D">
        <w:rPr>
          <w:szCs w:val="28"/>
        </w:rPr>
        <w:t>экономией, сложившейся по результатам конкурентных процедур (работы завершены в 2020 году)</w:t>
      </w:r>
      <w:r w:rsidR="00D779EC" w:rsidRPr="009F460D">
        <w:t>;</w:t>
      </w:r>
    </w:p>
    <w:p w:rsidR="00496A69" w:rsidRPr="009122C7" w:rsidRDefault="0023074D" w:rsidP="0040242D">
      <w:pPr>
        <w:ind w:firstLine="709"/>
        <w:jc w:val="both"/>
      </w:pPr>
      <w:r w:rsidRPr="009122C7">
        <w:t>409,4</w:t>
      </w:r>
      <w:r w:rsidR="00496A69" w:rsidRPr="009122C7">
        <w:t xml:space="preserve"> тыс. рублей, что на </w:t>
      </w:r>
      <w:r w:rsidRPr="009122C7">
        <w:t>28,3</w:t>
      </w:r>
      <w:r w:rsidR="00496A69" w:rsidRPr="009122C7">
        <w:t xml:space="preserve"> % ниже запланированных бюджетных назначений, в рамках реализации мероприятия «</w:t>
      </w:r>
      <w:r w:rsidRPr="009122C7">
        <w:t>Мероприятия по обеспечению техническими средствами адаптации для маломобильных групп населения</w:t>
      </w:r>
      <w:r w:rsidR="00496A69" w:rsidRPr="009122C7">
        <w:t xml:space="preserve">», что обусловлено экономией, сложившейся по результатам </w:t>
      </w:r>
      <w:r w:rsidR="00FD2372" w:rsidRPr="009122C7">
        <w:t xml:space="preserve">проведения </w:t>
      </w:r>
      <w:r w:rsidR="00496A69" w:rsidRPr="009122C7">
        <w:t>конкурентных процедур;</w:t>
      </w:r>
    </w:p>
    <w:p w:rsidR="00496A69" w:rsidRPr="00FD2372" w:rsidRDefault="00DA1EF5" w:rsidP="0040242D">
      <w:pPr>
        <w:ind w:firstLine="709"/>
        <w:jc w:val="both"/>
      </w:pPr>
      <w:r w:rsidRPr="009122C7">
        <w:t>310,6</w:t>
      </w:r>
      <w:r w:rsidR="00496A69" w:rsidRPr="009122C7">
        <w:t xml:space="preserve"> тыс. рублей, что на </w:t>
      </w:r>
      <w:r w:rsidRPr="009122C7">
        <w:t>6,7</w:t>
      </w:r>
      <w:r w:rsidR="00496A69" w:rsidRPr="009122C7">
        <w:t xml:space="preserve"> % ниже запланированных бюджетных назначений, в рамках реализации мероприятия «</w:t>
      </w:r>
      <w:r w:rsidRPr="009122C7">
        <w:t>Проведение инженерных изысканий для подготовки проекта планировки территории и проекта межевания территории для размещения спортивно-досугового многофункционального центра на территории г. Мурманска</w:t>
      </w:r>
      <w:r w:rsidR="00496A69" w:rsidRPr="009122C7">
        <w:t xml:space="preserve">», что обусловлено экономией, сложившейся по результатам </w:t>
      </w:r>
      <w:r w:rsidR="00FD2372" w:rsidRPr="009122C7">
        <w:t xml:space="preserve">проведения </w:t>
      </w:r>
      <w:r w:rsidR="00496A69" w:rsidRPr="009122C7">
        <w:t>конкурентных процедур</w:t>
      </w:r>
      <w:r w:rsidRPr="00C64FAA">
        <w:t>.</w:t>
      </w:r>
    </w:p>
    <w:p w:rsidR="000D79CE" w:rsidRPr="002D32C3" w:rsidRDefault="000D79CE" w:rsidP="0040242D">
      <w:pPr>
        <w:ind w:firstLine="709"/>
        <w:jc w:val="both"/>
        <w:rPr>
          <w:color w:val="FF0000"/>
        </w:rPr>
      </w:pPr>
      <w:r w:rsidRPr="00DA1EF5">
        <w:t>Кроме того, в рамках подпрограммы в полном объеме не освоены бюджетные ассигнования, предусмотренные на реализацию мероприят</w:t>
      </w:r>
      <w:r w:rsidR="00295FB5">
        <w:t xml:space="preserve">ия </w:t>
      </w:r>
      <w:r w:rsidRPr="00DA1EF5">
        <w:t>«</w:t>
      </w:r>
      <w:r w:rsidR="00DA1EF5" w:rsidRPr="00DA1EF5">
        <w:t xml:space="preserve">Физкультурно-оздоровительный </w:t>
      </w:r>
      <w:r w:rsidR="00DA1EF5" w:rsidRPr="000B1CBF">
        <w:t>комплекс в г. Ковдоре</w:t>
      </w:r>
      <w:r w:rsidRPr="000B1CBF">
        <w:t xml:space="preserve">» в размере </w:t>
      </w:r>
      <w:r w:rsidR="00DA1EF5" w:rsidRPr="000B1CBF">
        <w:t>9 475,9</w:t>
      </w:r>
      <w:r w:rsidRPr="000B1CBF">
        <w:t xml:space="preserve"> тыс. рублей, что </w:t>
      </w:r>
      <w:r w:rsidRPr="008A3DC2">
        <w:t xml:space="preserve">обусловлено </w:t>
      </w:r>
      <w:r w:rsidR="008A3DC2" w:rsidRPr="008A3DC2">
        <w:t xml:space="preserve">переносом срока окончания выполнения  работ на объекте </w:t>
      </w:r>
      <w:r w:rsidR="008A3DC2" w:rsidRPr="008A3DC2">
        <w:rPr>
          <w:szCs w:val="28"/>
        </w:rPr>
        <w:t>(финансовые средства 2020 года подтверждены и перенесены на 2021 год)</w:t>
      </w:r>
      <w:r w:rsidR="00295FB5">
        <w:rPr>
          <w:szCs w:val="28"/>
        </w:rPr>
        <w:t>.</w:t>
      </w:r>
    </w:p>
    <w:p w:rsidR="00295FB5" w:rsidRDefault="00295FB5" w:rsidP="0040242D">
      <w:pPr>
        <w:ind w:firstLine="709"/>
      </w:pPr>
    </w:p>
    <w:p w:rsidR="008F51C2" w:rsidRDefault="008F51C2" w:rsidP="0040242D">
      <w:pPr>
        <w:ind w:firstLine="709"/>
        <w:rPr>
          <w:b/>
          <w:i/>
          <w:szCs w:val="28"/>
        </w:rPr>
      </w:pPr>
    </w:p>
    <w:p w:rsidR="008F51C2" w:rsidRDefault="008F51C2" w:rsidP="0040242D">
      <w:pPr>
        <w:ind w:firstLine="709"/>
        <w:rPr>
          <w:b/>
          <w:i/>
          <w:szCs w:val="28"/>
        </w:rPr>
      </w:pPr>
    </w:p>
    <w:p w:rsidR="000F44E5" w:rsidRPr="00484DDA" w:rsidRDefault="00875328" w:rsidP="0040242D">
      <w:pPr>
        <w:ind w:firstLine="709"/>
        <w:rPr>
          <w:b/>
          <w:i/>
          <w:szCs w:val="28"/>
        </w:rPr>
      </w:pPr>
      <w:r w:rsidRPr="00484DDA">
        <w:rPr>
          <w:b/>
          <w:i/>
          <w:szCs w:val="28"/>
        </w:rPr>
        <w:lastRenderedPageBreak/>
        <w:t>Подпрограмма 4. «Обеспечение реализации государственной программы»</w:t>
      </w:r>
    </w:p>
    <w:p w:rsidR="006C764D" w:rsidRPr="006C4BA5" w:rsidRDefault="005A670B" w:rsidP="00A8364B">
      <w:pPr>
        <w:ind w:firstLine="709"/>
        <w:jc w:val="both"/>
        <w:rPr>
          <w:rFonts w:eastAsiaTheme="minorHAnsi"/>
        </w:rPr>
      </w:pPr>
      <w:proofErr w:type="gramStart"/>
      <w:r w:rsidRPr="00AA7C82">
        <w:t>1 985,6</w:t>
      </w:r>
      <w:r w:rsidR="00875328" w:rsidRPr="00AA7C82">
        <w:t xml:space="preserve"> тыс. рублей, что на </w:t>
      </w:r>
      <w:r w:rsidRPr="00AA7C82">
        <w:t>4,1</w:t>
      </w:r>
      <w:r w:rsidR="00875328" w:rsidRPr="00AA7C82">
        <w:t xml:space="preserve"> % ниже запланированных бюджетных назначений, в</w:t>
      </w:r>
      <w:r w:rsidR="00875328" w:rsidRPr="005A670B">
        <w:t xml:space="preserve"> рамках реализации мероприятия «</w:t>
      </w:r>
      <w:r w:rsidRPr="005A670B">
        <w:t xml:space="preserve">Обеспечение  реализации государственных функций и государственных услуг </w:t>
      </w:r>
      <w:r w:rsidRPr="00C03F24">
        <w:t>Министерства спорта и молодежной политики Мурманской области</w:t>
      </w:r>
      <w:r w:rsidR="00875328" w:rsidRPr="00C03F24">
        <w:t xml:space="preserve">», </w:t>
      </w:r>
      <w:r w:rsidR="00EA303A" w:rsidRPr="00C03F24">
        <w:t xml:space="preserve">что обусловлено </w:t>
      </w:r>
      <w:r w:rsidR="006C764D" w:rsidRPr="00C03F24">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w:t>
      </w:r>
      <w:r w:rsidR="006C764D" w:rsidRPr="00B2093C">
        <w:t xml:space="preserve">начисления страховых </w:t>
      </w:r>
      <w:r w:rsidR="006C764D" w:rsidRPr="003635AD">
        <w:t xml:space="preserve">взносов,  </w:t>
      </w:r>
      <w:r w:rsidR="006C4BA5" w:rsidRPr="003635AD">
        <w:rPr>
          <w:rFonts w:eastAsiaTheme="minorHAnsi"/>
        </w:rPr>
        <w:t>возмещением расходов на оплату стоимости проезда</w:t>
      </w:r>
      <w:proofErr w:type="gramEnd"/>
      <w:r w:rsidR="006C4BA5" w:rsidRPr="003635AD">
        <w:rPr>
          <w:rFonts w:eastAsiaTheme="minorHAnsi"/>
        </w:rPr>
        <w:t xml:space="preserve"> и провоза багажа к месту использования отпуска и обратно и расходов на командировки по фактически предоставленным документам,</w:t>
      </w:r>
      <w:r w:rsidR="006C4BA5" w:rsidRPr="003635AD">
        <w:t xml:space="preserve"> экономией</w:t>
      </w:r>
      <w:r w:rsidR="006C4BA5" w:rsidRPr="003635AD">
        <w:rPr>
          <w:szCs w:val="28"/>
        </w:rPr>
        <w:t>, сложившейся по результатам проведения конкурентных процедур</w:t>
      </w:r>
      <w:r w:rsidR="006C4BA5" w:rsidRPr="003635AD">
        <w:t>.</w:t>
      </w:r>
    </w:p>
    <w:p w:rsidR="0098566D" w:rsidRPr="00B2093C" w:rsidRDefault="0098566D" w:rsidP="0088074D">
      <w:pPr>
        <w:ind w:firstLine="709"/>
        <w:jc w:val="both"/>
        <w:rPr>
          <w:color w:val="FF0000"/>
        </w:rPr>
      </w:pPr>
    </w:p>
    <w:p w:rsidR="00671AB8" w:rsidRDefault="00855345" w:rsidP="002928D7">
      <w:pPr>
        <w:pStyle w:val="1"/>
      </w:pPr>
      <w:r w:rsidRPr="00B2093C">
        <w:t xml:space="preserve">Государственная программа </w:t>
      </w:r>
      <w:r w:rsidR="00EA2C26" w:rsidRPr="00B2093C">
        <w:t>«</w:t>
      </w:r>
      <w:r w:rsidRPr="00B2093C">
        <w:t>Развитие</w:t>
      </w:r>
      <w:r w:rsidRPr="00D5319E">
        <w:t xml:space="preserve"> культуры и сохранение культурного наследия региона</w:t>
      </w:r>
      <w:r w:rsidR="00B1104A" w:rsidRPr="00D5319E">
        <w:t>»</w:t>
      </w:r>
    </w:p>
    <w:p w:rsidR="00527B65" w:rsidRPr="00527B65" w:rsidRDefault="00527B65" w:rsidP="00527B65"/>
    <w:p w:rsidR="002E2564" w:rsidRPr="00722D64" w:rsidRDefault="00671AB8" w:rsidP="002E2564">
      <w:pPr>
        <w:ind w:firstLine="709"/>
        <w:jc w:val="both"/>
      </w:pPr>
      <w:r w:rsidRPr="00D5319E">
        <w:t>Законом об областном бюджете общий объем бюджетных ассигнований на реализацию мероприятий государственной программы утвержден в сумме</w:t>
      </w:r>
      <w:r w:rsidR="00D5319E" w:rsidRPr="00D5319E">
        <w:t xml:space="preserve">                                      </w:t>
      </w:r>
      <w:r w:rsidR="002B36E3">
        <w:t>2 062 646,5</w:t>
      </w:r>
      <w:r w:rsidR="005E5A06" w:rsidRPr="00D5319E">
        <w:t> </w:t>
      </w:r>
      <w:r w:rsidR="00B1104A" w:rsidRPr="00D5319E">
        <w:t>тыс. рублей</w:t>
      </w:r>
      <w:r w:rsidRPr="00D5319E">
        <w:t xml:space="preserve">. </w:t>
      </w:r>
      <w:r w:rsidR="002E2564" w:rsidRPr="00D5319E">
        <w:t xml:space="preserve">Отклонения между показателями сводной бюджетной росписи областного бюджета и Закона об областном бюджете составляют </w:t>
      </w:r>
      <w:r w:rsidR="002B36E3">
        <w:t>7 744,3</w:t>
      </w:r>
      <w:r w:rsidR="002E2564" w:rsidRPr="00D5319E">
        <w:t xml:space="preserve"> тыс. рублей, или </w:t>
      </w:r>
      <w:r w:rsidR="002B36E3">
        <w:t>0,4</w:t>
      </w:r>
      <w:r w:rsidR="002E2564" w:rsidRPr="00D5319E">
        <w:t xml:space="preserve"> %, и </w:t>
      </w:r>
      <w:r w:rsidR="002E2564" w:rsidRPr="00722D64">
        <w:t xml:space="preserve">связаны с </w:t>
      </w:r>
      <w:r w:rsidR="001909A7" w:rsidRPr="00722D64">
        <w:t xml:space="preserve">уточнением средств </w:t>
      </w:r>
      <w:r w:rsidR="00722D64" w:rsidRPr="00722D64">
        <w:t xml:space="preserve">на реконструкцию здания государственного областного автономного учреждения культуры </w:t>
      </w:r>
      <w:r w:rsidR="007B4A62">
        <w:t>«</w:t>
      </w:r>
      <w:r w:rsidR="00722D64" w:rsidRPr="00722D64">
        <w:t>Мурманский областной драматический театр</w:t>
      </w:r>
      <w:r w:rsidR="007B4A62">
        <w:t>»</w:t>
      </w:r>
      <w:r w:rsidR="00722D64" w:rsidRPr="00722D64">
        <w:t xml:space="preserve"> в целях приспособления объекта культурного наследия для современного использования</w:t>
      </w:r>
      <w:r w:rsidR="00495C9A" w:rsidRPr="00722D64">
        <w:t>.</w:t>
      </w:r>
    </w:p>
    <w:p w:rsidR="00671AB8" w:rsidRPr="006E22EF" w:rsidRDefault="00671AB8" w:rsidP="002E2564">
      <w:pPr>
        <w:ind w:firstLine="709"/>
        <w:jc w:val="both"/>
      </w:pPr>
      <w:r w:rsidRPr="006E22EF">
        <w:t xml:space="preserve">В целом по государственной программе исполнение составило </w:t>
      </w:r>
      <w:r w:rsidR="006E22EF" w:rsidRPr="006E22EF">
        <w:t xml:space="preserve">                                           1 894 442,0</w:t>
      </w:r>
      <w:r w:rsidR="002E2564" w:rsidRPr="006E22EF">
        <w:t> </w:t>
      </w:r>
      <w:r w:rsidR="00B1104A" w:rsidRPr="006E22EF">
        <w:t>тыс. рублей</w:t>
      </w:r>
      <w:r w:rsidR="00AC17E1" w:rsidRPr="006E22EF">
        <w:t>,</w:t>
      </w:r>
      <w:r w:rsidR="00B1104A" w:rsidRPr="006E22EF">
        <w:t xml:space="preserve"> </w:t>
      </w:r>
      <w:r w:rsidRPr="006E22EF">
        <w:t xml:space="preserve">или </w:t>
      </w:r>
      <w:r w:rsidR="00AC17E1" w:rsidRPr="006E22EF">
        <w:t>9</w:t>
      </w:r>
      <w:r w:rsidR="006E22EF" w:rsidRPr="006E22EF">
        <w:t>1</w:t>
      </w:r>
      <w:r w:rsidR="002E2564" w:rsidRPr="006E22EF">
        <w:t>,</w:t>
      </w:r>
      <w:r w:rsidR="006E22EF" w:rsidRPr="006E22EF">
        <w:t>5</w:t>
      </w:r>
      <w:r w:rsidR="00AC17E1" w:rsidRPr="006E22EF">
        <w:t xml:space="preserve"> </w:t>
      </w:r>
      <w:r w:rsidRPr="006E22EF">
        <w:t>% от уточненных бюджетных назначений.</w:t>
      </w:r>
    </w:p>
    <w:p w:rsidR="00671AB8" w:rsidRPr="006E22EF" w:rsidRDefault="00671AB8" w:rsidP="00355F96">
      <w:pPr>
        <w:pStyle w:val="a8"/>
        <w:ind w:firstLine="709"/>
        <w:rPr>
          <w:sz w:val="24"/>
          <w:szCs w:val="28"/>
        </w:rPr>
      </w:pPr>
      <w:r w:rsidRPr="006E22EF">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6510B6" w:rsidRPr="006E22EF" w:rsidRDefault="003359DD" w:rsidP="006510B6">
      <w:pPr>
        <w:pStyle w:val="a8"/>
        <w:ind w:firstLine="709"/>
        <w:jc w:val="right"/>
        <w:rPr>
          <w:i/>
          <w:sz w:val="24"/>
          <w:szCs w:val="28"/>
        </w:rPr>
      </w:pPr>
      <w:r w:rsidRPr="006E22EF">
        <w:rPr>
          <w:i/>
          <w:sz w:val="24"/>
          <w:szCs w:val="28"/>
        </w:rPr>
        <w:t>тыс. рублей</w:t>
      </w:r>
    </w:p>
    <w:tbl>
      <w:tblPr>
        <w:tblW w:w="9796" w:type="dxa"/>
        <w:tblInd w:w="93" w:type="dxa"/>
        <w:tblLayout w:type="fixed"/>
        <w:tblLook w:val="04A0" w:firstRow="1" w:lastRow="0" w:firstColumn="1" w:lastColumn="0" w:noHBand="0" w:noVBand="1"/>
      </w:tblPr>
      <w:tblGrid>
        <w:gridCol w:w="4977"/>
        <w:gridCol w:w="1275"/>
        <w:gridCol w:w="1276"/>
        <w:gridCol w:w="1276"/>
        <w:gridCol w:w="992"/>
      </w:tblGrid>
      <w:tr w:rsidR="00B54A11" w:rsidRPr="00B54A11" w:rsidTr="00B53F2A">
        <w:trPr>
          <w:trHeight w:val="1032"/>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A11" w:rsidRPr="00B54A11" w:rsidRDefault="00B54A11" w:rsidP="00E95231">
            <w:pPr>
              <w:jc w:val="center"/>
              <w:rPr>
                <w:color w:val="000000"/>
                <w:sz w:val="20"/>
                <w:szCs w:val="20"/>
              </w:rPr>
            </w:pPr>
            <w:r w:rsidRPr="00B54A11">
              <w:rPr>
                <w:color w:val="000000"/>
                <w:sz w:val="20"/>
                <w:szCs w:val="20"/>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54A11" w:rsidRPr="00B54A11" w:rsidRDefault="00B54A11" w:rsidP="00B54A11">
            <w:pPr>
              <w:jc w:val="center"/>
              <w:rPr>
                <w:color w:val="000000"/>
                <w:sz w:val="20"/>
                <w:szCs w:val="20"/>
              </w:rPr>
            </w:pPr>
            <w:r w:rsidRPr="00B54A11">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54A11" w:rsidRPr="00B54A11" w:rsidRDefault="00B54A11" w:rsidP="00B54A11">
            <w:pPr>
              <w:jc w:val="center"/>
              <w:rPr>
                <w:color w:val="000000"/>
                <w:sz w:val="20"/>
                <w:szCs w:val="20"/>
              </w:rPr>
            </w:pPr>
            <w:r w:rsidRPr="00B54A11">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54A11" w:rsidRPr="00B54A11" w:rsidRDefault="00B54A11" w:rsidP="00B54A11">
            <w:pPr>
              <w:jc w:val="center"/>
              <w:rPr>
                <w:color w:val="000000"/>
                <w:sz w:val="20"/>
                <w:szCs w:val="20"/>
              </w:rPr>
            </w:pPr>
            <w:r w:rsidRPr="00B54A11">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4A11" w:rsidRPr="00B54A11" w:rsidRDefault="00B54A11" w:rsidP="00B54A11">
            <w:pPr>
              <w:jc w:val="center"/>
              <w:rPr>
                <w:i/>
                <w:iCs/>
                <w:color w:val="000000"/>
                <w:sz w:val="20"/>
                <w:szCs w:val="20"/>
              </w:rPr>
            </w:pPr>
            <w:r w:rsidRPr="00B54A11">
              <w:rPr>
                <w:i/>
                <w:iCs/>
                <w:color w:val="000000"/>
                <w:sz w:val="20"/>
                <w:szCs w:val="20"/>
              </w:rPr>
              <w:t>% исполнения</w:t>
            </w:r>
          </w:p>
        </w:tc>
      </w:tr>
      <w:tr w:rsidR="00B54A11" w:rsidRPr="00B54A11" w:rsidTr="00B53F2A">
        <w:trPr>
          <w:trHeight w:val="264"/>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54A11" w:rsidRPr="00B54A11" w:rsidRDefault="00B54A11" w:rsidP="00B54A11">
            <w:pPr>
              <w:jc w:val="center"/>
              <w:rPr>
                <w:color w:val="000000"/>
                <w:sz w:val="20"/>
                <w:szCs w:val="20"/>
              </w:rPr>
            </w:pPr>
            <w:r w:rsidRPr="00B54A11">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54A11">
            <w:pPr>
              <w:jc w:val="center"/>
              <w:rPr>
                <w:color w:val="000000"/>
                <w:sz w:val="20"/>
                <w:szCs w:val="20"/>
              </w:rPr>
            </w:pPr>
            <w:r w:rsidRPr="00B54A11">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54A11">
            <w:pPr>
              <w:jc w:val="center"/>
              <w:rPr>
                <w:color w:val="000000"/>
                <w:sz w:val="20"/>
                <w:szCs w:val="20"/>
              </w:rPr>
            </w:pPr>
            <w:r w:rsidRPr="00B54A11">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54A11">
            <w:pPr>
              <w:jc w:val="center"/>
              <w:rPr>
                <w:color w:val="000000"/>
                <w:sz w:val="20"/>
                <w:szCs w:val="20"/>
              </w:rPr>
            </w:pPr>
            <w:r w:rsidRPr="00B54A11">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54A11">
            <w:pPr>
              <w:jc w:val="center"/>
              <w:rPr>
                <w:color w:val="000000"/>
                <w:sz w:val="20"/>
                <w:szCs w:val="20"/>
              </w:rPr>
            </w:pPr>
            <w:r w:rsidRPr="00B54A11">
              <w:rPr>
                <w:color w:val="000000"/>
                <w:sz w:val="20"/>
                <w:szCs w:val="20"/>
              </w:rPr>
              <w:t>5=3/2</w:t>
            </w:r>
          </w:p>
        </w:tc>
      </w:tr>
      <w:tr w:rsidR="00B54A11" w:rsidRPr="00B54A11" w:rsidTr="00B60FC0">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B54A11" w:rsidRPr="00B54A11" w:rsidRDefault="00B54A11" w:rsidP="00B53F2A">
            <w:pPr>
              <w:rPr>
                <w:color w:val="000000"/>
                <w:sz w:val="20"/>
                <w:szCs w:val="20"/>
              </w:rPr>
            </w:pPr>
            <w:r w:rsidRPr="00B54A11">
              <w:rPr>
                <w:color w:val="000000"/>
                <w:sz w:val="20"/>
                <w:szCs w:val="20"/>
              </w:rPr>
              <w:t xml:space="preserve">Подпрограмма 1. </w:t>
            </w:r>
            <w:r w:rsidR="00B53F2A">
              <w:rPr>
                <w:color w:val="000000"/>
                <w:sz w:val="20"/>
                <w:szCs w:val="20"/>
              </w:rPr>
              <w:t>«Наследие»</w:t>
            </w:r>
          </w:p>
        </w:tc>
        <w:tc>
          <w:tcPr>
            <w:tcW w:w="1275"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60FC0">
            <w:pPr>
              <w:jc w:val="center"/>
              <w:rPr>
                <w:color w:val="000000"/>
                <w:sz w:val="20"/>
                <w:szCs w:val="20"/>
              </w:rPr>
            </w:pPr>
            <w:r w:rsidRPr="00B54A11">
              <w:rPr>
                <w:color w:val="000000"/>
                <w:sz w:val="20"/>
                <w:szCs w:val="20"/>
              </w:rPr>
              <w:t>629 314,3</w:t>
            </w:r>
          </w:p>
        </w:tc>
        <w:tc>
          <w:tcPr>
            <w:tcW w:w="1276"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60FC0">
            <w:pPr>
              <w:jc w:val="center"/>
              <w:rPr>
                <w:color w:val="000000"/>
                <w:sz w:val="20"/>
                <w:szCs w:val="20"/>
              </w:rPr>
            </w:pPr>
            <w:r w:rsidRPr="00B54A11">
              <w:rPr>
                <w:color w:val="000000"/>
                <w:sz w:val="20"/>
                <w:szCs w:val="20"/>
              </w:rPr>
              <w:t>545 156,6</w:t>
            </w:r>
          </w:p>
        </w:tc>
        <w:tc>
          <w:tcPr>
            <w:tcW w:w="1276"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60FC0">
            <w:pPr>
              <w:jc w:val="center"/>
              <w:rPr>
                <w:color w:val="000000"/>
                <w:sz w:val="20"/>
                <w:szCs w:val="20"/>
              </w:rPr>
            </w:pPr>
            <w:r w:rsidRPr="00B54A11">
              <w:rPr>
                <w:color w:val="000000"/>
                <w:sz w:val="20"/>
                <w:szCs w:val="20"/>
              </w:rPr>
              <w:t>-84 157,7</w:t>
            </w:r>
          </w:p>
        </w:tc>
        <w:tc>
          <w:tcPr>
            <w:tcW w:w="992" w:type="dxa"/>
            <w:tcBorders>
              <w:top w:val="nil"/>
              <w:left w:val="nil"/>
              <w:bottom w:val="single" w:sz="4" w:space="0" w:color="auto"/>
              <w:right w:val="single" w:sz="4" w:space="0" w:color="auto"/>
            </w:tcBorders>
            <w:shd w:val="clear" w:color="auto" w:fill="auto"/>
            <w:vAlign w:val="center"/>
            <w:hideMark/>
          </w:tcPr>
          <w:p w:rsidR="00B54A11" w:rsidRPr="00B54A11" w:rsidRDefault="00B60FC0" w:rsidP="00B60FC0">
            <w:pPr>
              <w:jc w:val="center"/>
              <w:rPr>
                <w:color w:val="000000"/>
                <w:sz w:val="20"/>
                <w:szCs w:val="20"/>
              </w:rPr>
            </w:pPr>
            <w:r>
              <w:rPr>
                <w:color w:val="000000"/>
                <w:sz w:val="20"/>
                <w:szCs w:val="20"/>
              </w:rPr>
              <w:t>86,6</w:t>
            </w:r>
          </w:p>
        </w:tc>
      </w:tr>
      <w:tr w:rsidR="00B54A11" w:rsidRPr="00B54A11" w:rsidTr="00B60FC0">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B53F2A" w:rsidRPr="00B54A11" w:rsidRDefault="00B54A11" w:rsidP="00B53F2A">
            <w:pPr>
              <w:rPr>
                <w:color w:val="000000"/>
                <w:sz w:val="20"/>
                <w:szCs w:val="20"/>
              </w:rPr>
            </w:pPr>
            <w:r w:rsidRPr="00B54A11">
              <w:rPr>
                <w:color w:val="000000"/>
                <w:sz w:val="20"/>
                <w:szCs w:val="20"/>
              </w:rPr>
              <w:t xml:space="preserve">Подпрограмма 2. </w:t>
            </w:r>
            <w:r w:rsidR="00B53F2A">
              <w:rPr>
                <w:color w:val="000000"/>
                <w:sz w:val="20"/>
                <w:szCs w:val="20"/>
              </w:rPr>
              <w:t>«Искусство»</w:t>
            </w:r>
          </w:p>
        </w:tc>
        <w:tc>
          <w:tcPr>
            <w:tcW w:w="1275"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60FC0">
            <w:pPr>
              <w:jc w:val="center"/>
              <w:rPr>
                <w:color w:val="000000"/>
                <w:sz w:val="20"/>
                <w:szCs w:val="20"/>
              </w:rPr>
            </w:pPr>
            <w:r w:rsidRPr="00B54A11">
              <w:rPr>
                <w:color w:val="000000"/>
                <w:sz w:val="20"/>
                <w:szCs w:val="20"/>
              </w:rPr>
              <w:t>1 005 372,0</w:t>
            </w:r>
          </w:p>
        </w:tc>
        <w:tc>
          <w:tcPr>
            <w:tcW w:w="1276"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60FC0">
            <w:pPr>
              <w:jc w:val="center"/>
              <w:rPr>
                <w:color w:val="000000"/>
                <w:sz w:val="20"/>
                <w:szCs w:val="20"/>
              </w:rPr>
            </w:pPr>
            <w:r w:rsidRPr="00B54A11">
              <w:rPr>
                <w:color w:val="000000"/>
                <w:sz w:val="20"/>
                <w:szCs w:val="20"/>
              </w:rPr>
              <w:t>961 207,0</w:t>
            </w:r>
          </w:p>
        </w:tc>
        <w:tc>
          <w:tcPr>
            <w:tcW w:w="1276"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60FC0">
            <w:pPr>
              <w:jc w:val="center"/>
              <w:rPr>
                <w:color w:val="000000"/>
                <w:sz w:val="20"/>
                <w:szCs w:val="20"/>
              </w:rPr>
            </w:pPr>
            <w:r w:rsidRPr="00B54A11">
              <w:rPr>
                <w:color w:val="000000"/>
                <w:sz w:val="20"/>
                <w:szCs w:val="20"/>
              </w:rPr>
              <w:t>-44 164,9</w:t>
            </w:r>
          </w:p>
        </w:tc>
        <w:tc>
          <w:tcPr>
            <w:tcW w:w="992" w:type="dxa"/>
            <w:tcBorders>
              <w:top w:val="nil"/>
              <w:left w:val="nil"/>
              <w:bottom w:val="single" w:sz="4" w:space="0" w:color="auto"/>
              <w:right w:val="single" w:sz="4" w:space="0" w:color="auto"/>
            </w:tcBorders>
            <w:shd w:val="clear" w:color="auto" w:fill="auto"/>
            <w:vAlign w:val="center"/>
            <w:hideMark/>
          </w:tcPr>
          <w:p w:rsidR="00B54A11" w:rsidRPr="00B54A11" w:rsidRDefault="00B60FC0" w:rsidP="00B60FC0">
            <w:pPr>
              <w:jc w:val="center"/>
              <w:rPr>
                <w:color w:val="000000"/>
                <w:sz w:val="20"/>
                <w:szCs w:val="20"/>
              </w:rPr>
            </w:pPr>
            <w:r>
              <w:rPr>
                <w:color w:val="000000"/>
                <w:sz w:val="20"/>
                <w:szCs w:val="20"/>
              </w:rPr>
              <w:t>95,6</w:t>
            </w:r>
          </w:p>
        </w:tc>
      </w:tr>
      <w:tr w:rsidR="00B54A11" w:rsidRPr="00B54A11" w:rsidTr="00B60FC0">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B54A11" w:rsidRPr="00B54A11" w:rsidRDefault="00B54A11" w:rsidP="00B53F2A">
            <w:pPr>
              <w:rPr>
                <w:color w:val="000000"/>
                <w:sz w:val="20"/>
                <w:szCs w:val="20"/>
              </w:rPr>
            </w:pPr>
            <w:r w:rsidRPr="00B54A11">
              <w:rPr>
                <w:color w:val="000000"/>
                <w:sz w:val="20"/>
                <w:szCs w:val="20"/>
              </w:rPr>
              <w:t xml:space="preserve">Подпрограмма 3. </w:t>
            </w:r>
            <w:r w:rsidR="00B53F2A">
              <w:rPr>
                <w:color w:val="000000"/>
                <w:sz w:val="20"/>
                <w:szCs w:val="20"/>
              </w:rPr>
              <w:t>«</w:t>
            </w:r>
            <w:r w:rsidRPr="00B54A11">
              <w:rPr>
                <w:color w:val="000000"/>
                <w:sz w:val="20"/>
                <w:szCs w:val="20"/>
              </w:rPr>
              <w:t>Обеспечение реали</w:t>
            </w:r>
            <w:r w:rsidR="00B53F2A">
              <w:rPr>
                <w:color w:val="000000"/>
                <w:sz w:val="20"/>
                <w:szCs w:val="20"/>
              </w:rPr>
              <w:t>зации Государственной программы»</w:t>
            </w:r>
          </w:p>
        </w:tc>
        <w:tc>
          <w:tcPr>
            <w:tcW w:w="1275"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60FC0">
            <w:pPr>
              <w:jc w:val="center"/>
              <w:rPr>
                <w:color w:val="000000"/>
                <w:sz w:val="20"/>
                <w:szCs w:val="20"/>
              </w:rPr>
            </w:pPr>
            <w:r w:rsidRPr="00B54A11">
              <w:rPr>
                <w:color w:val="000000"/>
                <w:sz w:val="20"/>
                <w:szCs w:val="20"/>
              </w:rPr>
              <w:t>178 426,8</w:t>
            </w:r>
          </w:p>
        </w:tc>
        <w:tc>
          <w:tcPr>
            <w:tcW w:w="1276"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60FC0">
            <w:pPr>
              <w:jc w:val="center"/>
              <w:rPr>
                <w:color w:val="000000"/>
                <w:sz w:val="20"/>
                <w:szCs w:val="20"/>
              </w:rPr>
            </w:pPr>
            <w:r w:rsidRPr="00B54A11">
              <w:rPr>
                <w:color w:val="000000"/>
                <w:sz w:val="20"/>
                <w:szCs w:val="20"/>
              </w:rPr>
              <w:t>176 039,6</w:t>
            </w:r>
          </w:p>
        </w:tc>
        <w:tc>
          <w:tcPr>
            <w:tcW w:w="1276"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60FC0">
            <w:pPr>
              <w:jc w:val="center"/>
              <w:rPr>
                <w:color w:val="000000"/>
                <w:sz w:val="20"/>
                <w:szCs w:val="20"/>
              </w:rPr>
            </w:pPr>
            <w:r w:rsidRPr="00B54A11">
              <w:rPr>
                <w:color w:val="000000"/>
                <w:sz w:val="20"/>
                <w:szCs w:val="20"/>
              </w:rPr>
              <w:t>-2 387,2</w:t>
            </w:r>
          </w:p>
        </w:tc>
        <w:tc>
          <w:tcPr>
            <w:tcW w:w="992" w:type="dxa"/>
            <w:tcBorders>
              <w:top w:val="nil"/>
              <w:left w:val="nil"/>
              <w:bottom w:val="single" w:sz="4" w:space="0" w:color="auto"/>
              <w:right w:val="single" w:sz="4" w:space="0" w:color="auto"/>
            </w:tcBorders>
            <w:shd w:val="clear" w:color="auto" w:fill="auto"/>
            <w:vAlign w:val="center"/>
            <w:hideMark/>
          </w:tcPr>
          <w:p w:rsidR="00B54A11" w:rsidRPr="00B54A11" w:rsidRDefault="00B60FC0" w:rsidP="00B60FC0">
            <w:pPr>
              <w:jc w:val="center"/>
              <w:rPr>
                <w:color w:val="000000"/>
                <w:sz w:val="20"/>
                <w:szCs w:val="20"/>
              </w:rPr>
            </w:pPr>
            <w:r>
              <w:rPr>
                <w:color w:val="000000"/>
                <w:sz w:val="20"/>
                <w:szCs w:val="20"/>
              </w:rPr>
              <w:t>98,7</w:t>
            </w:r>
          </w:p>
        </w:tc>
      </w:tr>
      <w:tr w:rsidR="00B54A11" w:rsidRPr="00B54A11" w:rsidTr="00B60FC0">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B54A11" w:rsidRPr="00B54A11" w:rsidRDefault="00B54A11" w:rsidP="00B53F2A">
            <w:pPr>
              <w:rPr>
                <w:color w:val="000000"/>
                <w:sz w:val="20"/>
                <w:szCs w:val="20"/>
              </w:rPr>
            </w:pPr>
            <w:r w:rsidRPr="00B54A11">
              <w:rPr>
                <w:color w:val="000000"/>
                <w:sz w:val="20"/>
                <w:szCs w:val="20"/>
              </w:rPr>
              <w:t xml:space="preserve">Подпрограмма 4. </w:t>
            </w:r>
            <w:r w:rsidR="00B53F2A">
              <w:rPr>
                <w:color w:val="000000"/>
                <w:sz w:val="20"/>
                <w:szCs w:val="20"/>
              </w:rPr>
              <w:t>«</w:t>
            </w:r>
            <w:r w:rsidRPr="00B54A11">
              <w:rPr>
                <w:color w:val="000000"/>
                <w:sz w:val="20"/>
                <w:szCs w:val="20"/>
              </w:rPr>
              <w:t>Поддержка мероприятий в сфере культуры муниципальных</w:t>
            </w:r>
            <w:r w:rsidR="00B53F2A">
              <w:rPr>
                <w:color w:val="000000"/>
                <w:sz w:val="20"/>
                <w:szCs w:val="20"/>
              </w:rPr>
              <w:t xml:space="preserve"> образований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60FC0">
            <w:pPr>
              <w:jc w:val="center"/>
              <w:rPr>
                <w:color w:val="000000"/>
                <w:sz w:val="20"/>
                <w:szCs w:val="20"/>
              </w:rPr>
            </w:pPr>
            <w:r w:rsidRPr="00B54A11">
              <w:rPr>
                <w:color w:val="000000"/>
                <w:sz w:val="20"/>
                <w:szCs w:val="20"/>
              </w:rPr>
              <w:t>257 277,7</w:t>
            </w:r>
          </w:p>
        </w:tc>
        <w:tc>
          <w:tcPr>
            <w:tcW w:w="1276"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60FC0">
            <w:pPr>
              <w:jc w:val="center"/>
              <w:rPr>
                <w:color w:val="000000"/>
                <w:sz w:val="20"/>
                <w:szCs w:val="20"/>
              </w:rPr>
            </w:pPr>
            <w:r w:rsidRPr="00B54A11">
              <w:rPr>
                <w:color w:val="000000"/>
                <w:sz w:val="20"/>
                <w:szCs w:val="20"/>
              </w:rPr>
              <w:t>212 038,8</w:t>
            </w:r>
          </w:p>
        </w:tc>
        <w:tc>
          <w:tcPr>
            <w:tcW w:w="1276"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60FC0">
            <w:pPr>
              <w:jc w:val="center"/>
              <w:rPr>
                <w:color w:val="000000"/>
                <w:sz w:val="20"/>
                <w:szCs w:val="20"/>
              </w:rPr>
            </w:pPr>
            <w:r w:rsidRPr="00B54A11">
              <w:rPr>
                <w:color w:val="000000"/>
                <w:sz w:val="20"/>
                <w:szCs w:val="20"/>
              </w:rPr>
              <w:t>-45 238,9</w:t>
            </w:r>
          </w:p>
        </w:tc>
        <w:tc>
          <w:tcPr>
            <w:tcW w:w="992" w:type="dxa"/>
            <w:tcBorders>
              <w:top w:val="nil"/>
              <w:left w:val="nil"/>
              <w:bottom w:val="single" w:sz="4" w:space="0" w:color="auto"/>
              <w:right w:val="single" w:sz="4" w:space="0" w:color="auto"/>
            </w:tcBorders>
            <w:shd w:val="clear" w:color="auto" w:fill="auto"/>
            <w:vAlign w:val="center"/>
            <w:hideMark/>
          </w:tcPr>
          <w:p w:rsidR="00B54A11" w:rsidRPr="00B54A11" w:rsidRDefault="00B60FC0" w:rsidP="00B60FC0">
            <w:pPr>
              <w:jc w:val="center"/>
              <w:rPr>
                <w:color w:val="000000"/>
                <w:sz w:val="20"/>
                <w:szCs w:val="20"/>
              </w:rPr>
            </w:pPr>
            <w:r>
              <w:rPr>
                <w:color w:val="000000"/>
                <w:sz w:val="20"/>
                <w:szCs w:val="20"/>
              </w:rPr>
              <w:t>82,4</w:t>
            </w:r>
          </w:p>
        </w:tc>
      </w:tr>
      <w:tr w:rsidR="00B54A11" w:rsidRPr="00B54A11" w:rsidTr="00B60FC0">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B54A11" w:rsidRPr="00C131AD" w:rsidRDefault="00C67A66" w:rsidP="00B54A11">
            <w:pPr>
              <w:rPr>
                <w:b/>
                <w:i/>
                <w:color w:val="000000"/>
                <w:sz w:val="20"/>
                <w:szCs w:val="20"/>
              </w:rPr>
            </w:pPr>
            <w:r w:rsidRPr="00C131AD">
              <w:rPr>
                <w:b/>
                <w:i/>
                <w:color w:val="000000"/>
                <w:sz w:val="20"/>
                <w:szCs w:val="20"/>
              </w:rPr>
              <w:t xml:space="preserve">Всего по государственной программе </w:t>
            </w:r>
            <w:r w:rsidR="00B53F2A" w:rsidRPr="00C131AD">
              <w:rPr>
                <w:b/>
                <w:i/>
                <w:color w:val="000000"/>
                <w:sz w:val="20"/>
                <w:szCs w:val="20"/>
              </w:rPr>
              <w:t>«</w:t>
            </w:r>
            <w:r w:rsidR="00B54A11" w:rsidRPr="00C131AD">
              <w:rPr>
                <w:b/>
                <w:i/>
                <w:color w:val="000000"/>
                <w:sz w:val="20"/>
                <w:szCs w:val="20"/>
              </w:rPr>
              <w:t>Развитие культуры и сохранен</w:t>
            </w:r>
            <w:r w:rsidR="00B53F2A" w:rsidRPr="00C131AD">
              <w:rPr>
                <w:b/>
                <w:i/>
                <w:color w:val="000000"/>
                <w:sz w:val="20"/>
                <w:szCs w:val="20"/>
              </w:rPr>
              <w:t>ие культурного наследия региона»</w:t>
            </w:r>
          </w:p>
        </w:tc>
        <w:tc>
          <w:tcPr>
            <w:tcW w:w="1275" w:type="dxa"/>
            <w:tcBorders>
              <w:top w:val="nil"/>
              <w:left w:val="nil"/>
              <w:bottom w:val="single" w:sz="4" w:space="0" w:color="auto"/>
              <w:right w:val="single" w:sz="4" w:space="0" w:color="auto"/>
            </w:tcBorders>
            <w:shd w:val="clear" w:color="auto" w:fill="auto"/>
            <w:vAlign w:val="center"/>
            <w:hideMark/>
          </w:tcPr>
          <w:p w:rsidR="00B54A11" w:rsidRPr="00C131AD" w:rsidRDefault="00B54A11" w:rsidP="00B60FC0">
            <w:pPr>
              <w:jc w:val="center"/>
              <w:rPr>
                <w:b/>
                <w:i/>
                <w:color w:val="000000"/>
                <w:sz w:val="20"/>
                <w:szCs w:val="20"/>
              </w:rPr>
            </w:pPr>
            <w:r w:rsidRPr="00C131AD">
              <w:rPr>
                <w:b/>
                <w:i/>
                <w:color w:val="000000"/>
                <w:sz w:val="20"/>
                <w:szCs w:val="20"/>
              </w:rPr>
              <w:t>2 070 390,7</w:t>
            </w:r>
          </w:p>
        </w:tc>
        <w:tc>
          <w:tcPr>
            <w:tcW w:w="1276" w:type="dxa"/>
            <w:tcBorders>
              <w:top w:val="nil"/>
              <w:left w:val="nil"/>
              <w:bottom w:val="single" w:sz="4" w:space="0" w:color="auto"/>
              <w:right w:val="single" w:sz="4" w:space="0" w:color="auto"/>
            </w:tcBorders>
            <w:shd w:val="clear" w:color="auto" w:fill="auto"/>
            <w:vAlign w:val="center"/>
            <w:hideMark/>
          </w:tcPr>
          <w:p w:rsidR="00B54A11" w:rsidRPr="00C131AD" w:rsidRDefault="00B54A11" w:rsidP="00B60FC0">
            <w:pPr>
              <w:jc w:val="center"/>
              <w:rPr>
                <w:b/>
                <w:i/>
                <w:color w:val="000000"/>
                <w:sz w:val="20"/>
                <w:szCs w:val="20"/>
              </w:rPr>
            </w:pPr>
            <w:r w:rsidRPr="00C131AD">
              <w:rPr>
                <w:b/>
                <w:i/>
                <w:color w:val="000000"/>
                <w:sz w:val="20"/>
                <w:szCs w:val="20"/>
              </w:rPr>
              <w:t>1 894 442,0</w:t>
            </w:r>
          </w:p>
        </w:tc>
        <w:tc>
          <w:tcPr>
            <w:tcW w:w="1276" w:type="dxa"/>
            <w:tcBorders>
              <w:top w:val="nil"/>
              <w:left w:val="nil"/>
              <w:bottom w:val="single" w:sz="4" w:space="0" w:color="auto"/>
              <w:right w:val="single" w:sz="4" w:space="0" w:color="auto"/>
            </w:tcBorders>
            <w:shd w:val="clear" w:color="auto" w:fill="auto"/>
            <w:vAlign w:val="center"/>
            <w:hideMark/>
          </w:tcPr>
          <w:p w:rsidR="00B54A11" w:rsidRPr="00C131AD" w:rsidRDefault="00B54A11" w:rsidP="00B60FC0">
            <w:pPr>
              <w:jc w:val="center"/>
              <w:rPr>
                <w:b/>
                <w:i/>
                <w:color w:val="000000"/>
                <w:sz w:val="20"/>
                <w:szCs w:val="20"/>
              </w:rPr>
            </w:pPr>
            <w:r w:rsidRPr="00C131AD">
              <w:rPr>
                <w:b/>
                <w:i/>
                <w:color w:val="000000"/>
                <w:sz w:val="20"/>
                <w:szCs w:val="20"/>
              </w:rPr>
              <w:t>-175 948,7</w:t>
            </w:r>
          </w:p>
        </w:tc>
        <w:tc>
          <w:tcPr>
            <w:tcW w:w="992" w:type="dxa"/>
            <w:tcBorders>
              <w:top w:val="nil"/>
              <w:left w:val="nil"/>
              <w:bottom w:val="single" w:sz="4" w:space="0" w:color="auto"/>
              <w:right w:val="single" w:sz="4" w:space="0" w:color="auto"/>
            </w:tcBorders>
            <w:shd w:val="clear" w:color="auto" w:fill="auto"/>
            <w:vAlign w:val="center"/>
            <w:hideMark/>
          </w:tcPr>
          <w:p w:rsidR="00B54A11" w:rsidRPr="00C131AD" w:rsidRDefault="00B60FC0" w:rsidP="00B60FC0">
            <w:pPr>
              <w:jc w:val="center"/>
              <w:rPr>
                <w:b/>
                <w:i/>
                <w:color w:val="000000"/>
                <w:sz w:val="20"/>
                <w:szCs w:val="20"/>
              </w:rPr>
            </w:pPr>
            <w:r w:rsidRPr="00C131AD">
              <w:rPr>
                <w:b/>
                <w:i/>
                <w:color w:val="000000"/>
                <w:sz w:val="20"/>
                <w:szCs w:val="20"/>
              </w:rPr>
              <w:t>91,5</w:t>
            </w:r>
          </w:p>
        </w:tc>
      </w:tr>
      <w:tr w:rsidR="00B54A11" w:rsidRPr="00B54A11" w:rsidTr="00B60FC0">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B54A11" w:rsidRPr="00B54A11" w:rsidRDefault="00B54A11" w:rsidP="00B54A11">
            <w:pPr>
              <w:rPr>
                <w:color w:val="000000"/>
                <w:sz w:val="20"/>
                <w:szCs w:val="20"/>
              </w:rPr>
            </w:pPr>
            <w:r w:rsidRPr="00B54A11">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60FC0">
            <w:pPr>
              <w:jc w:val="center"/>
              <w:rPr>
                <w:color w:val="000000"/>
                <w:sz w:val="20"/>
                <w:szCs w:val="20"/>
              </w:rPr>
            </w:pPr>
            <w:r w:rsidRPr="00B54A11">
              <w:rPr>
                <w:color w:val="000000"/>
                <w:sz w:val="20"/>
                <w:szCs w:val="20"/>
              </w:rPr>
              <w:t>422 249,3</w:t>
            </w:r>
          </w:p>
        </w:tc>
        <w:tc>
          <w:tcPr>
            <w:tcW w:w="1276"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60FC0">
            <w:pPr>
              <w:jc w:val="center"/>
              <w:rPr>
                <w:color w:val="000000"/>
                <w:sz w:val="20"/>
                <w:szCs w:val="20"/>
              </w:rPr>
            </w:pPr>
            <w:r w:rsidRPr="00B54A11">
              <w:rPr>
                <w:color w:val="000000"/>
                <w:sz w:val="20"/>
                <w:szCs w:val="20"/>
              </w:rPr>
              <w:t>359 579,3</w:t>
            </w:r>
          </w:p>
        </w:tc>
        <w:tc>
          <w:tcPr>
            <w:tcW w:w="1276" w:type="dxa"/>
            <w:tcBorders>
              <w:top w:val="nil"/>
              <w:left w:val="nil"/>
              <w:bottom w:val="single" w:sz="4" w:space="0" w:color="auto"/>
              <w:right w:val="single" w:sz="4" w:space="0" w:color="auto"/>
            </w:tcBorders>
            <w:shd w:val="clear" w:color="auto" w:fill="auto"/>
            <w:vAlign w:val="center"/>
            <w:hideMark/>
          </w:tcPr>
          <w:p w:rsidR="00B54A11" w:rsidRPr="00B54A11" w:rsidRDefault="00B54A11" w:rsidP="00B60FC0">
            <w:pPr>
              <w:jc w:val="center"/>
              <w:rPr>
                <w:color w:val="000000"/>
                <w:sz w:val="20"/>
                <w:szCs w:val="20"/>
              </w:rPr>
            </w:pPr>
            <w:r w:rsidRPr="00B54A11">
              <w:rPr>
                <w:color w:val="000000"/>
                <w:sz w:val="20"/>
                <w:szCs w:val="20"/>
              </w:rPr>
              <w:t>-62 670,0</w:t>
            </w:r>
          </w:p>
        </w:tc>
        <w:tc>
          <w:tcPr>
            <w:tcW w:w="992" w:type="dxa"/>
            <w:tcBorders>
              <w:top w:val="nil"/>
              <w:left w:val="nil"/>
              <w:bottom w:val="single" w:sz="4" w:space="0" w:color="auto"/>
              <w:right w:val="single" w:sz="4" w:space="0" w:color="auto"/>
            </w:tcBorders>
            <w:shd w:val="clear" w:color="auto" w:fill="auto"/>
            <w:vAlign w:val="center"/>
            <w:hideMark/>
          </w:tcPr>
          <w:p w:rsidR="00B54A11" w:rsidRPr="00B54A11" w:rsidRDefault="00B60FC0" w:rsidP="00B60FC0">
            <w:pPr>
              <w:jc w:val="center"/>
              <w:rPr>
                <w:color w:val="000000"/>
                <w:sz w:val="20"/>
                <w:szCs w:val="20"/>
              </w:rPr>
            </w:pPr>
            <w:r>
              <w:rPr>
                <w:color w:val="000000"/>
                <w:sz w:val="20"/>
                <w:szCs w:val="20"/>
              </w:rPr>
              <w:t>85,2</w:t>
            </w:r>
          </w:p>
        </w:tc>
      </w:tr>
    </w:tbl>
    <w:p w:rsidR="00EF21E7" w:rsidRPr="002D32C3" w:rsidRDefault="00EF21E7" w:rsidP="00367F71">
      <w:pPr>
        <w:pStyle w:val="a8"/>
        <w:ind w:firstLine="709"/>
        <w:rPr>
          <w:color w:val="FF0000"/>
          <w:sz w:val="24"/>
          <w:szCs w:val="28"/>
        </w:rPr>
      </w:pPr>
    </w:p>
    <w:p w:rsidR="00367F71" w:rsidRPr="0040242D" w:rsidRDefault="00367F71" w:rsidP="0040242D">
      <w:pPr>
        <w:pStyle w:val="a8"/>
        <w:ind w:firstLine="709"/>
        <w:rPr>
          <w:sz w:val="24"/>
          <w:szCs w:val="24"/>
        </w:rPr>
      </w:pPr>
      <w:r w:rsidRPr="0040242D">
        <w:rPr>
          <w:sz w:val="24"/>
          <w:szCs w:val="24"/>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w:t>
      </w:r>
      <w:r w:rsidR="00C131AD" w:rsidRPr="0040242D">
        <w:rPr>
          <w:sz w:val="24"/>
          <w:szCs w:val="24"/>
        </w:rPr>
        <w:t>объемов</w:t>
      </w:r>
      <w:r w:rsidRPr="0040242D">
        <w:rPr>
          <w:sz w:val="24"/>
          <w:szCs w:val="24"/>
        </w:rPr>
        <w:t xml:space="preserve"> государственной программы:</w:t>
      </w:r>
    </w:p>
    <w:p w:rsidR="008D7FF5" w:rsidRPr="0040242D" w:rsidRDefault="008D7FF5" w:rsidP="0040242D">
      <w:pPr>
        <w:pStyle w:val="a8"/>
        <w:ind w:firstLine="709"/>
        <w:rPr>
          <w:b/>
          <w:i/>
          <w:color w:val="FF0000"/>
          <w:sz w:val="24"/>
          <w:szCs w:val="24"/>
        </w:rPr>
      </w:pPr>
    </w:p>
    <w:p w:rsidR="006E22EF" w:rsidRPr="0040242D" w:rsidRDefault="006E22EF" w:rsidP="0040242D">
      <w:pPr>
        <w:pStyle w:val="a8"/>
        <w:ind w:firstLine="709"/>
        <w:rPr>
          <w:b/>
          <w:i/>
          <w:sz w:val="24"/>
          <w:szCs w:val="24"/>
        </w:rPr>
      </w:pPr>
      <w:r w:rsidRPr="0040242D">
        <w:rPr>
          <w:b/>
          <w:i/>
          <w:sz w:val="24"/>
          <w:szCs w:val="24"/>
        </w:rPr>
        <w:t>Подпрограмма 1. «Наследие»</w:t>
      </w:r>
    </w:p>
    <w:p w:rsidR="00C13941" w:rsidRPr="0040242D" w:rsidRDefault="00C13941" w:rsidP="0040242D">
      <w:pPr>
        <w:pStyle w:val="a8"/>
        <w:ind w:firstLine="709"/>
        <w:rPr>
          <w:sz w:val="24"/>
          <w:szCs w:val="24"/>
        </w:rPr>
      </w:pPr>
      <w:proofErr w:type="gramStart"/>
      <w:r w:rsidRPr="0040242D">
        <w:rPr>
          <w:sz w:val="24"/>
          <w:szCs w:val="24"/>
        </w:rPr>
        <w:t>82 254,2 тыс. рублей, что на 74,7 % ниже запланированных бюджетных назначений, в рамках реализации мероприятия «Реконструкция здания государственного областного бюджетного учреждения культуры «Мурмански</w:t>
      </w:r>
      <w:r w:rsidR="008E4F5B" w:rsidRPr="0040242D">
        <w:rPr>
          <w:sz w:val="24"/>
          <w:szCs w:val="24"/>
        </w:rPr>
        <w:t>й областной краеведческий музей»</w:t>
      </w:r>
      <w:r w:rsidRPr="0040242D">
        <w:rPr>
          <w:sz w:val="24"/>
          <w:szCs w:val="24"/>
        </w:rPr>
        <w:t xml:space="preserve"> в целях приспособления объекта культурного наследия для современного использования,</w:t>
      </w:r>
      <w:r w:rsidR="004A72B7">
        <w:rPr>
          <w:sz w:val="24"/>
          <w:szCs w:val="24"/>
        </w:rPr>
        <w:t xml:space="preserve"> </w:t>
      </w:r>
      <w:r w:rsidRPr="0040242D">
        <w:rPr>
          <w:sz w:val="24"/>
          <w:szCs w:val="24"/>
        </w:rPr>
        <w:lastRenderedPageBreak/>
        <w:t>г.</w:t>
      </w:r>
      <w:r w:rsidR="004A72B7">
        <w:rPr>
          <w:sz w:val="24"/>
          <w:szCs w:val="24"/>
        </w:rPr>
        <w:t> </w:t>
      </w:r>
      <w:r w:rsidRPr="0040242D">
        <w:rPr>
          <w:sz w:val="24"/>
          <w:szCs w:val="24"/>
        </w:rPr>
        <w:t xml:space="preserve">Мурманск, просп. Ленина, д. 90», что </w:t>
      </w:r>
      <w:r w:rsidR="008A3DC2" w:rsidRPr="008A3DC2">
        <w:rPr>
          <w:sz w:val="24"/>
          <w:szCs w:val="24"/>
        </w:rPr>
        <w:t xml:space="preserve">обусловлено отсутствием положительного заключения государственной </w:t>
      </w:r>
      <w:r w:rsidR="008A3DC2" w:rsidRPr="003635AD">
        <w:rPr>
          <w:sz w:val="24"/>
          <w:szCs w:val="24"/>
        </w:rPr>
        <w:t>экспертизы о проверке достоверности определения сметной стоимости на откорректированный проект, выполненные работы будут</w:t>
      </w:r>
      <w:proofErr w:type="gramEnd"/>
      <w:r w:rsidR="008A3DC2" w:rsidRPr="003635AD">
        <w:rPr>
          <w:sz w:val="24"/>
          <w:szCs w:val="24"/>
        </w:rPr>
        <w:t xml:space="preserve"> приняты после получения положительного заключения</w:t>
      </w:r>
      <w:r w:rsidR="004A72B7" w:rsidRPr="003635AD">
        <w:rPr>
          <w:sz w:val="24"/>
          <w:szCs w:val="24"/>
        </w:rPr>
        <w:t xml:space="preserve"> (финансовые средства подтверждены и перенесены на 2021 год).</w:t>
      </w:r>
      <w:r w:rsidR="008A0FAE" w:rsidRPr="0040242D">
        <w:rPr>
          <w:sz w:val="24"/>
          <w:szCs w:val="24"/>
        </w:rPr>
        <w:t xml:space="preserve"> </w:t>
      </w:r>
    </w:p>
    <w:p w:rsidR="000357DD" w:rsidRPr="0040242D" w:rsidRDefault="000357DD" w:rsidP="0040242D">
      <w:pPr>
        <w:ind w:firstLine="709"/>
        <w:jc w:val="both"/>
        <w:rPr>
          <w:color w:val="FF0000"/>
        </w:rPr>
      </w:pPr>
      <w:r w:rsidRPr="0040242D">
        <w:t xml:space="preserve">Кроме того, в рамках подпрограммы в полном объеме не освоены бюджетные ассигнования в размере 955,5 тыс. рублей, предусмотренные на реализацию мероприятия «Капитальный ремонт помещений книгохранилища в здании ГОБУК «Мурманская государственная областная универсальная научная библиотека», расположенного по адресу: г. Мурманск, ул. Софьи Перовской, д. 21А», </w:t>
      </w:r>
      <w:r w:rsidR="007C5957" w:rsidRPr="007C5957">
        <w:t>в связи с отсутствием участников при проведении конкурентных процедур</w:t>
      </w:r>
      <w:r w:rsidR="008A0FAE" w:rsidRPr="007C5957">
        <w:t>.</w:t>
      </w:r>
    </w:p>
    <w:p w:rsidR="000357DD" w:rsidRPr="0040242D" w:rsidRDefault="000357DD" w:rsidP="0040242D">
      <w:pPr>
        <w:ind w:firstLine="709"/>
        <w:jc w:val="both"/>
        <w:rPr>
          <w:color w:val="FF0000"/>
        </w:rPr>
      </w:pPr>
    </w:p>
    <w:p w:rsidR="009B67E6" w:rsidRPr="0040242D" w:rsidRDefault="009B67E6" w:rsidP="0040242D">
      <w:pPr>
        <w:pStyle w:val="a8"/>
        <w:ind w:firstLine="709"/>
        <w:rPr>
          <w:b/>
          <w:i/>
          <w:sz w:val="24"/>
          <w:szCs w:val="24"/>
        </w:rPr>
      </w:pPr>
      <w:r w:rsidRPr="0040242D">
        <w:rPr>
          <w:b/>
          <w:i/>
          <w:sz w:val="24"/>
          <w:szCs w:val="24"/>
        </w:rPr>
        <w:t>Подпрограмма 2. «Искусство»</w:t>
      </w:r>
    </w:p>
    <w:p w:rsidR="007A1B1D" w:rsidRPr="003635AD" w:rsidRDefault="007F1DC6" w:rsidP="0040242D">
      <w:pPr>
        <w:pStyle w:val="a8"/>
        <w:ind w:firstLine="709"/>
        <w:rPr>
          <w:sz w:val="24"/>
          <w:szCs w:val="24"/>
        </w:rPr>
      </w:pPr>
      <w:proofErr w:type="gramStart"/>
      <w:r w:rsidRPr="007F1DC6">
        <w:rPr>
          <w:sz w:val="24"/>
          <w:szCs w:val="24"/>
        </w:rPr>
        <w:t xml:space="preserve">35 121,4 тыс. рублей, что на 6,9 %  ниже запланированных бюджетных назначений, в рамках реализации мероприятия «Реконструкция здания государственного областного автономного учреждения культуры «Мурманский областной драматический театр» в целях приспособления объекта культурного наследия для современного использования, г. Мурманск, просп. Ленина, д. 49», что обусловлено отсутствием положительного заключения государственной экспертизы о </w:t>
      </w:r>
      <w:r w:rsidRPr="003635AD">
        <w:rPr>
          <w:sz w:val="24"/>
          <w:szCs w:val="24"/>
        </w:rPr>
        <w:t>проверке достоверности определения сметной стоимости на откорректированный проект, выполненные работы будут</w:t>
      </w:r>
      <w:proofErr w:type="gramEnd"/>
      <w:r w:rsidRPr="003635AD">
        <w:rPr>
          <w:sz w:val="24"/>
          <w:szCs w:val="24"/>
        </w:rPr>
        <w:t xml:space="preserve"> приняты после получения положительного </w:t>
      </w:r>
      <w:r w:rsidR="004A72B7" w:rsidRPr="003635AD">
        <w:rPr>
          <w:sz w:val="24"/>
          <w:szCs w:val="24"/>
        </w:rPr>
        <w:t>заключения</w:t>
      </w:r>
      <w:r w:rsidR="004A72B7" w:rsidRPr="003635AD">
        <w:t xml:space="preserve"> (</w:t>
      </w:r>
      <w:r w:rsidR="004A72B7" w:rsidRPr="003635AD">
        <w:rPr>
          <w:sz w:val="24"/>
          <w:szCs w:val="24"/>
        </w:rPr>
        <w:t>финансовые средства подтверждены и перенесены на 2021 год);</w:t>
      </w:r>
    </w:p>
    <w:p w:rsidR="004A72B7" w:rsidRPr="003635AD" w:rsidRDefault="00AE02CC" w:rsidP="004A72B7">
      <w:pPr>
        <w:pStyle w:val="a8"/>
        <w:ind w:firstLine="709"/>
        <w:rPr>
          <w:sz w:val="24"/>
          <w:szCs w:val="24"/>
        </w:rPr>
      </w:pPr>
      <w:r w:rsidRPr="003635AD">
        <w:rPr>
          <w:sz w:val="24"/>
          <w:szCs w:val="24"/>
        </w:rPr>
        <w:t>8 051,2 тыс. рублей, что на 78,2 % ниже запланированных бюджетных назначений, в рамках реализации мероприятия «Реконструкция здания ДК Моряков в г. Мурманске», что обусловлено невозможностью выполнения проектировщиком работ в установленные контрактом сроки, в связи с возникновением необходимости проведения экологической  экспертизы по объекту</w:t>
      </w:r>
      <w:r w:rsidR="004A72B7" w:rsidRPr="003635AD">
        <w:rPr>
          <w:sz w:val="24"/>
          <w:szCs w:val="24"/>
        </w:rPr>
        <w:t xml:space="preserve"> (финансовые средства подтверждены и перенесены на 2021 год);</w:t>
      </w:r>
    </w:p>
    <w:p w:rsidR="00677D98" w:rsidRDefault="00C01A9B" w:rsidP="00677D98">
      <w:pPr>
        <w:pStyle w:val="a8"/>
        <w:ind w:firstLine="709"/>
        <w:rPr>
          <w:sz w:val="24"/>
          <w:szCs w:val="24"/>
        </w:rPr>
      </w:pPr>
      <w:r w:rsidRPr="003635AD">
        <w:rPr>
          <w:sz w:val="24"/>
          <w:szCs w:val="24"/>
        </w:rPr>
        <w:t>677,2</w:t>
      </w:r>
      <w:r w:rsidR="00836F84" w:rsidRPr="003635AD">
        <w:rPr>
          <w:sz w:val="24"/>
          <w:szCs w:val="24"/>
        </w:rPr>
        <w:t xml:space="preserve"> тыс. рублей, что на </w:t>
      </w:r>
      <w:r w:rsidRPr="003635AD">
        <w:rPr>
          <w:sz w:val="24"/>
          <w:szCs w:val="24"/>
        </w:rPr>
        <w:t>13,6</w:t>
      </w:r>
      <w:r w:rsidR="00836F84" w:rsidRPr="003635AD">
        <w:rPr>
          <w:sz w:val="24"/>
          <w:szCs w:val="24"/>
        </w:rPr>
        <w:t xml:space="preserve"> % ниже запланированных бюджетных назначений, в рамках реализации мероприятия «</w:t>
      </w:r>
      <w:r w:rsidRPr="003635AD">
        <w:rPr>
          <w:sz w:val="24"/>
          <w:szCs w:val="24"/>
        </w:rPr>
        <w:t>Предоставление грантов в форме субсидий</w:t>
      </w:r>
      <w:r w:rsidRPr="0040242D">
        <w:rPr>
          <w:sz w:val="24"/>
          <w:szCs w:val="24"/>
        </w:rPr>
        <w:t xml:space="preserve"> из областного бюджета на реализацию проектов в области культуры и искусства Мурманской области</w:t>
      </w:r>
      <w:r w:rsidR="00836F84" w:rsidRPr="0040242D">
        <w:rPr>
          <w:sz w:val="24"/>
          <w:szCs w:val="24"/>
        </w:rPr>
        <w:t xml:space="preserve">», что обусловлено </w:t>
      </w:r>
      <w:r w:rsidR="00E72BE4" w:rsidRPr="0040242D">
        <w:rPr>
          <w:sz w:val="24"/>
          <w:szCs w:val="24"/>
        </w:rPr>
        <w:t xml:space="preserve">невозможностью исполнения мероприятий </w:t>
      </w:r>
      <w:r w:rsidR="001178A2" w:rsidRPr="0040242D">
        <w:rPr>
          <w:sz w:val="24"/>
          <w:szCs w:val="24"/>
        </w:rPr>
        <w:t xml:space="preserve">в сфере культуры </w:t>
      </w:r>
      <w:r w:rsidR="00075122" w:rsidRPr="0040242D">
        <w:rPr>
          <w:sz w:val="24"/>
          <w:szCs w:val="24"/>
        </w:rPr>
        <w:t>в связи с эпидемиологической обстановкой</w:t>
      </w:r>
      <w:r w:rsidR="00836F84" w:rsidRPr="0040242D">
        <w:rPr>
          <w:sz w:val="24"/>
          <w:szCs w:val="24"/>
        </w:rPr>
        <w:t>.</w:t>
      </w:r>
    </w:p>
    <w:p w:rsidR="00515F25" w:rsidRPr="00677D98" w:rsidRDefault="004A72B7" w:rsidP="00677D98">
      <w:pPr>
        <w:pStyle w:val="a8"/>
        <w:ind w:firstLine="709"/>
        <w:rPr>
          <w:sz w:val="24"/>
          <w:szCs w:val="24"/>
        </w:rPr>
      </w:pPr>
      <w:proofErr w:type="gramStart"/>
      <w:r w:rsidRPr="003635AD">
        <w:rPr>
          <w:sz w:val="24"/>
          <w:szCs w:val="24"/>
        </w:rPr>
        <w:t>Кроме того, в рамках подпрограммы в полном объеме не освоены бюджетные ассигнования, предусмотренные на реализацию мероприятия «Капитальный ремонт объекта культурного наследия «Здание Дворца культуры и техники им. С.М. Кирова» в размере 250,0 тыс. рублей, что обусловлено решением о пересмотре способа реализации мероприятия и, как следствие, исключения из перечня мероприятий (планируется реконструкция указанного здания).</w:t>
      </w:r>
      <w:proofErr w:type="gramEnd"/>
    </w:p>
    <w:p w:rsidR="00677D98" w:rsidRDefault="00677D98" w:rsidP="0040242D">
      <w:pPr>
        <w:pStyle w:val="a8"/>
        <w:ind w:firstLine="709"/>
        <w:rPr>
          <w:b/>
          <w:i/>
          <w:sz w:val="24"/>
          <w:szCs w:val="24"/>
        </w:rPr>
      </w:pPr>
    </w:p>
    <w:p w:rsidR="006E22EF" w:rsidRPr="0040242D" w:rsidRDefault="006E22EF" w:rsidP="0040242D">
      <w:pPr>
        <w:pStyle w:val="a8"/>
        <w:ind w:firstLine="709"/>
        <w:rPr>
          <w:b/>
          <w:i/>
          <w:sz w:val="24"/>
          <w:szCs w:val="24"/>
        </w:rPr>
      </w:pPr>
      <w:r w:rsidRPr="0040242D">
        <w:rPr>
          <w:b/>
          <w:i/>
          <w:sz w:val="24"/>
          <w:szCs w:val="24"/>
        </w:rPr>
        <w:t>Подпрограмма 3. «Обеспечение реализации Государственной программы»</w:t>
      </w:r>
    </w:p>
    <w:p w:rsidR="006C4BA5" w:rsidRPr="003635AD" w:rsidRDefault="00D04212" w:rsidP="006C4BA5">
      <w:pPr>
        <w:ind w:firstLine="709"/>
        <w:jc w:val="both"/>
      </w:pPr>
      <w:proofErr w:type="gramStart"/>
      <w:r w:rsidRPr="0040242D">
        <w:t xml:space="preserve">1 103,3 тыс. рублей, что на 14,4 % ниже запланированных бюджетных назначений, в рамках реализации мероприятия «Компенсация расходов на оплату стоимости проезда и провоза багажа к месту использования </w:t>
      </w:r>
      <w:r w:rsidRPr="003635AD">
        <w:t xml:space="preserve">отпуска и обратно лицам, работающим в организациях, финансируемых из областного бюджета», </w:t>
      </w:r>
      <w:r w:rsidR="006C4BA5" w:rsidRPr="003635AD">
        <w:t>что обусловлено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proofErr w:type="gramEnd"/>
    </w:p>
    <w:p w:rsidR="00D04212" w:rsidRPr="0040242D" w:rsidRDefault="00D04212" w:rsidP="006C4BA5">
      <w:pPr>
        <w:ind w:firstLine="709"/>
        <w:jc w:val="both"/>
        <w:rPr>
          <w:color w:val="FF0000"/>
        </w:rPr>
      </w:pPr>
      <w:r w:rsidRPr="003635AD">
        <w:t>368,3 тыс. рублей, что на 11,5 % ниже запланированных бюджетных назначений, в рамках реализации мероприятия «</w:t>
      </w:r>
      <w:r w:rsidR="000A1CB2" w:rsidRPr="003635AD">
        <w:t>Г</w:t>
      </w:r>
      <w:r w:rsidRPr="003635AD">
        <w:t>ранты Губернатора Мурманской</w:t>
      </w:r>
      <w:r w:rsidRPr="0040242D">
        <w:t xml:space="preserve"> области на поддержку проектов современного искусства», что обусловлено </w:t>
      </w:r>
      <w:r w:rsidR="005D79C6" w:rsidRPr="0040242D">
        <w:t>возвратом невостребованного остатка средств грантополучателем</w:t>
      </w:r>
      <w:r w:rsidRPr="0040242D">
        <w:t>;</w:t>
      </w:r>
    </w:p>
    <w:p w:rsidR="004C1B86" w:rsidRPr="00E364AE" w:rsidRDefault="004C1B86" w:rsidP="004C1B86">
      <w:pPr>
        <w:widowControl w:val="0"/>
        <w:autoSpaceDE w:val="0"/>
        <w:autoSpaceDN w:val="0"/>
        <w:adjustRightInd w:val="0"/>
        <w:ind w:firstLine="709"/>
        <w:jc w:val="both"/>
        <w:rPr>
          <w:color w:val="FF0000"/>
        </w:rPr>
      </w:pPr>
      <w:proofErr w:type="gramStart"/>
      <w:r w:rsidRPr="004C1B86">
        <w:t xml:space="preserve">232,4 тыс. рублей, что на 11,3 % ниже запланированных бюджетных назначений, в рамках реализации мероприятия «Обеспечение поддержки творческих (литературных) </w:t>
      </w:r>
      <w:r w:rsidRPr="004C1B86">
        <w:lastRenderedPageBreak/>
        <w:t>проектов и деятелей в сфере культуры и искусства Мурманской области», что обусловлено присуждением 4-х премий Губернатора Мурманской области «За особый вклад в развитие культуры и искусства» вместо 5 согласно решению конкурсной комиссии, а также фактическими размерами грантов, выделенных по итогам конкурсного отбора.</w:t>
      </w:r>
      <w:proofErr w:type="gramEnd"/>
    </w:p>
    <w:p w:rsidR="004C1B86" w:rsidRPr="004C1B86" w:rsidRDefault="004C1B86" w:rsidP="004C1B86"/>
    <w:p w:rsidR="006E22EF" w:rsidRPr="0040242D" w:rsidRDefault="006E22EF" w:rsidP="0040242D">
      <w:pPr>
        <w:pStyle w:val="a8"/>
        <w:ind w:firstLine="709"/>
        <w:rPr>
          <w:b/>
          <w:i/>
          <w:sz w:val="24"/>
          <w:szCs w:val="24"/>
        </w:rPr>
      </w:pPr>
      <w:r w:rsidRPr="0040242D">
        <w:rPr>
          <w:b/>
          <w:i/>
          <w:sz w:val="24"/>
          <w:szCs w:val="24"/>
        </w:rPr>
        <w:t>Подпрограмма 4. «Поддержка мероприятий в сфере культуры муниципальных образований Мурманской области»</w:t>
      </w:r>
    </w:p>
    <w:p w:rsidR="00780884" w:rsidRPr="0040242D" w:rsidRDefault="00E65DD3" w:rsidP="0040242D">
      <w:pPr>
        <w:ind w:firstLine="709"/>
        <w:jc w:val="both"/>
      </w:pPr>
      <w:r w:rsidRPr="0040242D">
        <w:t>19 508,9</w:t>
      </w:r>
      <w:r w:rsidR="00780884" w:rsidRPr="0040242D">
        <w:t xml:space="preserve"> тыс. рублей, что на </w:t>
      </w:r>
      <w:r w:rsidRPr="0040242D">
        <w:t>39,2</w:t>
      </w:r>
      <w:r w:rsidR="00780884" w:rsidRPr="0040242D">
        <w:t xml:space="preserve"> % ниже запланированных бюджетных назначений, в рамках реализации мероприятия «</w:t>
      </w:r>
      <w:r w:rsidRPr="0040242D">
        <w:t xml:space="preserve">Муниципальное учреждение дополнительного образования «Музыкальная школа». Капитальный ремонт. Адрес: 184536 Мурманская обл., </w:t>
      </w:r>
      <w:r w:rsidR="00EA4910" w:rsidRPr="0040242D">
        <w:t xml:space="preserve">                       </w:t>
      </w:r>
      <w:r w:rsidRPr="0040242D">
        <w:t>г. Оленегорск, ул. Бардина, д. 43</w:t>
      </w:r>
      <w:r w:rsidR="00780884" w:rsidRPr="0040242D">
        <w:t xml:space="preserve">», что </w:t>
      </w:r>
      <w:r w:rsidR="00EA4910" w:rsidRPr="001840F8">
        <w:t xml:space="preserve">обусловлено </w:t>
      </w:r>
      <w:r w:rsidR="001840F8" w:rsidRPr="001840F8">
        <w:t>экономией, сложившейся по результатам проведения закупочных процедур (работы ведутся в соответствии с утвержденным графиком выполнения, планируемое завершение – 2021 год)</w:t>
      </w:r>
      <w:r w:rsidR="00780884" w:rsidRPr="001840F8">
        <w:t>;</w:t>
      </w:r>
    </w:p>
    <w:p w:rsidR="00780884" w:rsidRPr="0040242D" w:rsidRDefault="0019786E" w:rsidP="0040242D">
      <w:pPr>
        <w:pStyle w:val="a8"/>
        <w:ind w:firstLine="709"/>
        <w:rPr>
          <w:color w:val="FF0000"/>
          <w:sz w:val="24"/>
          <w:szCs w:val="24"/>
        </w:rPr>
      </w:pPr>
      <w:r w:rsidRPr="0040242D">
        <w:rPr>
          <w:sz w:val="24"/>
          <w:szCs w:val="24"/>
        </w:rPr>
        <w:t>16 786,0</w:t>
      </w:r>
      <w:r w:rsidR="00780884" w:rsidRPr="0040242D">
        <w:rPr>
          <w:sz w:val="24"/>
          <w:szCs w:val="24"/>
        </w:rPr>
        <w:t xml:space="preserve"> тыс. рублей, что на 1</w:t>
      </w:r>
      <w:r w:rsidRPr="0040242D">
        <w:rPr>
          <w:sz w:val="24"/>
          <w:szCs w:val="24"/>
        </w:rPr>
        <w:t>3</w:t>
      </w:r>
      <w:r w:rsidR="00780884" w:rsidRPr="0040242D">
        <w:rPr>
          <w:sz w:val="24"/>
          <w:szCs w:val="24"/>
        </w:rPr>
        <w:t>,</w:t>
      </w:r>
      <w:r w:rsidRPr="0040242D">
        <w:rPr>
          <w:sz w:val="24"/>
          <w:szCs w:val="24"/>
        </w:rPr>
        <w:t>3</w:t>
      </w:r>
      <w:r w:rsidR="00780884" w:rsidRPr="0040242D">
        <w:rPr>
          <w:sz w:val="24"/>
          <w:szCs w:val="24"/>
        </w:rPr>
        <w:t xml:space="preserve"> % ниже запланированных бюджетных назначений, в рамках реализации мероприятия «</w:t>
      </w:r>
      <w:r w:rsidR="000A1CB2" w:rsidRPr="0040242D">
        <w:rPr>
          <w:sz w:val="24"/>
          <w:szCs w:val="24"/>
        </w:rPr>
        <w:t>Предоставление субсидии из областного бюджета на укрепление материально-технической базы и ремонт муниципальных учреждений культуры, искусства и образования в сфере культуры и искусства муниципальных образований Мурманской области</w:t>
      </w:r>
      <w:r w:rsidR="00780884" w:rsidRPr="0040242D">
        <w:rPr>
          <w:sz w:val="24"/>
          <w:szCs w:val="24"/>
        </w:rPr>
        <w:t xml:space="preserve">», что обусловлено </w:t>
      </w:r>
      <w:r w:rsidR="00AB6015" w:rsidRPr="0040242D">
        <w:rPr>
          <w:sz w:val="24"/>
          <w:szCs w:val="24"/>
        </w:rPr>
        <w:t>неисполнением подрядчиками обязательств по муниципальным контрактам (договорам) в установленный срок, и экономией</w:t>
      </w:r>
      <w:r w:rsidR="00FD2372" w:rsidRPr="0040242D">
        <w:rPr>
          <w:sz w:val="24"/>
          <w:szCs w:val="24"/>
        </w:rPr>
        <w:t xml:space="preserve">, сложившейся по </w:t>
      </w:r>
      <w:r w:rsidR="00AB6015" w:rsidRPr="0040242D">
        <w:rPr>
          <w:sz w:val="24"/>
          <w:szCs w:val="24"/>
        </w:rPr>
        <w:t>результатам</w:t>
      </w:r>
      <w:r w:rsidR="00FD2372" w:rsidRPr="0040242D">
        <w:rPr>
          <w:sz w:val="24"/>
          <w:szCs w:val="24"/>
        </w:rPr>
        <w:t xml:space="preserve"> проведения</w:t>
      </w:r>
      <w:r w:rsidR="00AB6015" w:rsidRPr="0040242D">
        <w:rPr>
          <w:sz w:val="24"/>
          <w:szCs w:val="24"/>
        </w:rPr>
        <w:t xml:space="preserve"> конкурентных процедур</w:t>
      </w:r>
      <w:r w:rsidR="00780884" w:rsidRPr="0040242D">
        <w:rPr>
          <w:sz w:val="24"/>
          <w:szCs w:val="24"/>
        </w:rPr>
        <w:t>;</w:t>
      </w:r>
    </w:p>
    <w:p w:rsidR="00E60D5F" w:rsidRPr="0040242D" w:rsidRDefault="00B33173" w:rsidP="0040242D">
      <w:pPr>
        <w:pStyle w:val="a8"/>
        <w:ind w:firstLine="709"/>
        <w:rPr>
          <w:sz w:val="24"/>
          <w:szCs w:val="24"/>
        </w:rPr>
      </w:pPr>
      <w:proofErr w:type="gramStart"/>
      <w:r w:rsidRPr="0040242D">
        <w:rPr>
          <w:sz w:val="24"/>
          <w:szCs w:val="24"/>
        </w:rPr>
        <w:t>1 197,6</w:t>
      </w:r>
      <w:r w:rsidR="00780884" w:rsidRPr="0040242D">
        <w:rPr>
          <w:sz w:val="24"/>
          <w:szCs w:val="24"/>
        </w:rPr>
        <w:t xml:space="preserve"> тыс. рублей, что на </w:t>
      </w:r>
      <w:r w:rsidRPr="0040242D">
        <w:rPr>
          <w:sz w:val="24"/>
          <w:szCs w:val="24"/>
        </w:rPr>
        <w:t>6,0</w:t>
      </w:r>
      <w:r w:rsidR="00780884" w:rsidRPr="0040242D">
        <w:rPr>
          <w:sz w:val="24"/>
          <w:szCs w:val="24"/>
        </w:rPr>
        <w:t xml:space="preserve"> % ниже запланированных бюджетных назначений, </w:t>
      </w:r>
      <w:r w:rsidR="00033235" w:rsidRPr="0040242D">
        <w:rPr>
          <w:sz w:val="24"/>
          <w:szCs w:val="24"/>
        </w:rPr>
        <w:t>по</w:t>
      </w:r>
      <w:r w:rsidR="00780884" w:rsidRPr="0040242D">
        <w:rPr>
          <w:sz w:val="24"/>
          <w:szCs w:val="24"/>
        </w:rPr>
        <w:t xml:space="preserve"> мероприяти</w:t>
      </w:r>
      <w:r w:rsidR="00033235" w:rsidRPr="0040242D">
        <w:rPr>
          <w:sz w:val="24"/>
          <w:szCs w:val="24"/>
        </w:rPr>
        <w:t>ю</w:t>
      </w:r>
      <w:r w:rsidR="00780884" w:rsidRPr="0040242D">
        <w:rPr>
          <w:sz w:val="24"/>
          <w:szCs w:val="24"/>
        </w:rPr>
        <w:t xml:space="preserve"> «</w:t>
      </w:r>
      <w:r w:rsidRPr="0040242D">
        <w:rPr>
          <w:sz w:val="24"/>
          <w:szCs w:val="24"/>
        </w:rPr>
        <w:t>Ремонт танцевального зала муниципального автономного учреждения «Апатитский городской Дворец культуры имени Егорова В.К.» в рамках реализации Соглашения о социально-экономическом партнерстве между Пр</w:t>
      </w:r>
      <w:r w:rsidR="0071300D">
        <w:rPr>
          <w:sz w:val="24"/>
          <w:szCs w:val="24"/>
        </w:rPr>
        <w:t>а</w:t>
      </w:r>
      <w:r w:rsidRPr="0040242D">
        <w:rPr>
          <w:sz w:val="24"/>
          <w:szCs w:val="24"/>
        </w:rPr>
        <w:t>вительством Мурманской области и «ФосАгро</w:t>
      </w:r>
      <w:r w:rsidR="00780884" w:rsidRPr="0040242D">
        <w:rPr>
          <w:sz w:val="24"/>
          <w:szCs w:val="24"/>
        </w:rPr>
        <w:t xml:space="preserve">», что обусловлено </w:t>
      </w:r>
      <w:r w:rsidR="0071300D" w:rsidRPr="0071300D">
        <w:rPr>
          <w:sz w:val="24"/>
          <w:szCs w:val="24"/>
        </w:rPr>
        <w:t>экономией, сложившейся по результатам проведения конкурентных процедур (работы по ремонту танцевального зала в части замены стен завершены в</w:t>
      </w:r>
      <w:proofErr w:type="gramEnd"/>
      <w:r w:rsidR="0071300D" w:rsidRPr="0071300D">
        <w:rPr>
          <w:sz w:val="24"/>
          <w:szCs w:val="24"/>
        </w:rPr>
        <w:t xml:space="preserve"> </w:t>
      </w:r>
      <w:proofErr w:type="gramStart"/>
      <w:r w:rsidR="0071300D" w:rsidRPr="0071300D">
        <w:rPr>
          <w:sz w:val="24"/>
          <w:szCs w:val="24"/>
        </w:rPr>
        <w:t>2020 году)</w:t>
      </w:r>
      <w:r w:rsidR="00780884" w:rsidRPr="0040242D">
        <w:rPr>
          <w:sz w:val="24"/>
          <w:szCs w:val="24"/>
        </w:rPr>
        <w:t xml:space="preserve">; </w:t>
      </w:r>
      <w:proofErr w:type="gramEnd"/>
    </w:p>
    <w:p w:rsidR="00780884" w:rsidRPr="0040242D" w:rsidRDefault="00B33173" w:rsidP="0040242D">
      <w:pPr>
        <w:pStyle w:val="a8"/>
        <w:ind w:firstLine="709"/>
        <w:rPr>
          <w:color w:val="FF0000"/>
          <w:sz w:val="24"/>
          <w:szCs w:val="24"/>
        </w:rPr>
      </w:pPr>
      <w:r w:rsidRPr="0040242D">
        <w:rPr>
          <w:sz w:val="24"/>
          <w:szCs w:val="24"/>
        </w:rPr>
        <w:t>892,8</w:t>
      </w:r>
      <w:r w:rsidR="00780884" w:rsidRPr="0040242D">
        <w:rPr>
          <w:sz w:val="24"/>
          <w:szCs w:val="24"/>
        </w:rPr>
        <w:t xml:space="preserve"> тыс. рублей, что на </w:t>
      </w:r>
      <w:r w:rsidRPr="0040242D">
        <w:rPr>
          <w:sz w:val="24"/>
          <w:szCs w:val="24"/>
        </w:rPr>
        <w:t>34,5</w:t>
      </w:r>
      <w:r w:rsidR="00780884" w:rsidRPr="0040242D">
        <w:rPr>
          <w:sz w:val="24"/>
          <w:szCs w:val="24"/>
        </w:rPr>
        <w:t xml:space="preserve"> % ниже запланированных бюджетных назначений, в рамках реализации мероприятия «</w:t>
      </w:r>
      <w:r w:rsidRPr="0040242D">
        <w:rPr>
          <w:sz w:val="24"/>
          <w:szCs w:val="24"/>
        </w:rPr>
        <w:t>Предоставление субсидии на осуществление работ по увековечению памяти погибших при защите Отечества</w:t>
      </w:r>
      <w:r w:rsidR="00780884" w:rsidRPr="0040242D">
        <w:rPr>
          <w:sz w:val="24"/>
          <w:szCs w:val="24"/>
        </w:rPr>
        <w:t xml:space="preserve">», что обусловлено </w:t>
      </w:r>
      <w:r w:rsidR="002222EE" w:rsidRPr="0040242D">
        <w:rPr>
          <w:sz w:val="24"/>
          <w:szCs w:val="24"/>
        </w:rPr>
        <w:t>экономией, сложившейся по результатам проведения конкурентных процедур</w:t>
      </w:r>
      <w:r w:rsidR="00780884" w:rsidRPr="0040242D">
        <w:rPr>
          <w:sz w:val="24"/>
          <w:szCs w:val="24"/>
        </w:rPr>
        <w:t>;</w:t>
      </w:r>
    </w:p>
    <w:p w:rsidR="00780884" w:rsidRPr="0040242D" w:rsidRDefault="00B33173" w:rsidP="0040242D">
      <w:pPr>
        <w:pStyle w:val="a8"/>
        <w:ind w:firstLine="709"/>
        <w:rPr>
          <w:color w:val="FF0000"/>
          <w:sz w:val="24"/>
          <w:szCs w:val="24"/>
        </w:rPr>
      </w:pPr>
      <w:r w:rsidRPr="0040242D">
        <w:rPr>
          <w:sz w:val="24"/>
          <w:szCs w:val="24"/>
        </w:rPr>
        <w:t>263,9</w:t>
      </w:r>
      <w:r w:rsidR="00780884" w:rsidRPr="0040242D">
        <w:rPr>
          <w:sz w:val="24"/>
          <w:szCs w:val="24"/>
        </w:rPr>
        <w:t xml:space="preserve"> тыс. рублей, что на </w:t>
      </w:r>
      <w:r w:rsidRPr="0040242D">
        <w:rPr>
          <w:sz w:val="24"/>
          <w:szCs w:val="24"/>
        </w:rPr>
        <w:t>6,7</w:t>
      </w:r>
      <w:r w:rsidR="00780884" w:rsidRPr="0040242D">
        <w:rPr>
          <w:sz w:val="24"/>
          <w:szCs w:val="24"/>
        </w:rPr>
        <w:t xml:space="preserve"> % ниже запланированных бюджетных назначений, в рамках реализации мероприятия «</w:t>
      </w:r>
      <w:r w:rsidRPr="0040242D">
        <w:rPr>
          <w:sz w:val="24"/>
          <w:szCs w:val="24"/>
        </w:rPr>
        <w:t>Предоставление субсидии на обеспечение развития и укрепления материально-технической базы муниципальных домов культуры Мурманской области</w:t>
      </w:r>
      <w:r w:rsidR="00780884" w:rsidRPr="0040242D">
        <w:rPr>
          <w:sz w:val="24"/>
          <w:szCs w:val="24"/>
        </w:rPr>
        <w:t xml:space="preserve">», что обусловлено </w:t>
      </w:r>
      <w:r w:rsidR="004F18FE" w:rsidRPr="0040242D">
        <w:rPr>
          <w:sz w:val="24"/>
          <w:szCs w:val="24"/>
        </w:rPr>
        <w:t>экономией, сложившейся по результатам проведения конкурентных процедур</w:t>
      </w:r>
      <w:r w:rsidRPr="0040242D">
        <w:rPr>
          <w:sz w:val="24"/>
          <w:szCs w:val="24"/>
        </w:rPr>
        <w:t>.</w:t>
      </w:r>
    </w:p>
    <w:p w:rsidR="00B03222" w:rsidRPr="0040242D" w:rsidRDefault="00B03222" w:rsidP="0040242D">
      <w:pPr>
        <w:ind w:firstLine="709"/>
        <w:jc w:val="both"/>
      </w:pPr>
      <w:r w:rsidRPr="0040242D">
        <w:t>Кроме того, в рамках подпрограммы в полном объеме не освоены бюджетные ассигнования, предусмотренные на реализацию мероприятий:</w:t>
      </w:r>
    </w:p>
    <w:p w:rsidR="00B03222" w:rsidRPr="0071300D" w:rsidRDefault="00B03222" w:rsidP="0040242D">
      <w:pPr>
        <w:ind w:firstLine="709"/>
        <w:jc w:val="both"/>
        <w:rPr>
          <w:color w:val="FF0000"/>
        </w:rPr>
      </w:pPr>
      <w:r w:rsidRPr="0040242D">
        <w:t>«</w:t>
      </w:r>
      <w:r w:rsidR="00AC18E0" w:rsidRPr="0040242D">
        <w:t xml:space="preserve">Создание экопарка на территории </w:t>
      </w:r>
      <w:r w:rsidR="00AC18E0" w:rsidRPr="0071300D">
        <w:t>города Кировска с подведомственной территорией (конный клуб «Ласточка)</w:t>
      </w:r>
      <w:r w:rsidRPr="0071300D">
        <w:t xml:space="preserve">» в размере </w:t>
      </w:r>
      <w:r w:rsidR="00AC18E0" w:rsidRPr="0071300D">
        <w:t>5 224,0</w:t>
      </w:r>
      <w:r w:rsidRPr="0071300D">
        <w:t xml:space="preserve"> тыс. рублей, что </w:t>
      </w:r>
      <w:r w:rsidR="0071300D" w:rsidRPr="0071300D">
        <w:t>обусловлено поздним сроком заключения контракта по разработке ПСД (мероприятие перенесено на 2021 год)</w:t>
      </w:r>
      <w:r w:rsidRPr="0071300D">
        <w:t>;</w:t>
      </w:r>
    </w:p>
    <w:p w:rsidR="00B03222" w:rsidRDefault="00B03222" w:rsidP="00677D98">
      <w:pPr>
        <w:ind w:firstLine="709"/>
        <w:jc w:val="both"/>
      </w:pPr>
      <w:r w:rsidRPr="0071300D">
        <w:t>«</w:t>
      </w:r>
      <w:r w:rsidR="00AC18E0" w:rsidRPr="0071300D">
        <w:t xml:space="preserve">Текущий </w:t>
      </w:r>
      <w:r w:rsidR="00AC18E0" w:rsidRPr="003635AD">
        <w:t>ремонт МКУ «Муниципальный архив Кандалакшского района</w:t>
      </w:r>
      <w:r w:rsidRPr="003635AD">
        <w:t xml:space="preserve">» в размере </w:t>
      </w:r>
      <w:r w:rsidR="00AC18E0" w:rsidRPr="003635AD">
        <w:t>1 365,</w:t>
      </w:r>
      <w:r w:rsidR="0012095D" w:rsidRPr="003635AD">
        <w:t>7</w:t>
      </w:r>
      <w:r w:rsidRPr="003635AD">
        <w:t xml:space="preserve"> тыс. рублей, </w:t>
      </w:r>
      <w:r w:rsidR="00677D98" w:rsidRPr="003635AD">
        <w:t>что обусловлено смещением срока заключения контракта на следующий год, в связи с  приостановлением проведения конкурентных процедур на основании жалобы участников (финансовые средства подтверждены и перенесены на 2021 год).</w:t>
      </w:r>
    </w:p>
    <w:p w:rsidR="00677D98" w:rsidRPr="00B03222" w:rsidRDefault="00677D98" w:rsidP="00677D98">
      <w:pPr>
        <w:ind w:firstLine="709"/>
        <w:jc w:val="both"/>
      </w:pPr>
    </w:p>
    <w:p w:rsidR="00671AB8" w:rsidRDefault="00671AB8" w:rsidP="00355F96">
      <w:pPr>
        <w:pStyle w:val="1"/>
      </w:pPr>
      <w:r w:rsidRPr="000F086E">
        <w:t xml:space="preserve">Государственная программа </w:t>
      </w:r>
      <w:r w:rsidR="00EA2C26" w:rsidRPr="000F086E">
        <w:t>«</w:t>
      </w:r>
      <w:r w:rsidRPr="000F086E">
        <w:t>Управление развитием регионального рынка труда</w:t>
      </w:r>
      <w:r w:rsidR="00B1104A" w:rsidRPr="000F086E">
        <w:t>»</w:t>
      </w:r>
    </w:p>
    <w:p w:rsidR="000D6A83" w:rsidRPr="000D6A83" w:rsidRDefault="000D6A83" w:rsidP="000D6A83"/>
    <w:p w:rsidR="001067E1" w:rsidRPr="0081165C" w:rsidRDefault="00671AB8" w:rsidP="001067E1">
      <w:pPr>
        <w:ind w:firstLine="709"/>
        <w:jc w:val="both"/>
        <w:rPr>
          <w:color w:val="FF0000"/>
        </w:rPr>
      </w:pPr>
      <w:r w:rsidRPr="000F086E">
        <w:rPr>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1A1BAF" w:rsidRPr="000F086E">
        <w:t xml:space="preserve"> </w:t>
      </w:r>
      <w:r w:rsidR="000F086E" w:rsidRPr="000F086E">
        <w:rPr>
          <w:szCs w:val="28"/>
        </w:rPr>
        <w:t>90</w:t>
      </w:r>
      <w:r w:rsidR="00446A5E">
        <w:rPr>
          <w:szCs w:val="28"/>
        </w:rPr>
        <w:t>4 </w:t>
      </w:r>
      <w:r w:rsidR="00F40F4E">
        <w:rPr>
          <w:szCs w:val="28"/>
        </w:rPr>
        <w:t>465,9</w:t>
      </w:r>
      <w:r w:rsidR="001067E1" w:rsidRPr="000F086E">
        <w:rPr>
          <w:szCs w:val="28"/>
        </w:rPr>
        <w:t> </w:t>
      </w:r>
      <w:r w:rsidR="00040EC4" w:rsidRPr="000F086E">
        <w:rPr>
          <w:szCs w:val="28"/>
        </w:rPr>
        <w:t>тыс. рублей</w:t>
      </w:r>
      <w:r w:rsidRPr="000F086E">
        <w:rPr>
          <w:szCs w:val="28"/>
        </w:rPr>
        <w:t xml:space="preserve">. </w:t>
      </w:r>
      <w:proofErr w:type="gramStart"/>
      <w:r w:rsidR="001067E1" w:rsidRPr="004E169C">
        <w:t xml:space="preserve">Отклонения между показателями сводной бюджетной росписи областного бюджета и Закона об областном бюджете составляют </w:t>
      </w:r>
      <w:r w:rsidR="00F40F4E" w:rsidRPr="004E169C">
        <w:t>543 </w:t>
      </w:r>
      <w:r w:rsidR="000F086E" w:rsidRPr="004E169C">
        <w:t>7</w:t>
      </w:r>
      <w:r w:rsidR="00F40F4E" w:rsidRPr="004E169C">
        <w:t>60,8</w:t>
      </w:r>
      <w:r w:rsidR="001067E1" w:rsidRPr="004E169C">
        <w:t xml:space="preserve"> тыс. рублей, или </w:t>
      </w:r>
      <w:r w:rsidR="00F40F4E" w:rsidRPr="004E169C">
        <w:lastRenderedPageBreak/>
        <w:t>60,1</w:t>
      </w:r>
      <w:r w:rsidR="001067E1" w:rsidRPr="004E169C">
        <w:t xml:space="preserve"> %, и </w:t>
      </w:r>
      <w:r w:rsidR="00F640CE" w:rsidRPr="004E169C">
        <w:t>обусловлен</w:t>
      </w:r>
      <w:r w:rsidR="00446A5E">
        <w:t>ы</w:t>
      </w:r>
      <w:r w:rsidR="001067E1" w:rsidRPr="004E169C">
        <w:t xml:space="preserve"> </w:t>
      </w:r>
      <w:r w:rsidR="00F640CE" w:rsidRPr="004E169C">
        <w:t xml:space="preserve">в основном </w:t>
      </w:r>
      <w:r w:rsidR="0081165C" w:rsidRPr="0081165C">
        <w:t xml:space="preserve">увеличением объема средств на предоставление дополнительной материальной поддержки трудоспособным гражданам, потерявшим работу и заработок в связи с принятием мер по противодействию распространению на территории Мурманской области </w:t>
      </w:r>
      <w:r w:rsidR="00B315A2">
        <w:t xml:space="preserve">новой </w:t>
      </w:r>
      <w:r w:rsidR="0081165C" w:rsidRPr="0081165C">
        <w:t>коронавирусной инфекции</w:t>
      </w:r>
      <w:r w:rsidR="00F640CE" w:rsidRPr="0081165C">
        <w:t>.</w:t>
      </w:r>
      <w:r w:rsidR="001067E1" w:rsidRPr="0081165C">
        <w:t xml:space="preserve"> </w:t>
      </w:r>
      <w:proofErr w:type="gramEnd"/>
    </w:p>
    <w:p w:rsidR="00F91CFD" w:rsidRPr="00282301" w:rsidRDefault="00671AB8" w:rsidP="00355F96">
      <w:pPr>
        <w:pStyle w:val="a8"/>
        <w:ind w:firstLine="709"/>
        <w:rPr>
          <w:sz w:val="24"/>
          <w:szCs w:val="28"/>
        </w:rPr>
      </w:pPr>
      <w:r w:rsidRPr="0081165C">
        <w:rPr>
          <w:sz w:val="24"/>
          <w:szCs w:val="28"/>
        </w:rPr>
        <w:t>В целом по государственной программе исполнение составило</w:t>
      </w:r>
      <w:r w:rsidR="001067E1" w:rsidRPr="0081165C">
        <w:rPr>
          <w:sz w:val="24"/>
          <w:szCs w:val="28"/>
        </w:rPr>
        <w:t xml:space="preserve"> </w:t>
      </w:r>
      <w:r w:rsidR="00900649">
        <w:rPr>
          <w:sz w:val="24"/>
          <w:szCs w:val="28"/>
        </w:rPr>
        <w:t>1 434 </w:t>
      </w:r>
      <w:r w:rsidR="00282301" w:rsidRPr="0081165C">
        <w:rPr>
          <w:sz w:val="24"/>
          <w:szCs w:val="28"/>
        </w:rPr>
        <w:t>869</w:t>
      </w:r>
      <w:r w:rsidR="00282301" w:rsidRPr="00282301">
        <w:rPr>
          <w:sz w:val="24"/>
          <w:szCs w:val="28"/>
        </w:rPr>
        <w:t>,1</w:t>
      </w:r>
      <w:r w:rsidR="00900649">
        <w:rPr>
          <w:sz w:val="24"/>
          <w:szCs w:val="28"/>
        </w:rPr>
        <w:t> </w:t>
      </w:r>
      <w:r w:rsidR="00B1104A" w:rsidRPr="00282301">
        <w:rPr>
          <w:sz w:val="24"/>
          <w:szCs w:val="28"/>
        </w:rPr>
        <w:t>тыс. рублей</w:t>
      </w:r>
      <w:r w:rsidR="00F91CFD" w:rsidRPr="00282301">
        <w:rPr>
          <w:sz w:val="24"/>
          <w:szCs w:val="28"/>
        </w:rPr>
        <w:t>,</w:t>
      </w:r>
      <w:r w:rsidR="00B1104A" w:rsidRPr="00282301">
        <w:rPr>
          <w:sz w:val="24"/>
          <w:szCs w:val="28"/>
        </w:rPr>
        <w:t xml:space="preserve"> </w:t>
      </w:r>
      <w:r w:rsidR="0090753F" w:rsidRPr="00282301">
        <w:rPr>
          <w:sz w:val="24"/>
          <w:szCs w:val="28"/>
        </w:rPr>
        <w:t>или 99,</w:t>
      </w:r>
      <w:r w:rsidR="00282301" w:rsidRPr="00282301">
        <w:rPr>
          <w:sz w:val="24"/>
          <w:szCs w:val="28"/>
        </w:rPr>
        <w:t>1</w:t>
      </w:r>
      <w:r w:rsidRPr="00282301">
        <w:rPr>
          <w:sz w:val="24"/>
          <w:szCs w:val="28"/>
        </w:rPr>
        <w:t xml:space="preserve"> % от уточненных бюджетных назначений.</w:t>
      </w:r>
    </w:p>
    <w:p w:rsidR="00671AB8" w:rsidRPr="00282301" w:rsidRDefault="00671AB8" w:rsidP="00355F96">
      <w:pPr>
        <w:pStyle w:val="a8"/>
        <w:ind w:firstLine="709"/>
        <w:rPr>
          <w:sz w:val="24"/>
          <w:szCs w:val="28"/>
        </w:rPr>
      </w:pPr>
      <w:r w:rsidRPr="00282301">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031AB3" w:rsidRPr="00031AB3" w:rsidRDefault="003359DD" w:rsidP="00C8409A">
      <w:pPr>
        <w:pStyle w:val="a8"/>
        <w:ind w:firstLine="709"/>
        <w:jc w:val="right"/>
      </w:pPr>
      <w:r w:rsidRPr="00282301">
        <w:rPr>
          <w:i/>
          <w:sz w:val="24"/>
          <w:szCs w:val="28"/>
        </w:rPr>
        <w:t>тыс. рублей</w:t>
      </w:r>
    </w:p>
    <w:tbl>
      <w:tblPr>
        <w:tblW w:w="9796" w:type="dxa"/>
        <w:tblInd w:w="93" w:type="dxa"/>
        <w:tblLayout w:type="fixed"/>
        <w:tblLook w:val="04A0" w:firstRow="1" w:lastRow="0" w:firstColumn="1" w:lastColumn="0" w:noHBand="0" w:noVBand="1"/>
      </w:tblPr>
      <w:tblGrid>
        <w:gridCol w:w="4977"/>
        <w:gridCol w:w="1275"/>
        <w:gridCol w:w="1276"/>
        <w:gridCol w:w="1276"/>
        <w:gridCol w:w="992"/>
      </w:tblGrid>
      <w:tr w:rsidR="006277FC" w:rsidRPr="006277FC" w:rsidTr="006277FC">
        <w:trPr>
          <w:trHeight w:val="1032"/>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7FC" w:rsidRPr="006277FC" w:rsidRDefault="006277FC" w:rsidP="00E95231">
            <w:pPr>
              <w:jc w:val="center"/>
              <w:rPr>
                <w:color w:val="000000"/>
                <w:sz w:val="20"/>
                <w:szCs w:val="20"/>
              </w:rPr>
            </w:pPr>
            <w:r w:rsidRPr="006277FC">
              <w:rPr>
                <w:color w:val="000000"/>
                <w:sz w:val="20"/>
                <w:szCs w:val="20"/>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277FC" w:rsidRPr="006277FC" w:rsidRDefault="006277FC" w:rsidP="006277FC">
            <w:pPr>
              <w:jc w:val="center"/>
              <w:rPr>
                <w:color w:val="000000"/>
                <w:sz w:val="20"/>
                <w:szCs w:val="20"/>
              </w:rPr>
            </w:pPr>
            <w:r w:rsidRPr="006277FC">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77FC" w:rsidRPr="006277FC" w:rsidRDefault="006277FC" w:rsidP="006277FC">
            <w:pPr>
              <w:jc w:val="center"/>
              <w:rPr>
                <w:color w:val="000000"/>
                <w:sz w:val="20"/>
                <w:szCs w:val="20"/>
              </w:rPr>
            </w:pPr>
            <w:r w:rsidRPr="006277FC">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77FC" w:rsidRPr="006277FC" w:rsidRDefault="006277FC" w:rsidP="006277FC">
            <w:pPr>
              <w:jc w:val="center"/>
              <w:rPr>
                <w:color w:val="000000"/>
                <w:sz w:val="20"/>
                <w:szCs w:val="20"/>
              </w:rPr>
            </w:pPr>
            <w:r w:rsidRPr="006277FC">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277FC" w:rsidRPr="006277FC" w:rsidRDefault="006277FC" w:rsidP="006277FC">
            <w:pPr>
              <w:jc w:val="center"/>
              <w:rPr>
                <w:i/>
                <w:iCs/>
                <w:color w:val="000000"/>
                <w:sz w:val="20"/>
                <w:szCs w:val="20"/>
              </w:rPr>
            </w:pPr>
            <w:r w:rsidRPr="006277FC">
              <w:rPr>
                <w:i/>
                <w:iCs/>
                <w:color w:val="000000"/>
                <w:sz w:val="20"/>
                <w:szCs w:val="20"/>
              </w:rPr>
              <w:t>% исполнения</w:t>
            </w:r>
          </w:p>
        </w:tc>
      </w:tr>
      <w:tr w:rsidR="006277FC" w:rsidRPr="006277FC" w:rsidTr="006277FC">
        <w:trPr>
          <w:trHeight w:val="264"/>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6277FC" w:rsidRPr="006277FC" w:rsidRDefault="006277FC" w:rsidP="006277FC">
            <w:pPr>
              <w:jc w:val="center"/>
              <w:rPr>
                <w:color w:val="000000"/>
                <w:sz w:val="20"/>
                <w:szCs w:val="20"/>
              </w:rPr>
            </w:pPr>
            <w:r w:rsidRPr="006277FC">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6277FC">
            <w:pPr>
              <w:jc w:val="center"/>
              <w:rPr>
                <w:color w:val="000000"/>
                <w:sz w:val="20"/>
                <w:szCs w:val="20"/>
              </w:rPr>
            </w:pPr>
            <w:r w:rsidRPr="006277FC">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6277FC">
            <w:pPr>
              <w:jc w:val="center"/>
              <w:rPr>
                <w:color w:val="000000"/>
                <w:sz w:val="20"/>
                <w:szCs w:val="20"/>
              </w:rPr>
            </w:pPr>
            <w:r w:rsidRPr="006277F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6277FC">
            <w:pPr>
              <w:jc w:val="center"/>
              <w:rPr>
                <w:color w:val="000000"/>
                <w:sz w:val="20"/>
                <w:szCs w:val="20"/>
              </w:rPr>
            </w:pPr>
            <w:r w:rsidRPr="006277FC">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6277FC">
            <w:pPr>
              <w:jc w:val="center"/>
              <w:rPr>
                <w:color w:val="000000"/>
                <w:sz w:val="20"/>
                <w:szCs w:val="20"/>
              </w:rPr>
            </w:pPr>
            <w:r w:rsidRPr="006277FC">
              <w:rPr>
                <w:color w:val="000000"/>
                <w:sz w:val="20"/>
                <w:szCs w:val="20"/>
              </w:rPr>
              <w:t>5=3/2</w:t>
            </w:r>
          </w:p>
        </w:tc>
      </w:tr>
      <w:tr w:rsidR="006277FC" w:rsidRPr="006277FC" w:rsidTr="000B4314">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6277FC" w:rsidRPr="006277FC" w:rsidRDefault="006277FC" w:rsidP="006277FC">
            <w:pPr>
              <w:rPr>
                <w:color w:val="000000"/>
                <w:sz w:val="20"/>
                <w:szCs w:val="20"/>
              </w:rPr>
            </w:pPr>
            <w:r w:rsidRPr="006277FC">
              <w:rPr>
                <w:color w:val="000000"/>
                <w:sz w:val="20"/>
                <w:szCs w:val="20"/>
              </w:rPr>
              <w:t xml:space="preserve">Подпрограмма 1. </w:t>
            </w:r>
            <w:r>
              <w:rPr>
                <w:color w:val="000000"/>
                <w:sz w:val="20"/>
                <w:szCs w:val="20"/>
              </w:rPr>
              <w:t>«</w:t>
            </w:r>
            <w:r w:rsidRPr="006277FC">
              <w:rPr>
                <w:color w:val="000000"/>
                <w:sz w:val="20"/>
                <w:szCs w:val="20"/>
              </w:rPr>
              <w:t>Содействие занятос</w:t>
            </w:r>
            <w:r>
              <w:rPr>
                <w:color w:val="000000"/>
                <w:sz w:val="20"/>
                <w:szCs w:val="20"/>
              </w:rPr>
              <w:t>ти населения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1 406 354,7</w:t>
            </w:r>
          </w:p>
        </w:tc>
        <w:tc>
          <w:tcPr>
            <w:tcW w:w="1276"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1 394 865,5</w:t>
            </w:r>
          </w:p>
        </w:tc>
        <w:tc>
          <w:tcPr>
            <w:tcW w:w="1276"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-11 489,2</w:t>
            </w:r>
          </w:p>
        </w:tc>
        <w:tc>
          <w:tcPr>
            <w:tcW w:w="992" w:type="dxa"/>
            <w:tcBorders>
              <w:top w:val="nil"/>
              <w:left w:val="nil"/>
              <w:bottom w:val="single" w:sz="4" w:space="0" w:color="auto"/>
              <w:right w:val="single" w:sz="4" w:space="0" w:color="auto"/>
            </w:tcBorders>
            <w:shd w:val="clear" w:color="auto" w:fill="auto"/>
            <w:vAlign w:val="center"/>
            <w:hideMark/>
          </w:tcPr>
          <w:p w:rsidR="006277FC" w:rsidRPr="006277FC" w:rsidRDefault="000B4314" w:rsidP="000B4314">
            <w:pPr>
              <w:jc w:val="center"/>
              <w:rPr>
                <w:color w:val="000000"/>
                <w:sz w:val="20"/>
                <w:szCs w:val="20"/>
              </w:rPr>
            </w:pPr>
            <w:r>
              <w:rPr>
                <w:color w:val="000000"/>
                <w:sz w:val="20"/>
                <w:szCs w:val="20"/>
              </w:rPr>
              <w:t>99,2</w:t>
            </w:r>
          </w:p>
        </w:tc>
      </w:tr>
      <w:tr w:rsidR="006277FC" w:rsidRPr="006277FC" w:rsidTr="000B4314">
        <w:trPr>
          <w:trHeight w:val="792"/>
        </w:trPr>
        <w:tc>
          <w:tcPr>
            <w:tcW w:w="4977" w:type="dxa"/>
            <w:tcBorders>
              <w:top w:val="nil"/>
              <w:left w:val="single" w:sz="4" w:space="0" w:color="auto"/>
              <w:bottom w:val="single" w:sz="4" w:space="0" w:color="auto"/>
              <w:right w:val="single" w:sz="4" w:space="0" w:color="auto"/>
            </w:tcBorders>
            <w:shd w:val="clear" w:color="auto" w:fill="auto"/>
            <w:hideMark/>
          </w:tcPr>
          <w:p w:rsidR="006277FC" w:rsidRPr="006277FC" w:rsidRDefault="006277FC" w:rsidP="006277FC">
            <w:pPr>
              <w:rPr>
                <w:color w:val="000000"/>
                <w:sz w:val="20"/>
                <w:szCs w:val="20"/>
              </w:rPr>
            </w:pPr>
            <w:r w:rsidRPr="006277FC">
              <w:rPr>
                <w:color w:val="000000"/>
                <w:sz w:val="20"/>
                <w:szCs w:val="20"/>
              </w:rPr>
              <w:t xml:space="preserve">Подпрограмма 2. </w:t>
            </w:r>
            <w:r>
              <w:rPr>
                <w:color w:val="000000"/>
                <w:sz w:val="20"/>
                <w:szCs w:val="20"/>
              </w:rPr>
              <w:t>«</w:t>
            </w:r>
            <w:r w:rsidRPr="006277FC">
              <w:rPr>
                <w:color w:val="000000"/>
                <w:sz w:val="20"/>
                <w:szCs w:val="20"/>
              </w:rPr>
              <w:t xml:space="preserve">Оказание содействия добровольному переселению в Мурманскую область соотечественников, проживающих за </w:t>
            </w:r>
            <w:r>
              <w:rPr>
                <w:color w:val="000000"/>
                <w:sz w:val="20"/>
                <w:szCs w:val="20"/>
              </w:rPr>
              <w:t>рубежом»</w:t>
            </w:r>
          </w:p>
        </w:tc>
        <w:tc>
          <w:tcPr>
            <w:tcW w:w="1275"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2 707,4</w:t>
            </w:r>
          </w:p>
        </w:tc>
        <w:tc>
          <w:tcPr>
            <w:tcW w:w="1276"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1 954,4</w:t>
            </w:r>
          </w:p>
        </w:tc>
        <w:tc>
          <w:tcPr>
            <w:tcW w:w="1276"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-752,9</w:t>
            </w:r>
          </w:p>
        </w:tc>
        <w:tc>
          <w:tcPr>
            <w:tcW w:w="992" w:type="dxa"/>
            <w:tcBorders>
              <w:top w:val="nil"/>
              <w:left w:val="nil"/>
              <w:bottom w:val="single" w:sz="4" w:space="0" w:color="auto"/>
              <w:right w:val="single" w:sz="4" w:space="0" w:color="auto"/>
            </w:tcBorders>
            <w:shd w:val="clear" w:color="auto" w:fill="auto"/>
            <w:vAlign w:val="center"/>
            <w:hideMark/>
          </w:tcPr>
          <w:p w:rsidR="006277FC" w:rsidRPr="006277FC" w:rsidRDefault="000B4314" w:rsidP="000B4314">
            <w:pPr>
              <w:jc w:val="center"/>
              <w:rPr>
                <w:color w:val="000000"/>
                <w:sz w:val="20"/>
                <w:szCs w:val="20"/>
              </w:rPr>
            </w:pPr>
            <w:r>
              <w:rPr>
                <w:color w:val="000000"/>
                <w:sz w:val="20"/>
                <w:szCs w:val="20"/>
              </w:rPr>
              <w:t>72,2</w:t>
            </w:r>
          </w:p>
        </w:tc>
      </w:tr>
      <w:tr w:rsidR="006277FC" w:rsidRPr="006277FC" w:rsidTr="000B4314">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6277FC" w:rsidRPr="006277FC" w:rsidRDefault="006277FC" w:rsidP="006277FC">
            <w:pPr>
              <w:rPr>
                <w:color w:val="000000"/>
                <w:sz w:val="20"/>
                <w:szCs w:val="20"/>
              </w:rPr>
            </w:pPr>
            <w:r w:rsidRPr="006277FC">
              <w:rPr>
                <w:color w:val="000000"/>
                <w:sz w:val="20"/>
                <w:szCs w:val="20"/>
              </w:rPr>
              <w:t xml:space="preserve">Подпрограмма 3. </w:t>
            </w:r>
            <w:r>
              <w:rPr>
                <w:color w:val="000000"/>
                <w:sz w:val="20"/>
                <w:szCs w:val="20"/>
              </w:rPr>
              <w:t>«</w:t>
            </w:r>
            <w:r w:rsidRPr="006277FC">
              <w:rPr>
                <w:color w:val="000000"/>
                <w:sz w:val="20"/>
                <w:szCs w:val="20"/>
              </w:rPr>
              <w:t>Обеспечение реали</w:t>
            </w:r>
            <w:r>
              <w:rPr>
                <w:color w:val="000000"/>
                <w:sz w:val="20"/>
                <w:szCs w:val="20"/>
              </w:rPr>
              <w:t>зации Государственной программы»</w:t>
            </w:r>
          </w:p>
        </w:tc>
        <w:tc>
          <w:tcPr>
            <w:tcW w:w="1275"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32 172,3</w:t>
            </w:r>
          </w:p>
        </w:tc>
        <w:tc>
          <w:tcPr>
            <w:tcW w:w="1276"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31 171,1</w:t>
            </w:r>
          </w:p>
        </w:tc>
        <w:tc>
          <w:tcPr>
            <w:tcW w:w="1276"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-1 001,2</w:t>
            </w:r>
          </w:p>
        </w:tc>
        <w:tc>
          <w:tcPr>
            <w:tcW w:w="992" w:type="dxa"/>
            <w:tcBorders>
              <w:top w:val="nil"/>
              <w:left w:val="nil"/>
              <w:bottom w:val="single" w:sz="4" w:space="0" w:color="auto"/>
              <w:right w:val="single" w:sz="4" w:space="0" w:color="auto"/>
            </w:tcBorders>
            <w:shd w:val="clear" w:color="auto" w:fill="auto"/>
            <w:vAlign w:val="center"/>
            <w:hideMark/>
          </w:tcPr>
          <w:p w:rsidR="006277FC" w:rsidRPr="006277FC" w:rsidRDefault="000B4314" w:rsidP="000B4314">
            <w:pPr>
              <w:jc w:val="center"/>
              <w:rPr>
                <w:color w:val="000000"/>
                <w:sz w:val="20"/>
                <w:szCs w:val="20"/>
              </w:rPr>
            </w:pPr>
            <w:r>
              <w:rPr>
                <w:color w:val="000000"/>
                <w:sz w:val="20"/>
                <w:szCs w:val="20"/>
              </w:rPr>
              <w:t>96,9</w:t>
            </w:r>
          </w:p>
        </w:tc>
      </w:tr>
      <w:tr w:rsidR="006277FC" w:rsidRPr="006277FC" w:rsidTr="000B4314">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6277FC" w:rsidRPr="006277FC" w:rsidRDefault="006277FC" w:rsidP="006277FC">
            <w:pPr>
              <w:rPr>
                <w:color w:val="000000"/>
                <w:sz w:val="20"/>
                <w:szCs w:val="20"/>
              </w:rPr>
            </w:pPr>
            <w:r w:rsidRPr="006277FC">
              <w:rPr>
                <w:color w:val="000000"/>
                <w:sz w:val="20"/>
                <w:szCs w:val="20"/>
              </w:rPr>
              <w:t xml:space="preserve">Подпрограмма 4. </w:t>
            </w:r>
            <w:r>
              <w:rPr>
                <w:color w:val="000000"/>
                <w:sz w:val="20"/>
                <w:szCs w:val="20"/>
              </w:rPr>
              <w:t>«</w:t>
            </w:r>
            <w:r w:rsidRPr="006277FC">
              <w:rPr>
                <w:color w:val="000000"/>
                <w:sz w:val="20"/>
                <w:szCs w:val="20"/>
              </w:rPr>
              <w:t>Улучшение условий и ох</w:t>
            </w:r>
            <w:r>
              <w:rPr>
                <w:color w:val="000000"/>
                <w:sz w:val="20"/>
                <w:szCs w:val="20"/>
              </w:rPr>
              <w:t>раны труда в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165,0</w:t>
            </w:r>
          </w:p>
        </w:tc>
        <w:tc>
          <w:tcPr>
            <w:tcW w:w="1276"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50,7</w:t>
            </w:r>
          </w:p>
        </w:tc>
        <w:tc>
          <w:tcPr>
            <w:tcW w:w="1276"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-114,3</w:t>
            </w:r>
          </w:p>
        </w:tc>
        <w:tc>
          <w:tcPr>
            <w:tcW w:w="992" w:type="dxa"/>
            <w:tcBorders>
              <w:top w:val="nil"/>
              <w:left w:val="nil"/>
              <w:bottom w:val="single" w:sz="4" w:space="0" w:color="auto"/>
              <w:right w:val="single" w:sz="4" w:space="0" w:color="auto"/>
            </w:tcBorders>
            <w:shd w:val="clear" w:color="auto" w:fill="auto"/>
            <w:vAlign w:val="center"/>
            <w:hideMark/>
          </w:tcPr>
          <w:p w:rsidR="006277FC" w:rsidRPr="006277FC" w:rsidRDefault="000B4314" w:rsidP="000B4314">
            <w:pPr>
              <w:jc w:val="center"/>
              <w:rPr>
                <w:color w:val="000000"/>
                <w:sz w:val="20"/>
                <w:szCs w:val="20"/>
              </w:rPr>
            </w:pPr>
            <w:r>
              <w:rPr>
                <w:color w:val="000000"/>
                <w:sz w:val="20"/>
                <w:szCs w:val="20"/>
              </w:rPr>
              <w:t>30,7</w:t>
            </w:r>
          </w:p>
        </w:tc>
      </w:tr>
      <w:tr w:rsidR="006277FC" w:rsidRPr="006277FC" w:rsidTr="000B4314">
        <w:trPr>
          <w:trHeight w:val="1056"/>
        </w:trPr>
        <w:tc>
          <w:tcPr>
            <w:tcW w:w="4977" w:type="dxa"/>
            <w:tcBorders>
              <w:top w:val="nil"/>
              <w:left w:val="single" w:sz="4" w:space="0" w:color="auto"/>
              <w:bottom w:val="single" w:sz="4" w:space="0" w:color="auto"/>
              <w:right w:val="single" w:sz="4" w:space="0" w:color="auto"/>
            </w:tcBorders>
            <w:shd w:val="clear" w:color="auto" w:fill="auto"/>
            <w:hideMark/>
          </w:tcPr>
          <w:p w:rsidR="006277FC" w:rsidRPr="006277FC" w:rsidRDefault="006277FC" w:rsidP="006277FC">
            <w:pPr>
              <w:rPr>
                <w:color w:val="000000"/>
                <w:sz w:val="20"/>
                <w:szCs w:val="20"/>
              </w:rPr>
            </w:pPr>
            <w:r>
              <w:rPr>
                <w:color w:val="000000"/>
                <w:sz w:val="20"/>
                <w:szCs w:val="20"/>
              </w:rPr>
              <w:t>Подпрограмма 7. «</w:t>
            </w:r>
            <w:r w:rsidRPr="006277FC">
              <w:rPr>
                <w:color w:val="000000"/>
                <w:sz w:val="20"/>
                <w:szCs w:val="20"/>
              </w:rPr>
              <w:t>Организация мероприятий по профессиональному обучению и дополнительному профессиональному образован</w:t>
            </w:r>
            <w:r>
              <w:rPr>
                <w:color w:val="000000"/>
                <w:sz w:val="20"/>
                <w:szCs w:val="20"/>
              </w:rPr>
              <w:t>ию лиц предпенсионного возраста»</w:t>
            </w:r>
          </w:p>
        </w:tc>
        <w:tc>
          <w:tcPr>
            <w:tcW w:w="1275"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6 827,4</w:t>
            </w:r>
          </w:p>
        </w:tc>
        <w:tc>
          <w:tcPr>
            <w:tcW w:w="1276"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6 827,4</w:t>
            </w:r>
          </w:p>
        </w:tc>
        <w:tc>
          <w:tcPr>
            <w:tcW w:w="1276"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277FC" w:rsidRPr="006277FC" w:rsidRDefault="000B4314" w:rsidP="000B4314">
            <w:pPr>
              <w:jc w:val="center"/>
              <w:rPr>
                <w:color w:val="000000"/>
                <w:sz w:val="20"/>
                <w:szCs w:val="20"/>
              </w:rPr>
            </w:pPr>
            <w:r>
              <w:rPr>
                <w:color w:val="000000"/>
                <w:sz w:val="20"/>
                <w:szCs w:val="20"/>
              </w:rPr>
              <w:t>100,0</w:t>
            </w:r>
          </w:p>
        </w:tc>
      </w:tr>
      <w:tr w:rsidR="006277FC" w:rsidRPr="006277FC" w:rsidTr="000B4314">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6277FC" w:rsidRPr="00C131AD" w:rsidRDefault="0020306C" w:rsidP="006277FC">
            <w:pPr>
              <w:rPr>
                <w:b/>
                <w:i/>
                <w:color w:val="000000"/>
                <w:sz w:val="20"/>
                <w:szCs w:val="20"/>
              </w:rPr>
            </w:pPr>
            <w:r w:rsidRPr="00C131AD">
              <w:rPr>
                <w:b/>
                <w:i/>
                <w:color w:val="000000"/>
                <w:sz w:val="20"/>
                <w:szCs w:val="20"/>
              </w:rPr>
              <w:t xml:space="preserve">Всего по государственной программе </w:t>
            </w:r>
            <w:r w:rsidR="006277FC" w:rsidRPr="00C131AD">
              <w:rPr>
                <w:b/>
                <w:i/>
                <w:color w:val="000000"/>
                <w:sz w:val="20"/>
                <w:szCs w:val="20"/>
              </w:rPr>
              <w:t>«Управление развитием регионального рынка труда»</w:t>
            </w:r>
          </w:p>
        </w:tc>
        <w:tc>
          <w:tcPr>
            <w:tcW w:w="1275" w:type="dxa"/>
            <w:tcBorders>
              <w:top w:val="nil"/>
              <w:left w:val="nil"/>
              <w:bottom w:val="single" w:sz="4" w:space="0" w:color="auto"/>
              <w:right w:val="single" w:sz="4" w:space="0" w:color="auto"/>
            </w:tcBorders>
            <w:shd w:val="clear" w:color="auto" w:fill="auto"/>
            <w:vAlign w:val="center"/>
            <w:hideMark/>
          </w:tcPr>
          <w:p w:rsidR="006277FC" w:rsidRPr="00C131AD" w:rsidRDefault="006277FC" w:rsidP="000B4314">
            <w:pPr>
              <w:jc w:val="center"/>
              <w:rPr>
                <w:b/>
                <w:i/>
                <w:color w:val="000000"/>
                <w:sz w:val="20"/>
                <w:szCs w:val="20"/>
              </w:rPr>
            </w:pPr>
            <w:r w:rsidRPr="00C131AD">
              <w:rPr>
                <w:b/>
                <w:i/>
                <w:color w:val="000000"/>
                <w:sz w:val="20"/>
                <w:szCs w:val="20"/>
              </w:rPr>
              <w:t>1 448 226,7</w:t>
            </w:r>
          </w:p>
        </w:tc>
        <w:tc>
          <w:tcPr>
            <w:tcW w:w="1276" w:type="dxa"/>
            <w:tcBorders>
              <w:top w:val="nil"/>
              <w:left w:val="nil"/>
              <w:bottom w:val="single" w:sz="4" w:space="0" w:color="auto"/>
              <w:right w:val="single" w:sz="4" w:space="0" w:color="auto"/>
            </w:tcBorders>
            <w:shd w:val="clear" w:color="auto" w:fill="auto"/>
            <w:vAlign w:val="center"/>
            <w:hideMark/>
          </w:tcPr>
          <w:p w:rsidR="006277FC" w:rsidRPr="00C131AD" w:rsidRDefault="006277FC" w:rsidP="000B4314">
            <w:pPr>
              <w:jc w:val="center"/>
              <w:rPr>
                <w:b/>
                <w:i/>
                <w:color w:val="000000"/>
                <w:sz w:val="20"/>
                <w:szCs w:val="20"/>
              </w:rPr>
            </w:pPr>
            <w:r w:rsidRPr="00C131AD">
              <w:rPr>
                <w:b/>
                <w:i/>
                <w:color w:val="000000"/>
                <w:sz w:val="20"/>
                <w:szCs w:val="20"/>
              </w:rPr>
              <w:t>1 434 869,1</w:t>
            </w:r>
          </w:p>
        </w:tc>
        <w:tc>
          <w:tcPr>
            <w:tcW w:w="1276" w:type="dxa"/>
            <w:tcBorders>
              <w:top w:val="nil"/>
              <w:left w:val="nil"/>
              <w:bottom w:val="single" w:sz="4" w:space="0" w:color="auto"/>
              <w:right w:val="single" w:sz="4" w:space="0" w:color="auto"/>
            </w:tcBorders>
            <w:shd w:val="clear" w:color="auto" w:fill="auto"/>
            <w:vAlign w:val="center"/>
            <w:hideMark/>
          </w:tcPr>
          <w:p w:rsidR="006277FC" w:rsidRPr="00C131AD" w:rsidRDefault="006277FC" w:rsidP="000B4314">
            <w:pPr>
              <w:jc w:val="center"/>
              <w:rPr>
                <w:b/>
                <w:i/>
                <w:color w:val="000000"/>
                <w:sz w:val="20"/>
                <w:szCs w:val="20"/>
              </w:rPr>
            </w:pPr>
            <w:r w:rsidRPr="00C131AD">
              <w:rPr>
                <w:b/>
                <w:i/>
                <w:color w:val="000000"/>
                <w:sz w:val="20"/>
                <w:szCs w:val="20"/>
              </w:rPr>
              <w:t>-13 357,6</w:t>
            </w:r>
          </w:p>
        </w:tc>
        <w:tc>
          <w:tcPr>
            <w:tcW w:w="992" w:type="dxa"/>
            <w:tcBorders>
              <w:top w:val="nil"/>
              <w:left w:val="nil"/>
              <w:bottom w:val="single" w:sz="4" w:space="0" w:color="auto"/>
              <w:right w:val="single" w:sz="4" w:space="0" w:color="auto"/>
            </w:tcBorders>
            <w:shd w:val="clear" w:color="auto" w:fill="auto"/>
            <w:vAlign w:val="center"/>
            <w:hideMark/>
          </w:tcPr>
          <w:p w:rsidR="006277FC" w:rsidRPr="00C131AD" w:rsidRDefault="000B4314" w:rsidP="000B4314">
            <w:pPr>
              <w:jc w:val="center"/>
              <w:rPr>
                <w:b/>
                <w:i/>
                <w:color w:val="000000"/>
                <w:sz w:val="20"/>
                <w:szCs w:val="20"/>
              </w:rPr>
            </w:pPr>
            <w:r w:rsidRPr="00C131AD">
              <w:rPr>
                <w:b/>
                <w:i/>
                <w:color w:val="000000"/>
                <w:sz w:val="20"/>
                <w:szCs w:val="20"/>
              </w:rPr>
              <w:t>99,1</w:t>
            </w:r>
          </w:p>
        </w:tc>
      </w:tr>
      <w:tr w:rsidR="006277FC" w:rsidRPr="006277FC" w:rsidTr="000B4314">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6277FC" w:rsidRPr="006277FC" w:rsidRDefault="006277FC" w:rsidP="006277FC">
            <w:pPr>
              <w:rPr>
                <w:color w:val="000000"/>
                <w:sz w:val="20"/>
                <w:szCs w:val="20"/>
              </w:rPr>
            </w:pPr>
            <w:r w:rsidRPr="006277FC">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1 036 959,4</w:t>
            </w:r>
          </w:p>
        </w:tc>
        <w:tc>
          <w:tcPr>
            <w:tcW w:w="1276"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1 027 436,6</w:t>
            </w:r>
          </w:p>
        </w:tc>
        <w:tc>
          <w:tcPr>
            <w:tcW w:w="1276" w:type="dxa"/>
            <w:tcBorders>
              <w:top w:val="nil"/>
              <w:left w:val="nil"/>
              <w:bottom w:val="single" w:sz="4" w:space="0" w:color="auto"/>
              <w:right w:val="single" w:sz="4" w:space="0" w:color="auto"/>
            </w:tcBorders>
            <w:shd w:val="clear" w:color="auto" w:fill="auto"/>
            <w:vAlign w:val="center"/>
            <w:hideMark/>
          </w:tcPr>
          <w:p w:rsidR="006277FC" w:rsidRPr="006277FC" w:rsidRDefault="006277FC" w:rsidP="000B4314">
            <w:pPr>
              <w:jc w:val="center"/>
              <w:rPr>
                <w:color w:val="000000"/>
                <w:sz w:val="20"/>
                <w:szCs w:val="20"/>
              </w:rPr>
            </w:pPr>
            <w:r w:rsidRPr="006277FC">
              <w:rPr>
                <w:color w:val="000000"/>
                <w:sz w:val="20"/>
                <w:szCs w:val="20"/>
              </w:rPr>
              <w:t>-9 522,8</w:t>
            </w:r>
          </w:p>
        </w:tc>
        <w:tc>
          <w:tcPr>
            <w:tcW w:w="992" w:type="dxa"/>
            <w:tcBorders>
              <w:top w:val="nil"/>
              <w:left w:val="nil"/>
              <w:bottom w:val="single" w:sz="4" w:space="0" w:color="auto"/>
              <w:right w:val="single" w:sz="4" w:space="0" w:color="auto"/>
            </w:tcBorders>
            <w:shd w:val="clear" w:color="auto" w:fill="auto"/>
            <w:vAlign w:val="center"/>
            <w:hideMark/>
          </w:tcPr>
          <w:p w:rsidR="006277FC" w:rsidRPr="006277FC" w:rsidRDefault="000B4314" w:rsidP="000B4314">
            <w:pPr>
              <w:jc w:val="center"/>
              <w:rPr>
                <w:color w:val="000000"/>
                <w:sz w:val="20"/>
                <w:szCs w:val="20"/>
              </w:rPr>
            </w:pPr>
            <w:r>
              <w:rPr>
                <w:color w:val="000000"/>
                <w:sz w:val="20"/>
                <w:szCs w:val="20"/>
              </w:rPr>
              <w:t>99,1</w:t>
            </w:r>
          </w:p>
        </w:tc>
      </w:tr>
    </w:tbl>
    <w:p w:rsidR="006277FC" w:rsidRDefault="006277FC" w:rsidP="006277FC"/>
    <w:p w:rsidR="00367F71" w:rsidRPr="00282301" w:rsidRDefault="00367F71" w:rsidP="00367F71">
      <w:pPr>
        <w:pStyle w:val="a8"/>
        <w:ind w:firstLine="709"/>
        <w:rPr>
          <w:sz w:val="24"/>
          <w:szCs w:val="28"/>
        </w:rPr>
      </w:pPr>
      <w:r w:rsidRPr="00282301">
        <w:rPr>
          <w:sz w:val="24"/>
          <w:szCs w:val="28"/>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w:t>
      </w:r>
      <w:r w:rsidR="00C131AD">
        <w:rPr>
          <w:sz w:val="24"/>
          <w:szCs w:val="28"/>
        </w:rPr>
        <w:t>объемов</w:t>
      </w:r>
      <w:r w:rsidR="00C131AD" w:rsidRPr="006E22EF">
        <w:rPr>
          <w:sz w:val="24"/>
          <w:szCs w:val="28"/>
        </w:rPr>
        <w:t xml:space="preserve"> </w:t>
      </w:r>
      <w:r w:rsidRPr="00282301">
        <w:rPr>
          <w:sz w:val="24"/>
          <w:szCs w:val="28"/>
        </w:rPr>
        <w:t>государственной программы:</w:t>
      </w:r>
    </w:p>
    <w:p w:rsidR="00AD4042" w:rsidRPr="00282301" w:rsidRDefault="00AD4042" w:rsidP="00A371C3">
      <w:pPr>
        <w:pStyle w:val="a8"/>
        <w:ind w:firstLine="709"/>
        <w:rPr>
          <w:b/>
          <w:i/>
          <w:sz w:val="24"/>
          <w:szCs w:val="28"/>
        </w:rPr>
      </w:pPr>
    </w:p>
    <w:p w:rsidR="00FD759D" w:rsidRPr="00282301" w:rsidRDefault="00D6163E" w:rsidP="00FD759D">
      <w:pPr>
        <w:pStyle w:val="a8"/>
        <w:ind w:firstLine="709"/>
        <w:rPr>
          <w:b/>
          <w:i/>
          <w:sz w:val="24"/>
          <w:szCs w:val="28"/>
        </w:rPr>
      </w:pPr>
      <w:r w:rsidRPr="00282301">
        <w:rPr>
          <w:b/>
          <w:i/>
          <w:sz w:val="24"/>
          <w:szCs w:val="28"/>
        </w:rPr>
        <w:t>Подпрограмма 1. «Содействие занятости населения Мурманской области»</w:t>
      </w:r>
    </w:p>
    <w:p w:rsidR="00FD759D" w:rsidRPr="001C0D35" w:rsidRDefault="00A4314B" w:rsidP="001C0D35">
      <w:pPr>
        <w:ind w:firstLine="709"/>
        <w:jc w:val="both"/>
      </w:pPr>
      <w:r w:rsidRPr="001C0D35">
        <w:t>8 936,7</w:t>
      </w:r>
      <w:r w:rsidR="00E74149" w:rsidRPr="001C0D35">
        <w:t xml:space="preserve"> </w:t>
      </w:r>
      <w:r w:rsidR="00C740F8" w:rsidRPr="001C0D35">
        <w:t>тыс.</w:t>
      </w:r>
      <w:r w:rsidR="004627FA" w:rsidRPr="001C0D35">
        <w:t xml:space="preserve"> рублей, что на </w:t>
      </w:r>
      <w:r w:rsidRPr="001C0D35">
        <w:t>0,9</w:t>
      </w:r>
      <w:r w:rsidR="00E74149" w:rsidRPr="001C0D35">
        <w:t xml:space="preserve"> % ниже запланированных бюджетных назначений, в рамках реализации мероприятия «</w:t>
      </w:r>
      <w:r w:rsidRPr="001C0D35">
        <w:t>Социальные выплаты безработным гражданам</w:t>
      </w:r>
      <w:r w:rsidR="00E74149" w:rsidRPr="001C0D35">
        <w:t xml:space="preserve">», что обусловлено </w:t>
      </w:r>
      <w:r w:rsidR="001C0D35" w:rsidRPr="001C0D35">
        <w:t>заявительным характером данной выплаты</w:t>
      </w:r>
      <w:r w:rsidRPr="001C0D35">
        <w:t>;</w:t>
      </w:r>
    </w:p>
    <w:p w:rsidR="00A4314B" w:rsidRPr="003635AD" w:rsidRDefault="00A4314B" w:rsidP="00A4314B">
      <w:pPr>
        <w:pStyle w:val="a8"/>
        <w:ind w:firstLine="709"/>
        <w:rPr>
          <w:color w:val="FF0000"/>
          <w:sz w:val="24"/>
          <w:szCs w:val="24"/>
        </w:rPr>
      </w:pPr>
      <w:r w:rsidRPr="00A4314B">
        <w:rPr>
          <w:sz w:val="24"/>
          <w:szCs w:val="24"/>
        </w:rPr>
        <w:t xml:space="preserve">2 141,1 тыс. рублей, что на 45,0 % ниже запланированных бюджетных назначений, в рамках реализации мероприятия «Компенсация расходов на оплату стоимости проезда и провоза багажа к месту использования отпуска и обратно работникам государственных учреждений центров занятости населения Мурманской области, а также членам их семей; компенсация расходов на оплату стоимости проезда и провоза багажа при переезде лиц, расторгнувших </w:t>
      </w:r>
      <w:r w:rsidRPr="00B2093C">
        <w:rPr>
          <w:sz w:val="24"/>
          <w:szCs w:val="24"/>
        </w:rPr>
        <w:t xml:space="preserve">трудовые договоры (контракты) </w:t>
      </w:r>
      <w:r w:rsidRPr="003635AD">
        <w:rPr>
          <w:sz w:val="24"/>
          <w:szCs w:val="24"/>
        </w:rPr>
        <w:t xml:space="preserve">с государственными учреждениями центрами занятости населения Мурманской области, а также членов их семей», </w:t>
      </w:r>
      <w:r w:rsidR="006C4BA5" w:rsidRPr="003635AD">
        <w:rPr>
          <w:sz w:val="24"/>
          <w:szCs w:val="24"/>
        </w:rPr>
        <w:t>что обусловлено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Pr="003635AD">
        <w:rPr>
          <w:sz w:val="24"/>
          <w:szCs w:val="24"/>
        </w:rPr>
        <w:t>;</w:t>
      </w:r>
    </w:p>
    <w:p w:rsidR="00A4314B" w:rsidRPr="00A347F5" w:rsidRDefault="00667D97" w:rsidP="00A4314B">
      <w:pPr>
        <w:pStyle w:val="a8"/>
        <w:ind w:firstLine="709"/>
        <w:rPr>
          <w:sz w:val="24"/>
          <w:szCs w:val="24"/>
        </w:rPr>
      </w:pPr>
      <w:r w:rsidRPr="003635AD">
        <w:rPr>
          <w:sz w:val="24"/>
          <w:szCs w:val="24"/>
        </w:rPr>
        <w:t>211,8</w:t>
      </w:r>
      <w:r w:rsidR="00A4314B" w:rsidRPr="003635AD">
        <w:rPr>
          <w:sz w:val="24"/>
          <w:szCs w:val="24"/>
        </w:rPr>
        <w:t xml:space="preserve"> тыс. рублей, что на </w:t>
      </w:r>
      <w:r w:rsidRPr="003635AD">
        <w:rPr>
          <w:sz w:val="24"/>
          <w:szCs w:val="24"/>
        </w:rPr>
        <w:t>45,4</w:t>
      </w:r>
      <w:r w:rsidR="00A4314B" w:rsidRPr="003635AD">
        <w:rPr>
          <w:sz w:val="24"/>
          <w:szCs w:val="24"/>
        </w:rPr>
        <w:t xml:space="preserve"> % ниже запланированных бюджетных назначений, в рамках реализации мероприятия «</w:t>
      </w:r>
      <w:r w:rsidRPr="003635AD">
        <w:rPr>
          <w:sz w:val="24"/>
          <w:szCs w:val="24"/>
        </w:rPr>
        <w:t>Материально-техническое обеспечение</w:t>
      </w:r>
      <w:r w:rsidRPr="00B2093C">
        <w:rPr>
          <w:sz w:val="24"/>
          <w:szCs w:val="24"/>
        </w:rPr>
        <w:t xml:space="preserve"> ЦЗН Мурманской области</w:t>
      </w:r>
      <w:r w:rsidR="00A4314B" w:rsidRPr="00B2093C">
        <w:rPr>
          <w:sz w:val="24"/>
          <w:szCs w:val="24"/>
        </w:rPr>
        <w:t xml:space="preserve">», что обусловлено </w:t>
      </w:r>
      <w:r w:rsidR="00295FB5">
        <w:rPr>
          <w:sz w:val="24"/>
          <w:szCs w:val="24"/>
        </w:rPr>
        <w:t>экономией по результатам проведения конкурентных процедур</w:t>
      </w:r>
      <w:r w:rsidR="00E11D90" w:rsidRPr="00A347F5">
        <w:rPr>
          <w:sz w:val="24"/>
          <w:szCs w:val="24"/>
        </w:rPr>
        <w:t>;</w:t>
      </w:r>
    </w:p>
    <w:p w:rsidR="00E11D90" w:rsidRPr="00A347F5" w:rsidRDefault="00E11D90" w:rsidP="00E11D90">
      <w:pPr>
        <w:pStyle w:val="a8"/>
        <w:ind w:firstLine="709"/>
        <w:rPr>
          <w:sz w:val="24"/>
          <w:szCs w:val="24"/>
        </w:rPr>
      </w:pPr>
      <w:r w:rsidRPr="00A347F5">
        <w:rPr>
          <w:sz w:val="24"/>
          <w:szCs w:val="24"/>
        </w:rPr>
        <w:t xml:space="preserve">100,1 тыс. рублей, что на 16,3 % ниже запланированных бюджетных назначений, в рамках реализации мероприятия «Расходы на доставку социальных выплат безработным </w:t>
      </w:r>
      <w:r w:rsidRPr="00A347F5">
        <w:rPr>
          <w:sz w:val="24"/>
          <w:szCs w:val="24"/>
        </w:rPr>
        <w:lastRenderedPageBreak/>
        <w:t xml:space="preserve">гражданам», что обусловлено </w:t>
      </w:r>
      <w:r w:rsidR="00A347F5" w:rsidRPr="00A347F5">
        <w:rPr>
          <w:sz w:val="24"/>
          <w:szCs w:val="24"/>
        </w:rPr>
        <w:t>сокращением численности получателей выплаты через почтовые отделения</w:t>
      </w:r>
      <w:r w:rsidRPr="00A347F5">
        <w:rPr>
          <w:sz w:val="24"/>
          <w:szCs w:val="24"/>
        </w:rPr>
        <w:t>.</w:t>
      </w:r>
    </w:p>
    <w:p w:rsidR="0095189C" w:rsidRPr="002D32C3" w:rsidRDefault="0095189C" w:rsidP="0095189C">
      <w:pPr>
        <w:pStyle w:val="a8"/>
        <w:ind w:firstLine="709"/>
        <w:rPr>
          <w:color w:val="FF0000"/>
        </w:rPr>
      </w:pPr>
    </w:p>
    <w:p w:rsidR="0095189C" w:rsidRPr="00282301" w:rsidRDefault="0095189C" w:rsidP="0095189C">
      <w:pPr>
        <w:pStyle w:val="a8"/>
        <w:ind w:firstLine="709"/>
        <w:rPr>
          <w:b/>
          <w:i/>
          <w:sz w:val="24"/>
          <w:szCs w:val="28"/>
        </w:rPr>
      </w:pPr>
      <w:r w:rsidRPr="00282301">
        <w:rPr>
          <w:b/>
          <w:i/>
          <w:sz w:val="24"/>
          <w:szCs w:val="28"/>
        </w:rPr>
        <w:t>Подпрограмма 2. «Оказание содействия добровольному переселению в Мурманскую область соотечественников, проживающих за рубежом»</w:t>
      </w:r>
    </w:p>
    <w:p w:rsidR="0095189C" w:rsidRPr="002B4B6D" w:rsidRDefault="00CE1908" w:rsidP="002B4B6D">
      <w:pPr>
        <w:ind w:firstLine="709"/>
        <w:jc w:val="both"/>
      </w:pPr>
      <w:r w:rsidRPr="00CE1908">
        <w:t>752,9</w:t>
      </w:r>
      <w:r w:rsidR="0095189C" w:rsidRPr="00CE1908">
        <w:t xml:space="preserve"> тыс. рублей, что на </w:t>
      </w:r>
      <w:r w:rsidRPr="00CE1908">
        <w:t>68</w:t>
      </w:r>
      <w:r w:rsidR="0095189C" w:rsidRPr="00CE1908">
        <w:t>,0 % ниже запланированных бюджетных назначений, в рамках реализации мероприятия «</w:t>
      </w:r>
      <w:r w:rsidRPr="00CE1908">
        <w:t>Проведение медицинского освидетельствования участников Госпрограммы и членов их семей</w:t>
      </w:r>
      <w:r w:rsidR="0095189C" w:rsidRPr="00CE1908">
        <w:t xml:space="preserve">», </w:t>
      </w:r>
      <w:r w:rsidR="005C01C4" w:rsidRPr="00CE1908">
        <w:t xml:space="preserve">что обусловлено </w:t>
      </w:r>
      <w:r w:rsidR="002B4B6D" w:rsidRPr="00DB7E4B">
        <w:t xml:space="preserve">заявительным характером </w:t>
      </w:r>
      <w:r w:rsidR="00BD4359">
        <w:t>осуществления указанных расходов</w:t>
      </w:r>
      <w:r w:rsidR="002B4B6D">
        <w:t>.</w:t>
      </w:r>
    </w:p>
    <w:p w:rsidR="00C740F8" w:rsidRPr="002D32C3" w:rsidRDefault="00C740F8" w:rsidP="00D324AB">
      <w:pPr>
        <w:rPr>
          <w:color w:val="FF0000"/>
        </w:rPr>
      </w:pPr>
    </w:p>
    <w:p w:rsidR="00282301" w:rsidRPr="003635AD" w:rsidRDefault="00282301" w:rsidP="00282301">
      <w:pPr>
        <w:pStyle w:val="a8"/>
        <w:ind w:firstLine="709"/>
        <w:rPr>
          <w:b/>
          <w:i/>
          <w:sz w:val="24"/>
          <w:szCs w:val="28"/>
        </w:rPr>
      </w:pPr>
      <w:r w:rsidRPr="003635AD">
        <w:rPr>
          <w:b/>
          <w:i/>
          <w:sz w:val="24"/>
          <w:szCs w:val="28"/>
        </w:rPr>
        <w:t>Подпрограмма 3. «Обеспечение реализации Государственной программы»</w:t>
      </w:r>
    </w:p>
    <w:p w:rsidR="00621E5C" w:rsidRPr="00621E5C" w:rsidRDefault="000406C5" w:rsidP="00621E5C">
      <w:pPr>
        <w:ind w:firstLine="709"/>
        <w:jc w:val="both"/>
      </w:pPr>
      <w:proofErr w:type="gramStart"/>
      <w:r w:rsidRPr="003635AD">
        <w:t xml:space="preserve">1 001,2 тыс. рублей, что на 3,1 % ниже запланированных бюджетных назначений, в рамках реализации мероприятия «Обеспечение функций в сфере труда и занятости населения Мурманской области», что обусловлено </w:t>
      </w:r>
      <w:r w:rsidR="00E428E4" w:rsidRPr="003635AD">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009B361E" w:rsidRPr="003635AD">
        <w:t xml:space="preserve">,  </w:t>
      </w:r>
      <w:r w:rsidR="00A8364B" w:rsidRPr="003635AD">
        <w:t>возмещением расходов на командировки по фактически предоставленным документам</w:t>
      </w:r>
      <w:r w:rsidR="009B361E" w:rsidRPr="003635AD">
        <w:t>, экономией, сложившейся</w:t>
      </w:r>
      <w:proofErr w:type="gramEnd"/>
      <w:r w:rsidR="009B361E" w:rsidRPr="003635AD">
        <w:t xml:space="preserve"> по результатам проведения </w:t>
      </w:r>
      <w:r w:rsidR="00DB1228" w:rsidRPr="003635AD">
        <w:t>конкурентных процедур</w:t>
      </w:r>
      <w:r w:rsidR="009B361E" w:rsidRPr="003635AD">
        <w:t>.</w:t>
      </w:r>
      <w:r w:rsidR="009B361E" w:rsidRPr="00621E5C">
        <w:t xml:space="preserve"> </w:t>
      </w:r>
    </w:p>
    <w:p w:rsidR="000406C5" w:rsidRDefault="000406C5" w:rsidP="006A460F">
      <w:pPr>
        <w:ind w:firstLine="454"/>
        <w:jc w:val="both"/>
        <w:rPr>
          <w:color w:val="FF0000"/>
        </w:rPr>
      </w:pPr>
    </w:p>
    <w:p w:rsidR="00580784" w:rsidRDefault="00580784" w:rsidP="00067C1E">
      <w:pPr>
        <w:ind w:firstLine="709"/>
        <w:jc w:val="both"/>
        <w:rPr>
          <w:color w:val="FF0000"/>
        </w:rPr>
      </w:pPr>
    </w:p>
    <w:p w:rsidR="00671AB8" w:rsidRDefault="00855345" w:rsidP="00F87624">
      <w:pPr>
        <w:pStyle w:val="1"/>
      </w:pPr>
      <w:r w:rsidRPr="00D061F0">
        <w:t xml:space="preserve">Государственная программа «Обеспечение комфортной среды проживания населения региона» </w:t>
      </w:r>
    </w:p>
    <w:p w:rsidR="000D6A83" w:rsidRPr="000D6A83" w:rsidRDefault="000D6A83" w:rsidP="000D6A83"/>
    <w:p w:rsidR="00D3268D" w:rsidRPr="00D061F0" w:rsidRDefault="00671AB8" w:rsidP="0093635A">
      <w:pPr>
        <w:pStyle w:val="a8"/>
        <w:ind w:firstLine="709"/>
        <w:rPr>
          <w:sz w:val="24"/>
          <w:szCs w:val="28"/>
        </w:rPr>
      </w:pPr>
      <w:r w:rsidRPr="00D061F0">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037D12" w:rsidRPr="00D061F0">
        <w:rPr>
          <w:sz w:val="24"/>
          <w:szCs w:val="28"/>
        </w:rPr>
        <w:t xml:space="preserve"> </w:t>
      </w:r>
      <w:r w:rsidR="00D061F0" w:rsidRPr="00D061F0">
        <w:rPr>
          <w:sz w:val="24"/>
          <w:szCs w:val="28"/>
        </w:rPr>
        <w:t xml:space="preserve">                                 </w:t>
      </w:r>
      <w:r w:rsidR="00F3740C">
        <w:rPr>
          <w:sz w:val="24"/>
          <w:szCs w:val="28"/>
        </w:rPr>
        <w:t>6 027 984,2</w:t>
      </w:r>
      <w:r w:rsidR="0038598E" w:rsidRPr="00D061F0">
        <w:rPr>
          <w:sz w:val="24"/>
          <w:szCs w:val="28"/>
        </w:rPr>
        <w:t> </w:t>
      </w:r>
      <w:r w:rsidR="00B1104A" w:rsidRPr="00D061F0">
        <w:rPr>
          <w:sz w:val="24"/>
          <w:szCs w:val="28"/>
        </w:rPr>
        <w:t>тыс. рублей</w:t>
      </w:r>
      <w:r w:rsidRPr="00D061F0">
        <w:rPr>
          <w:sz w:val="24"/>
          <w:szCs w:val="28"/>
        </w:rPr>
        <w:t xml:space="preserve">. </w:t>
      </w:r>
      <w:r w:rsidR="00EC1D1D" w:rsidRPr="00D061F0">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F3740C">
        <w:rPr>
          <w:sz w:val="24"/>
          <w:szCs w:val="28"/>
        </w:rPr>
        <w:t>270 327,1</w:t>
      </w:r>
      <w:r w:rsidR="008D7A49" w:rsidRPr="00D061F0">
        <w:rPr>
          <w:sz w:val="24"/>
          <w:szCs w:val="28"/>
        </w:rPr>
        <w:t xml:space="preserve"> </w:t>
      </w:r>
      <w:r w:rsidR="00EC1D1D" w:rsidRPr="00D061F0">
        <w:rPr>
          <w:sz w:val="24"/>
          <w:szCs w:val="28"/>
        </w:rPr>
        <w:t>тыс. рублей</w:t>
      </w:r>
      <w:r w:rsidR="008D7A49" w:rsidRPr="00D061F0">
        <w:rPr>
          <w:sz w:val="24"/>
          <w:szCs w:val="28"/>
        </w:rPr>
        <w:t>,</w:t>
      </w:r>
      <w:r w:rsidR="00EC1D1D" w:rsidRPr="00D061F0">
        <w:rPr>
          <w:sz w:val="24"/>
          <w:szCs w:val="28"/>
        </w:rPr>
        <w:t xml:space="preserve"> или </w:t>
      </w:r>
      <w:r w:rsidR="00F3740C">
        <w:rPr>
          <w:sz w:val="24"/>
          <w:szCs w:val="28"/>
        </w:rPr>
        <w:t>4,5</w:t>
      </w:r>
      <w:r w:rsidR="008D7A49" w:rsidRPr="00D061F0">
        <w:rPr>
          <w:sz w:val="24"/>
          <w:szCs w:val="28"/>
        </w:rPr>
        <w:t xml:space="preserve"> </w:t>
      </w:r>
      <w:r w:rsidR="004011C9" w:rsidRPr="00D061F0">
        <w:rPr>
          <w:sz w:val="24"/>
          <w:szCs w:val="28"/>
        </w:rPr>
        <w:t>%</w:t>
      </w:r>
      <w:r w:rsidR="00467D43" w:rsidRPr="00D061F0">
        <w:rPr>
          <w:sz w:val="24"/>
          <w:szCs w:val="28"/>
        </w:rPr>
        <w:t>, и связаны с</w:t>
      </w:r>
      <w:r w:rsidR="006C0FEE" w:rsidRPr="00D061F0">
        <w:t xml:space="preserve"> </w:t>
      </w:r>
      <w:r w:rsidR="006C0FEE" w:rsidRPr="00D061F0">
        <w:rPr>
          <w:sz w:val="24"/>
          <w:szCs w:val="28"/>
        </w:rPr>
        <w:t>уточнением средств на</w:t>
      </w:r>
      <w:r w:rsidR="00D366D9">
        <w:rPr>
          <w:sz w:val="24"/>
          <w:szCs w:val="28"/>
        </w:rPr>
        <w:t xml:space="preserve"> ф</w:t>
      </w:r>
      <w:r w:rsidR="00D366D9" w:rsidRPr="00D366D9">
        <w:rPr>
          <w:sz w:val="24"/>
          <w:szCs w:val="28"/>
        </w:rPr>
        <w:t>инансовое обеспечение затрат организациям в связи с производством (реализацией) тепловой энергии потребителям по регулируемым тарифам на территории Мурманской области</w:t>
      </w:r>
      <w:r w:rsidR="00D366D9">
        <w:rPr>
          <w:sz w:val="24"/>
          <w:szCs w:val="28"/>
        </w:rPr>
        <w:t>.</w:t>
      </w:r>
    </w:p>
    <w:p w:rsidR="008D7A49" w:rsidRPr="00413196" w:rsidRDefault="00671AB8" w:rsidP="0093635A">
      <w:pPr>
        <w:pStyle w:val="a8"/>
        <w:ind w:firstLine="709"/>
        <w:rPr>
          <w:sz w:val="24"/>
          <w:szCs w:val="28"/>
        </w:rPr>
      </w:pPr>
      <w:r w:rsidRPr="00413196">
        <w:rPr>
          <w:sz w:val="24"/>
          <w:szCs w:val="28"/>
        </w:rPr>
        <w:t>В целом по государственной программе исполнение составило</w:t>
      </w:r>
      <w:r w:rsidR="00342F4C" w:rsidRPr="00413196">
        <w:rPr>
          <w:sz w:val="24"/>
          <w:szCs w:val="28"/>
        </w:rPr>
        <w:t xml:space="preserve"> </w:t>
      </w:r>
      <w:r w:rsidR="00413196" w:rsidRPr="00413196">
        <w:rPr>
          <w:sz w:val="24"/>
          <w:szCs w:val="28"/>
        </w:rPr>
        <w:t>5 450 275,3</w:t>
      </w:r>
      <w:r w:rsidR="0038598E" w:rsidRPr="00413196">
        <w:rPr>
          <w:sz w:val="24"/>
          <w:szCs w:val="28"/>
        </w:rPr>
        <w:t> </w:t>
      </w:r>
      <w:r w:rsidR="00B1104A" w:rsidRPr="00413196">
        <w:rPr>
          <w:sz w:val="24"/>
          <w:szCs w:val="28"/>
        </w:rPr>
        <w:t xml:space="preserve">тыс. рублей </w:t>
      </w:r>
      <w:r w:rsidRPr="00413196">
        <w:rPr>
          <w:sz w:val="24"/>
          <w:szCs w:val="28"/>
        </w:rPr>
        <w:t xml:space="preserve">или </w:t>
      </w:r>
      <w:r w:rsidR="00413196" w:rsidRPr="00413196">
        <w:rPr>
          <w:sz w:val="24"/>
          <w:szCs w:val="28"/>
        </w:rPr>
        <w:t>86,5</w:t>
      </w:r>
      <w:r w:rsidRPr="00413196">
        <w:rPr>
          <w:sz w:val="24"/>
          <w:szCs w:val="28"/>
        </w:rPr>
        <w:t xml:space="preserve"> % от уточненных бюджетных назначений.</w:t>
      </w:r>
    </w:p>
    <w:p w:rsidR="00671AB8" w:rsidRPr="00413196" w:rsidRDefault="00671AB8" w:rsidP="0093635A">
      <w:pPr>
        <w:pStyle w:val="a8"/>
        <w:ind w:firstLine="709"/>
        <w:rPr>
          <w:sz w:val="24"/>
          <w:szCs w:val="28"/>
        </w:rPr>
      </w:pPr>
      <w:r w:rsidRPr="00413196">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6510B6" w:rsidRPr="00413196" w:rsidRDefault="003359DD" w:rsidP="006510B6">
      <w:pPr>
        <w:pStyle w:val="a8"/>
        <w:ind w:firstLine="709"/>
        <w:jc w:val="right"/>
        <w:rPr>
          <w:i/>
          <w:sz w:val="24"/>
          <w:szCs w:val="28"/>
        </w:rPr>
      </w:pPr>
      <w:r w:rsidRPr="00413196">
        <w:rPr>
          <w:i/>
          <w:sz w:val="24"/>
          <w:szCs w:val="28"/>
        </w:rPr>
        <w:t>тыс. рублей</w:t>
      </w:r>
    </w:p>
    <w:tbl>
      <w:tblPr>
        <w:tblW w:w="9796" w:type="dxa"/>
        <w:tblInd w:w="93" w:type="dxa"/>
        <w:tblLayout w:type="fixed"/>
        <w:tblLook w:val="04A0" w:firstRow="1" w:lastRow="0" w:firstColumn="1" w:lastColumn="0" w:noHBand="0" w:noVBand="1"/>
      </w:tblPr>
      <w:tblGrid>
        <w:gridCol w:w="4977"/>
        <w:gridCol w:w="1417"/>
        <w:gridCol w:w="1276"/>
        <w:gridCol w:w="1276"/>
        <w:gridCol w:w="850"/>
      </w:tblGrid>
      <w:tr w:rsidR="00E01EF7" w:rsidRPr="00E01EF7" w:rsidTr="00EB5966">
        <w:trPr>
          <w:trHeight w:val="1032"/>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EF7" w:rsidRPr="00E01EF7" w:rsidRDefault="00E01EF7" w:rsidP="00E95231">
            <w:pPr>
              <w:jc w:val="center"/>
              <w:rPr>
                <w:color w:val="000000"/>
                <w:sz w:val="20"/>
                <w:szCs w:val="20"/>
              </w:rPr>
            </w:pPr>
            <w:r w:rsidRPr="00E01EF7">
              <w:rPr>
                <w:color w:val="000000"/>
                <w:sz w:val="20"/>
                <w:szCs w:val="20"/>
              </w:rPr>
              <w:t xml:space="preserve">Наименование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01EF7" w:rsidRPr="00E01EF7" w:rsidRDefault="00E01EF7" w:rsidP="00E01EF7">
            <w:pPr>
              <w:jc w:val="center"/>
              <w:rPr>
                <w:color w:val="000000"/>
                <w:sz w:val="20"/>
                <w:szCs w:val="20"/>
              </w:rPr>
            </w:pPr>
            <w:r w:rsidRPr="00E01EF7">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1EF7" w:rsidRPr="00E01EF7" w:rsidRDefault="00E01EF7" w:rsidP="00E01EF7">
            <w:pPr>
              <w:jc w:val="center"/>
              <w:rPr>
                <w:color w:val="000000"/>
                <w:sz w:val="20"/>
                <w:szCs w:val="20"/>
              </w:rPr>
            </w:pPr>
            <w:r w:rsidRPr="00E01EF7">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1EF7" w:rsidRPr="00E01EF7" w:rsidRDefault="00E01EF7" w:rsidP="00E01EF7">
            <w:pPr>
              <w:jc w:val="center"/>
              <w:rPr>
                <w:color w:val="000000"/>
                <w:sz w:val="20"/>
                <w:szCs w:val="20"/>
              </w:rPr>
            </w:pPr>
            <w:r w:rsidRPr="00E01EF7">
              <w:rPr>
                <w:color w:val="000000"/>
                <w:sz w:val="20"/>
                <w:szCs w:val="20"/>
              </w:rPr>
              <w:t>Отклонение от уточненных назначений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1EF7" w:rsidRPr="00E01EF7" w:rsidRDefault="00E01EF7" w:rsidP="00E01EF7">
            <w:pPr>
              <w:jc w:val="center"/>
              <w:rPr>
                <w:i/>
                <w:iCs/>
                <w:color w:val="000000"/>
                <w:sz w:val="20"/>
                <w:szCs w:val="20"/>
              </w:rPr>
            </w:pPr>
            <w:r w:rsidRPr="00E01EF7">
              <w:rPr>
                <w:i/>
                <w:iCs/>
                <w:color w:val="000000"/>
                <w:sz w:val="20"/>
                <w:szCs w:val="20"/>
              </w:rPr>
              <w:t>% исполнения</w:t>
            </w:r>
          </w:p>
        </w:tc>
      </w:tr>
      <w:tr w:rsidR="00E01EF7" w:rsidRPr="00E01EF7" w:rsidTr="00EB5966">
        <w:trPr>
          <w:trHeight w:val="264"/>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01EF7" w:rsidRPr="00E01EF7" w:rsidRDefault="00E01EF7" w:rsidP="00E01EF7">
            <w:pPr>
              <w:jc w:val="center"/>
              <w:rPr>
                <w:color w:val="000000"/>
                <w:sz w:val="20"/>
                <w:szCs w:val="20"/>
              </w:rPr>
            </w:pPr>
            <w:r w:rsidRPr="00E01EF7">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E01EF7">
            <w:pPr>
              <w:jc w:val="center"/>
              <w:rPr>
                <w:color w:val="000000"/>
                <w:sz w:val="20"/>
                <w:szCs w:val="20"/>
              </w:rPr>
            </w:pPr>
            <w:r w:rsidRPr="00E01EF7">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E01EF7">
            <w:pPr>
              <w:jc w:val="center"/>
              <w:rPr>
                <w:color w:val="000000"/>
                <w:sz w:val="20"/>
                <w:szCs w:val="20"/>
              </w:rPr>
            </w:pPr>
            <w:r w:rsidRPr="00E01EF7">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E01EF7">
            <w:pPr>
              <w:jc w:val="center"/>
              <w:rPr>
                <w:color w:val="000000"/>
                <w:sz w:val="20"/>
                <w:szCs w:val="20"/>
              </w:rPr>
            </w:pPr>
            <w:r w:rsidRPr="00E01EF7">
              <w:rPr>
                <w:color w:val="000000"/>
                <w:sz w:val="20"/>
                <w:szCs w:val="20"/>
              </w:rPr>
              <w:t>4=3-2</w:t>
            </w:r>
          </w:p>
        </w:tc>
        <w:tc>
          <w:tcPr>
            <w:tcW w:w="850"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E01EF7">
            <w:pPr>
              <w:jc w:val="center"/>
              <w:rPr>
                <w:color w:val="000000"/>
                <w:sz w:val="20"/>
                <w:szCs w:val="20"/>
              </w:rPr>
            </w:pPr>
            <w:r w:rsidRPr="00E01EF7">
              <w:rPr>
                <w:color w:val="000000"/>
                <w:sz w:val="20"/>
                <w:szCs w:val="20"/>
              </w:rPr>
              <w:t>5=3/2</w:t>
            </w:r>
          </w:p>
        </w:tc>
      </w:tr>
      <w:tr w:rsidR="00E01EF7" w:rsidRPr="00E01EF7" w:rsidTr="00C10662">
        <w:trPr>
          <w:trHeight w:val="792"/>
        </w:trPr>
        <w:tc>
          <w:tcPr>
            <w:tcW w:w="4977" w:type="dxa"/>
            <w:tcBorders>
              <w:top w:val="nil"/>
              <w:left w:val="single" w:sz="4" w:space="0" w:color="auto"/>
              <w:bottom w:val="single" w:sz="4" w:space="0" w:color="auto"/>
              <w:right w:val="single" w:sz="4" w:space="0" w:color="auto"/>
            </w:tcBorders>
            <w:shd w:val="clear" w:color="auto" w:fill="auto"/>
            <w:hideMark/>
          </w:tcPr>
          <w:p w:rsidR="00E01EF7" w:rsidRPr="00E01EF7" w:rsidRDefault="00E01EF7" w:rsidP="00EB5966">
            <w:pPr>
              <w:rPr>
                <w:color w:val="000000"/>
                <w:sz w:val="20"/>
                <w:szCs w:val="20"/>
              </w:rPr>
            </w:pPr>
            <w:r w:rsidRPr="00E01EF7">
              <w:rPr>
                <w:color w:val="000000"/>
                <w:sz w:val="20"/>
                <w:szCs w:val="20"/>
              </w:rPr>
              <w:t xml:space="preserve">Подпрограмма 1. </w:t>
            </w:r>
            <w:r w:rsidR="00EB5966">
              <w:rPr>
                <w:color w:val="000000"/>
                <w:sz w:val="20"/>
                <w:szCs w:val="20"/>
              </w:rPr>
              <w:t>«</w:t>
            </w:r>
            <w:r w:rsidRPr="00E01EF7">
              <w:rPr>
                <w:color w:val="000000"/>
                <w:sz w:val="20"/>
                <w:szCs w:val="20"/>
              </w:rPr>
              <w:t>Обеспечение доступным и комфортным жильем и жилищно-коммунальными услу</w:t>
            </w:r>
            <w:r w:rsidR="00EB5966">
              <w:rPr>
                <w:color w:val="000000"/>
                <w:sz w:val="20"/>
                <w:szCs w:val="20"/>
              </w:rPr>
              <w:t>гами граждан Мурманской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1 847 287,9</w:t>
            </w:r>
          </w:p>
        </w:tc>
        <w:tc>
          <w:tcPr>
            <w:tcW w:w="1276"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1 192 055,3</w:t>
            </w:r>
          </w:p>
        </w:tc>
        <w:tc>
          <w:tcPr>
            <w:tcW w:w="1276"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-655 232,5</w:t>
            </w:r>
          </w:p>
        </w:tc>
        <w:tc>
          <w:tcPr>
            <w:tcW w:w="850" w:type="dxa"/>
            <w:tcBorders>
              <w:top w:val="nil"/>
              <w:left w:val="nil"/>
              <w:bottom w:val="single" w:sz="4" w:space="0" w:color="auto"/>
              <w:right w:val="single" w:sz="4" w:space="0" w:color="auto"/>
            </w:tcBorders>
            <w:shd w:val="clear" w:color="auto" w:fill="auto"/>
            <w:vAlign w:val="center"/>
            <w:hideMark/>
          </w:tcPr>
          <w:p w:rsidR="00E01EF7" w:rsidRPr="00E01EF7" w:rsidRDefault="00C10662" w:rsidP="00C10662">
            <w:pPr>
              <w:jc w:val="center"/>
              <w:rPr>
                <w:color w:val="000000"/>
                <w:sz w:val="20"/>
                <w:szCs w:val="20"/>
              </w:rPr>
            </w:pPr>
            <w:r>
              <w:rPr>
                <w:color w:val="000000"/>
                <w:sz w:val="20"/>
                <w:szCs w:val="20"/>
              </w:rPr>
              <w:t>64,5</w:t>
            </w:r>
          </w:p>
        </w:tc>
      </w:tr>
      <w:tr w:rsidR="00E01EF7" w:rsidRPr="00E01EF7" w:rsidTr="00C10662">
        <w:trPr>
          <w:trHeight w:val="792"/>
        </w:trPr>
        <w:tc>
          <w:tcPr>
            <w:tcW w:w="4977" w:type="dxa"/>
            <w:tcBorders>
              <w:top w:val="nil"/>
              <w:left w:val="single" w:sz="4" w:space="0" w:color="auto"/>
              <w:bottom w:val="single" w:sz="4" w:space="0" w:color="auto"/>
              <w:right w:val="single" w:sz="4" w:space="0" w:color="auto"/>
            </w:tcBorders>
            <w:shd w:val="clear" w:color="auto" w:fill="auto"/>
            <w:hideMark/>
          </w:tcPr>
          <w:p w:rsidR="00E01EF7" w:rsidRPr="00E01EF7" w:rsidRDefault="00E01EF7" w:rsidP="00EB5966">
            <w:pPr>
              <w:rPr>
                <w:color w:val="000000"/>
                <w:sz w:val="20"/>
                <w:szCs w:val="20"/>
              </w:rPr>
            </w:pPr>
            <w:r w:rsidRPr="00E01EF7">
              <w:rPr>
                <w:color w:val="000000"/>
                <w:sz w:val="20"/>
                <w:szCs w:val="20"/>
              </w:rPr>
              <w:t xml:space="preserve">Подпрограмма 2. </w:t>
            </w:r>
            <w:r w:rsidR="00EB5966">
              <w:rPr>
                <w:color w:val="000000"/>
                <w:sz w:val="20"/>
                <w:szCs w:val="20"/>
              </w:rPr>
              <w:t>«</w:t>
            </w:r>
            <w:r w:rsidRPr="00E01EF7">
              <w:rPr>
                <w:color w:val="000000"/>
                <w:sz w:val="20"/>
                <w:szCs w:val="20"/>
              </w:rPr>
              <w:t>Обеспечение комплексного благоустройства территорий муниципальных</w:t>
            </w:r>
            <w:r w:rsidR="00EB5966">
              <w:rPr>
                <w:color w:val="000000"/>
                <w:sz w:val="20"/>
                <w:szCs w:val="20"/>
              </w:rPr>
              <w:t xml:space="preserve"> образований Мурманской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367 960,2</w:t>
            </w:r>
          </w:p>
        </w:tc>
        <w:tc>
          <w:tcPr>
            <w:tcW w:w="1276"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228 615,1</w:t>
            </w:r>
          </w:p>
        </w:tc>
        <w:tc>
          <w:tcPr>
            <w:tcW w:w="1276"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-139 345,1</w:t>
            </w:r>
          </w:p>
        </w:tc>
        <w:tc>
          <w:tcPr>
            <w:tcW w:w="850" w:type="dxa"/>
            <w:tcBorders>
              <w:top w:val="nil"/>
              <w:left w:val="nil"/>
              <w:bottom w:val="single" w:sz="4" w:space="0" w:color="auto"/>
              <w:right w:val="single" w:sz="4" w:space="0" w:color="auto"/>
            </w:tcBorders>
            <w:shd w:val="clear" w:color="auto" w:fill="auto"/>
            <w:vAlign w:val="center"/>
            <w:hideMark/>
          </w:tcPr>
          <w:p w:rsidR="00E01EF7" w:rsidRPr="00E01EF7" w:rsidRDefault="00C10662" w:rsidP="00C10662">
            <w:pPr>
              <w:jc w:val="center"/>
              <w:rPr>
                <w:color w:val="000000"/>
                <w:sz w:val="20"/>
                <w:szCs w:val="20"/>
              </w:rPr>
            </w:pPr>
            <w:r>
              <w:rPr>
                <w:color w:val="000000"/>
                <w:sz w:val="20"/>
                <w:szCs w:val="20"/>
              </w:rPr>
              <w:t>62,1</w:t>
            </w:r>
          </w:p>
        </w:tc>
      </w:tr>
      <w:tr w:rsidR="00E01EF7" w:rsidRPr="00E01EF7" w:rsidTr="00C10662">
        <w:trPr>
          <w:trHeight w:val="1584"/>
        </w:trPr>
        <w:tc>
          <w:tcPr>
            <w:tcW w:w="4977" w:type="dxa"/>
            <w:tcBorders>
              <w:top w:val="nil"/>
              <w:left w:val="single" w:sz="4" w:space="0" w:color="auto"/>
              <w:bottom w:val="single" w:sz="4" w:space="0" w:color="auto"/>
              <w:right w:val="single" w:sz="4" w:space="0" w:color="auto"/>
            </w:tcBorders>
            <w:shd w:val="clear" w:color="auto" w:fill="auto"/>
            <w:hideMark/>
          </w:tcPr>
          <w:p w:rsidR="00E01EF7" w:rsidRPr="00E01EF7" w:rsidRDefault="00E01EF7" w:rsidP="00EB5966">
            <w:pPr>
              <w:rPr>
                <w:color w:val="000000"/>
                <w:sz w:val="20"/>
                <w:szCs w:val="20"/>
              </w:rPr>
            </w:pPr>
            <w:r w:rsidRPr="00E01EF7">
              <w:rPr>
                <w:color w:val="000000"/>
                <w:sz w:val="20"/>
                <w:szCs w:val="20"/>
              </w:rPr>
              <w:t>Подпрограмма 3.</w:t>
            </w:r>
            <w:r w:rsidR="00EB5966">
              <w:rPr>
                <w:color w:val="000000"/>
                <w:sz w:val="20"/>
                <w:szCs w:val="20"/>
              </w:rPr>
              <w:t xml:space="preserve"> «</w:t>
            </w:r>
            <w:r w:rsidRPr="00E01EF7">
              <w:rPr>
                <w:color w:val="000000"/>
                <w:sz w:val="20"/>
                <w:szCs w:val="20"/>
              </w:rPr>
              <w:t xml:space="preserve">Обеспечение выполнения государственных функций и оказания государственных услуг в строительстве, градостроительной и жилищной сферах, энергетики, энергосбережения и повышения энергетической эффективности, жилищных отношений и </w:t>
            </w:r>
            <w:r w:rsidR="00EB5966">
              <w:rPr>
                <w:color w:val="000000"/>
                <w:sz w:val="20"/>
                <w:szCs w:val="20"/>
              </w:rPr>
              <w:t>жилищно-коммунального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237 962,7</w:t>
            </w:r>
          </w:p>
        </w:tc>
        <w:tc>
          <w:tcPr>
            <w:tcW w:w="1276"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228 357,3</w:t>
            </w:r>
          </w:p>
        </w:tc>
        <w:tc>
          <w:tcPr>
            <w:tcW w:w="1276"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-9 605,4</w:t>
            </w:r>
          </w:p>
        </w:tc>
        <w:tc>
          <w:tcPr>
            <w:tcW w:w="850"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96,</w:t>
            </w:r>
            <w:r w:rsidR="00C10662">
              <w:rPr>
                <w:color w:val="000000"/>
                <w:sz w:val="20"/>
                <w:szCs w:val="20"/>
              </w:rPr>
              <w:t>0</w:t>
            </w:r>
          </w:p>
        </w:tc>
      </w:tr>
      <w:tr w:rsidR="00E01EF7" w:rsidRPr="00E01EF7" w:rsidTr="00C10662">
        <w:trPr>
          <w:trHeight w:val="792"/>
        </w:trPr>
        <w:tc>
          <w:tcPr>
            <w:tcW w:w="4977" w:type="dxa"/>
            <w:tcBorders>
              <w:top w:val="nil"/>
              <w:left w:val="single" w:sz="4" w:space="0" w:color="auto"/>
              <w:bottom w:val="single" w:sz="4" w:space="0" w:color="auto"/>
              <w:right w:val="single" w:sz="4" w:space="0" w:color="auto"/>
            </w:tcBorders>
            <w:shd w:val="clear" w:color="auto" w:fill="auto"/>
            <w:hideMark/>
          </w:tcPr>
          <w:p w:rsidR="00E01EF7" w:rsidRPr="00E01EF7" w:rsidRDefault="00EB5966" w:rsidP="00E01EF7">
            <w:pPr>
              <w:rPr>
                <w:color w:val="000000"/>
                <w:sz w:val="20"/>
                <w:szCs w:val="20"/>
              </w:rPr>
            </w:pPr>
            <w:r>
              <w:rPr>
                <w:color w:val="000000"/>
                <w:sz w:val="20"/>
                <w:szCs w:val="20"/>
              </w:rPr>
              <w:lastRenderedPageBreak/>
              <w:t>Подпрограмма 4. «</w:t>
            </w:r>
            <w:r w:rsidR="00E01EF7" w:rsidRPr="00E01EF7">
              <w:rPr>
                <w:color w:val="000000"/>
                <w:sz w:val="20"/>
                <w:szCs w:val="20"/>
              </w:rPr>
              <w:t>Обеспечение осуществления государственного контроля (надзор</w:t>
            </w:r>
            <w:r>
              <w:rPr>
                <w:color w:val="000000"/>
                <w:sz w:val="20"/>
                <w:szCs w:val="20"/>
              </w:rPr>
              <w:t>а) в жилищно-коммунальной сфере»</w:t>
            </w:r>
          </w:p>
        </w:tc>
        <w:tc>
          <w:tcPr>
            <w:tcW w:w="1417"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78 733,5</w:t>
            </w:r>
          </w:p>
        </w:tc>
        <w:tc>
          <w:tcPr>
            <w:tcW w:w="1276"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69 398,7</w:t>
            </w:r>
          </w:p>
        </w:tc>
        <w:tc>
          <w:tcPr>
            <w:tcW w:w="1276"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-9 334,8</w:t>
            </w:r>
          </w:p>
        </w:tc>
        <w:tc>
          <w:tcPr>
            <w:tcW w:w="850" w:type="dxa"/>
            <w:tcBorders>
              <w:top w:val="nil"/>
              <w:left w:val="nil"/>
              <w:bottom w:val="single" w:sz="4" w:space="0" w:color="auto"/>
              <w:right w:val="single" w:sz="4" w:space="0" w:color="auto"/>
            </w:tcBorders>
            <w:shd w:val="clear" w:color="auto" w:fill="auto"/>
            <w:vAlign w:val="center"/>
            <w:hideMark/>
          </w:tcPr>
          <w:p w:rsidR="00E01EF7" w:rsidRPr="00E01EF7" w:rsidRDefault="00C10662" w:rsidP="00C10662">
            <w:pPr>
              <w:jc w:val="center"/>
              <w:rPr>
                <w:color w:val="000000"/>
                <w:sz w:val="20"/>
                <w:szCs w:val="20"/>
              </w:rPr>
            </w:pPr>
            <w:r>
              <w:rPr>
                <w:color w:val="000000"/>
                <w:sz w:val="20"/>
                <w:szCs w:val="20"/>
              </w:rPr>
              <w:t>88,1</w:t>
            </w:r>
          </w:p>
        </w:tc>
      </w:tr>
      <w:tr w:rsidR="00E01EF7" w:rsidRPr="00E01EF7" w:rsidTr="00C10662">
        <w:trPr>
          <w:trHeight w:val="792"/>
        </w:trPr>
        <w:tc>
          <w:tcPr>
            <w:tcW w:w="4977" w:type="dxa"/>
            <w:tcBorders>
              <w:top w:val="nil"/>
              <w:left w:val="single" w:sz="4" w:space="0" w:color="auto"/>
              <w:bottom w:val="single" w:sz="4" w:space="0" w:color="auto"/>
              <w:right w:val="single" w:sz="4" w:space="0" w:color="auto"/>
            </w:tcBorders>
            <w:shd w:val="clear" w:color="auto" w:fill="auto"/>
            <w:hideMark/>
          </w:tcPr>
          <w:p w:rsidR="00E01EF7" w:rsidRPr="00E01EF7" w:rsidRDefault="00EB5966" w:rsidP="00E01EF7">
            <w:pPr>
              <w:rPr>
                <w:color w:val="000000"/>
                <w:sz w:val="20"/>
                <w:szCs w:val="20"/>
              </w:rPr>
            </w:pPr>
            <w:r>
              <w:rPr>
                <w:color w:val="000000"/>
                <w:sz w:val="20"/>
                <w:szCs w:val="20"/>
              </w:rPr>
              <w:t>Подпрограмма 5. «</w:t>
            </w:r>
            <w:r w:rsidR="00E01EF7" w:rsidRPr="00E01EF7">
              <w:rPr>
                <w:color w:val="000000"/>
                <w:sz w:val="20"/>
                <w:szCs w:val="20"/>
              </w:rPr>
              <w:t>Обеспечение устойчивой деятельности топливно-энергетического комплекса Мурманской области и повышен</w:t>
            </w:r>
            <w:r>
              <w:rPr>
                <w:color w:val="000000"/>
                <w:sz w:val="20"/>
                <w:szCs w:val="20"/>
              </w:rPr>
              <w:t>ия энергетической эффективности»</w:t>
            </w:r>
          </w:p>
        </w:tc>
        <w:tc>
          <w:tcPr>
            <w:tcW w:w="1417"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3 766 367,0</w:t>
            </w:r>
          </w:p>
        </w:tc>
        <w:tc>
          <w:tcPr>
            <w:tcW w:w="1276"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3 731 848,8</w:t>
            </w:r>
          </w:p>
        </w:tc>
        <w:tc>
          <w:tcPr>
            <w:tcW w:w="1276"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-34 518,2</w:t>
            </w:r>
          </w:p>
        </w:tc>
        <w:tc>
          <w:tcPr>
            <w:tcW w:w="850" w:type="dxa"/>
            <w:tcBorders>
              <w:top w:val="nil"/>
              <w:left w:val="nil"/>
              <w:bottom w:val="single" w:sz="4" w:space="0" w:color="auto"/>
              <w:right w:val="single" w:sz="4" w:space="0" w:color="auto"/>
            </w:tcBorders>
            <w:shd w:val="clear" w:color="auto" w:fill="auto"/>
            <w:vAlign w:val="center"/>
            <w:hideMark/>
          </w:tcPr>
          <w:p w:rsidR="00E01EF7" w:rsidRPr="00E01EF7" w:rsidRDefault="00C10662" w:rsidP="00C10662">
            <w:pPr>
              <w:jc w:val="center"/>
              <w:rPr>
                <w:color w:val="000000"/>
                <w:sz w:val="20"/>
                <w:szCs w:val="20"/>
              </w:rPr>
            </w:pPr>
            <w:r>
              <w:rPr>
                <w:color w:val="000000"/>
                <w:sz w:val="20"/>
                <w:szCs w:val="20"/>
              </w:rPr>
              <w:t>99,1</w:t>
            </w:r>
          </w:p>
        </w:tc>
      </w:tr>
      <w:tr w:rsidR="00E01EF7" w:rsidRPr="00E01EF7" w:rsidTr="00C10662">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E01EF7" w:rsidRPr="00C131AD" w:rsidRDefault="0020306C" w:rsidP="00E01EF7">
            <w:pPr>
              <w:rPr>
                <w:b/>
                <w:i/>
                <w:color w:val="000000"/>
                <w:sz w:val="20"/>
                <w:szCs w:val="20"/>
              </w:rPr>
            </w:pPr>
            <w:r w:rsidRPr="00C131AD">
              <w:rPr>
                <w:b/>
                <w:i/>
                <w:color w:val="000000"/>
                <w:sz w:val="20"/>
                <w:szCs w:val="20"/>
              </w:rPr>
              <w:t>Всего по государственной программе</w:t>
            </w:r>
            <w:r w:rsidR="00EB5966" w:rsidRPr="00C131AD">
              <w:rPr>
                <w:b/>
                <w:i/>
                <w:color w:val="000000"/>
                <w:sz w:val="20"/>
                <w:szCs w:val="20"/>
              </w:rPr>
              <w:t xml:space="preserve"> «</w:t>
            </w:r>
            <w:r w:rsidR="00E01EF7" w:rsidRPr="00C131AD">
              <w:rPr>
                <w:b/>
                <w:i/>
                <w:color w:val="000000"/>
                <w:sz w:val="20"/>
                <w:szCs w:val="20"/>
              </w:rPr>
              <w:t>Обеспечение комфортной сре</w:t>
            </w:r>
            <w:r w:rsidR="00EB5966" w:rsidRPr="00C131AD">
              <w:rPr>
                <w:b/>
                <w:i/>
                <w:color w:val="000000"/>
                <w:sz w:val="20"/>
                <w:szCs w:val="20"/>
              </w:rPr>
              <w:t>ды проживания населения региона»</w:t>
            </w:r>
          </w:p>
        </w:tc>
        <w:tc>
          <w:tcPr>
            <w:tcW w:w="1417" w:type="dxa"/>
            <w:tcBorders>
              <w:top w:val="nil"/>
              <w:left w:val="nil"/>
              <w:bottom w:val="single" w:sz="4" w:space="0" w:color="auto"/>
              <w:right w:val="single" w:sz="4" w:space="0" w:color="auto"/>
            </w:tcBorders>
            <w:shd w:val="clear" w:color="auto" w:fill="auto"/>
            <w:vAlign w:val="center"/>
            <w:hideMark/>
          </w:tcPr>
          <w:p w:rsidR="00E01EF7" w:rsidRPr="00C131AD" w:rsidRDefault="00E01EF7" w:rsidP="00C10662">
            <w:pPr>
              <w:jc w:val="center"/>
              <w:rPr>
                <w:b/>
                <w:i/>
                <w:color w:val="000000"/>
                <w:sz w:val="20"/>
                <w:szCs w:val="20"/>
              </w:rPr>
            </w:pPr>
            <w:r w:rsidRPr="00C131AD">
              <w:rPr>
                <w:b/>
                <w:i/>
                <w:color w:val="000000"/>
                <w:sz w:val="20"/>
                <w:szCs w:val="20"/>
              </w:rPr>
              <w:t>6 298 311,2</w:t>
            </w:r>
          </w:p>
        </w:tc>
        <w:tc>
          <w:tcPr>
            <w:tcW w:w="1276" w:type="dxa"/>
            <w:tcBorders>
              <w:top w:val="nil"/>
              <w:left w:val="nil"/>
              <w:bottom w:val="single" w:sz="4" w:space="0" w:color="auto"/>
              <w:right w:val="single" w:sz="4" w:space="0" w:color="auto"/>
            </w:tcBorders>
            <w:shd w:val="clear" w:color="auto" w:fill="auto"/>
            <w:vAlign w:val="center"/>
            <w:hideMark/>
          </w:tcPr>
          <w:p w:rsidR="00E01EF7" w:rsidRPr="00C131AD" w:rsidRDefault="00E01EF7" w:rsidP="00C10662">
            <w:pPr>
              <w:jc w:val="center"/>
              <w:rPr>
                <w:b/>
                <w:i/>
                <w:color w:val="000000"/>
                <w:sz w:val="20"/>
                <w:szCs w:val="20"/>
              </w:rPr>
            </w:pPr>
            <w:r w:rsidRPr="00C131AD">
              <w:rPr>
                <w:b/>
                <w:i/>
                <w:color w:val="000000"/>
                <w:sz w:val="20"/>
                <w:szCs w:val="20"/>
              </w:rPr>
              <w:t>5 450 275,3</w:t>
            </w:r>
          </w:p>
        </w:tc>
        <w:tc>
          <w:tcPr>
            <w:tcW w:w="1276" w:type="dxa"/>
            <w:tcBorders>
              <w:top w:val="nil"/>
              <w:left w:val="nil"/>
              <w:bottom w:val="single" w:sz="4" w:space="0" w:color="auto"/>
              <w:right w:val="single" w:sz="4" w:space="0" w:color="auto"/>
            </w:tcBorders>
            <w:shd w:val="clear" w:color="auto" w:fill="auto"/>
            <w:vAlign w:val="center"/>
            <w:hideMark/>
          </w:tcPr>
          <w:p w:rsidR="00E01EF7" w:rsidRPr="00C131AD" w:rsidRDefault="00E01EF7" w:rsidP="00C10662">
            <w:pPr>
              <w:jc w:val="center"/>
              <w:rPr>
                <w:b/>
                <w:i/>
                <w:color w:val="000000"/>
                <w:sz w:val="20"/>
                <w:szCs w:val="20"/>
              </w:rPr>
            </w:pPr>
            <w:r w:rsidRPr="00C131AD">
              <w:rPr>
                <w:b/>
                <w:i/>
                <w:color w:val="000000"/>
                <w:sz w:val="20"/>
                <w:szCs w:val="20"/>
              </w:rPr>
              <w:t>-848 036,0</w:t>
            </w:r>
          </w:p>
        </w:tc>
        <w:tc>
          <w:tcPr>
            <w:tcW w:w="850" w:type="dxa"/>
            <w:tcBorders>
              <w:top w:val="nil"/>
              <w:left w:val="nil"/>
              <w:bottom w:val="single" w:sz="4" w:space="0" w:color="auto"/>
              <w:right w:val="single" w:sz="4" w:space="0" w:color="auto"/>
            </w:tcBorders>
            <w:shd w:val="clear" w:color="auto" w:fill="auto"/>
            <w:vAlign w:val="center"/>
            <w:hideMark/>
          </w:tcPr>
          <w:p w:rsidR="00E01EF7" w:rsidRPr="00C131AD" w:rsidRDefault="00C10662" w:rsidP="00C10662">
            <w:pPr>
              <w:jc w:val="center"/>
              <w:rPr>
                <w:b/>
                <w:i/>
                <w:color w:val="000000"/>
                <w:sz w:val="20"/>
                <w:szCs w:val="20"/>
              </w:rPr>
            </w:pPr>
            <w:r w:rsidRPr="00C131AD">
              <w:rPr>
                <w:b/>
                <w:i/>
                <w:color w:val="000000"/>
                <w:sz w:val="20"/>
                <w:szCs w:val="20"/>
              </w:rPr>
              <w:t>86,5</w:t>
            </w:r>
          </w:p>
        </w:tc>
      </w:tr>
      <w:tr w:rsidR="00E01EF7" w:rsidRPr="00E01EF7" w:rsidTr="00C10662">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E01EF7" w:rsidRPr="00E01EF7" w:rsidRDefault="00E01EF7" w:rsidP="00E01EF7">
            <w:pPr>
              <w:rPr>
                <w:color w:val="000000"/>
                <w:sz w:val="20"/>
                <w:szCs w:val="20"/>
              </w:rPr>
            </w:pPr>
            <w:r w:rsidRPr="00E01EF7">
              <w:rPr>
                <w:color w:val="000000"/>
                <w:sz w:val="20"/>
                <w:szCs w:val="20"/>
              </w:rPr>
              <w:t>в том числе 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617 901,3</w:t>
            </w:r>
          </w:p>
        </w:tc>
        <w:tc>
          <w:tcPr>
            <w:tcW w:w="1276"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409 636,2</w:t>
            </w:r>
          </w:p>
        </w:tc>
        <w:tc>
          <w:tcPr>
            <w:tcW w:w="1276" w:type="dxa"/>
            <w:tcBorders>
              <w:top w:val="nil"/>
              <w:left w:val="nil"/>
              <w:bottom w:val="single" w:sz="4" w:space="0" w:color="auto"/>
              <w:right w:val="single" w:sz="4" w:space="0" w:color="auto"/>
            </w:tcBorders>
            <w:shd w:val="clear" w:color="auto" w:fill="auto"/>
            <w:vAlign w:val="center"/>
            <w:hideMark/>
          </w:tcPr>
          <w:p w:rsidR="00E01EF7" w:rsidRPr="00E01EF7" w:rsidRDefault="00E01EF7" w:rsidP="00C10662">
            <w:pPr>
              <w:jc w:val="center"/>
              <w:rPr>
                <w:color w:val="000000"/>
                <w:sz w:val="20"/>
                <w:szCs w:val="20"/>
              </w:rPr>
            </w:pPr>
            <w:r w:rsidRPr="00E01EF7">
              <w:rPr>
                <w:color w:val="000000"/>
                <w:sz w:val="20"/>
                <w:szCs w:val="20"/>
              </w:rPr>
              <w:t>-208 265,1</w:t>
            </w:r>
          </w:p>
        </w:tc>
        <w:tc>
          <w:tcPr>
            <w:tcW w:w="850" w:type="dxa"/>
            <w:tcBorders>
              <w:top w:val="nil"/>
              <w:left w:val="nil"/>
              <w:bottom w:val="single" w:sz="4" w:space="0" w:color="auto"/>
              <w:right w:val="single" w:sz="4" w:space="0" w:color="auto"/>
            </w:tcBorders>
            <w:shd w:val="clear" w:color="auto" w:fill="auto"/>
            <w:vAlign w:val="center"/>
            <w:hideMark/>
          </w:tcPr>
          <w:p w:rsidR="00E01EF7" w:rsidRPr="00E01EF7" w:rsidRDefault="00C10662" w:rsidP="00C10662">
            <w:pPr>
              <w:jc w:val="center"/>
              <w:rPr>
                <w:color w:val="000000"/>
                <w:sz w:val="20"/>
                <w:szCs w:val="20"/>
              </w:rPr>
            </w:pPr>
            <w:r>
              <w:rPr>
                <w:color w:val="000000"/>
                <w:sz w:val="20"/>
                <w:szCs w:val="20"/>
              </w:rPr>
              <w:t>66,3</w:t>
            </w:r>
          </w:p>
        </w:tc>
      </w:tr>
    </w:tbl>
    <w:p w:rsidR="004002C4" w:rsidRDefault="004002C4" w:rsidP="00367F71">
      <w:pPr>
        <w:pStyle w:val="a8"/>
        <w:ind w:firstLine="709"/>
        <w:rPr>
          <w:color w:val="FF0000"/>
          <w:sz w:val="24"/>
          <w:szCs w:val="28"/>
        </w:rPr>
      </w:pPr>
    </w:p>
    <w:p w:rsidR="00367F71" w:rsidRPr="007D0F85" w:rsidRDefault="00367F71" w:rsidP="00367F71">
      <w:pPr>
        <w:pStyle w:val="a8"/>
        <w:ind w:firstLine="709"/>
        <w:rPr>
          <w:sz w:val="24"/>
          <w:szCs w:val="28"/>
        </w:rPr>
      </w:pPr>
      <w:r w:rsidRPr="007D0F85">
        <w:rPr>
          <w:sz w:val="24"/>
          <w:szCs w:val="28"/>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w:t>
      </w:r>
      <w:r w:rsidR="00C131AD">
        <w:rPr>
          <w:sz w:val="24"/>
          <w:szCs w:val="28"/>
        </w:rPr>
        <w:t>объемов</w:t>
      </w:r>
      <w:r w:rsidR="00C131AD" w:rsidRPr="006E22EF">
        <w:rPr>
          <w:sz w:val="24"/>
          <w:szCs w:val="28"/>
        </w:rPr>
        <w:t xml:space="preserve"> </w:t>
      </w:r>
      <w:r w:rsidRPr="007D0F85">
        <w:rPr>
          <w:sz w:val="24"/>
          <w:szCs w:val="28"/>
        </w:rPr>
        <w:t>государственной программы:</w:t>
      </w:r>
    </w:p>
    <w:p w:rsidR="006F3C11" w:rsidRPr="007D0F85" w:rsidRDefault="006F3C11" w:rsidP="00F24026">
      <w:pPr>
        <w:pStyle w:val="a8"/>
        <w:ind w:firstLine="709"/>
        <w:rPr>
          <w:b/>
          <w:i/>
          <w:sz w:val="24"/>
          <w:szCs w:val="28"/>
        </w:rPr>
      </w:pPr>
    </w:p>
    <w:p w:rsidR="003A3763" w:rsidRPr="007D0F85" w:rsidRDefault="00395B2D" w:rsidP="003C52AE">
      <w:pPr>
        <w:ind w:firstLine="709"/>
        <w:jc w:val="both"/>
        <w:rPr>
          <w:b/>
          <w:i/>
          <w:szCs w:val="28"/>
        </w:rPr>
      </w:pPr>
      <w:r w:rsidRPr="007D0F85">
        <w:rPr>
          <w:b/>
          <w:i/>
          <w:szCs w:val="28"/>
        </w:rPr>
        <w:t>Подпрограмма 1. «Обеспечение доступным и комфортным жильем и жилищно-коммунальными услугами граждан Мурманской области»</w:t>
      </w:r>
    </w:p>
    <w:p w:rsidR="00AD24A9" w:rsidRPr="003635AD" w:rsidRDefault="003A6722" w:rsidP="00AD24A9">
      <w:pPr>
        <w:ind w:firstLine="709"/>
        <w:jc w:val="both"/>
        <w:rPr>
          <w:color w:val="FF0000"/>
        </w:rPr>
      </w:pPr>
      <w:proofErr w:type="gramStart"/>
      <w:r w:rsidRPr="003A6722">
        <w:t xml:space="preserve">231 998,2 </w:t>
      </w:r>
      <w:r w:rsidR="001075F0" w:rsidRPr="003A6722">
        <w:t xml:space="preserve">тыс. рублей, что </w:t>
      </w:r>
      <w:r w:rsidR="001075F0" w:rsidRPr="00793D6F">
        <w:t xml:space="preserve">на </w:t>
      </w:r>
      <w:r w:rsidRPr="00793D6F">
        <w:t>37,1</w:t>
      </w:r>
      <w:r w:rsidR="001075F0" w:rsidRPr="00793D6F">
        <w:t xml:space="preserve"> % ниже запланированных бюджетных назначений, в рамках реализации </w:t>
      </w:r>
      <w:r w:rsidR="001075F0" w:rsidRPr="003635AD">
        <w:t>мероприятия «</w:t>
      </w:r>
      <w:r w:rsidRPr="003635AD">
        <w:t>Строительство и приобретение жилья для граждан, проживающих в аварийном жилищном фонде</w:t>
      </w:r>
      <w:r w:rsidR="001075F0" w:rsidRPr="003635AD">
        <w:t xml:space="preserve">», </w:t>
      </w:r>
      <w:r w:rsidR="00FB4841" w:rsidRPr="003635AD">
        <w:t xml:space="preserve">что </w:t>
      </w:r>
      <w:r w:rsidR="00AD17CF" w:rsidRPr="003635AD">
        <w:t xml:space="preserve">обусловлено реализацией мероприятий в виде этапов, согласно которым завершение таких мероприятий необходимо осуществить до конца 2021 года (в соответствии с условиями, установленными ГК Фонд </w:t>
      </w:r>
      <w:r w:rsidR="00677D98" w:rsidRPr="003635AD">
        <w:t xml:space="preserve">содействия </w:t>
      </w:r>
      <w:r w:rsidR="00AD17CF" w:rsidRPr="003635AD">
        <w:t>реформированию ЖКХ по предоставлению поддержки субъектам РФ за</w:t>
      </w:r>
      <w:proofErr w:type="gramEnd"/>
      <w:r w:rsidR="00AD17CF" w:rsidRPr="003635AD">
        <w:t xml:space="preserve"> счет средств данного Фонда)</w:t>
      </w:r>
      <w:r w:rsidR="00733D8B" w:rsidRPr="003635AD">
        <w:t>;</w:t>
      </w:r>
      <w:r w:rsidRPr="003635AD">
        <w:t xml:space="preserve"> </w:t>
      </w:r>
    </w:p>
    <w:p w:rsidR="00677D98" w:rsidRPr="003635AD" w:rsidRDefault="00677D98" w:rsidP="0069560B">
      <w:pPr>
        <w:ind w:firstLine="709"/>
        <w:jc w:val="both"/>
      </w:pPr>
      <w:proofErr w:type="gramStart"/>
      <w:r w:rsidRPr="003635AD">
        <w:t>152 142,1 тыс. рублей, что на 39,7 % ниже запланированных бюджетных назначений, в рамках реализации мероприятия «Субсидии некоммерческой организации «Фонд капитального ремонта общего имущества в многоквартирных домах в Мурманской области» на реализацию мероприятий региональной программы «Ускоренная программа замены лифтов в многоквартирных домах, расположенных на территории Мурманской области» на 2020-2024 годы», что обусловлено поздними сроками заключения контрактов, а также сезонным характером работ;</w:t>
      </w:r>
      <w:proofErr w:type="gramEnd"/>
    </w:p>
    <w:p w:rsidR="004715E3" w:rsidRPr="003635AD" w:rsidRDefault="00D34938" w:rsidP="0069560B">
      <w:pPr>
        <w:ind w:firstLine="709"/>
        <w:jc w:val="both"/>
        <w:rPr>
          <w:color w:val="FF0000"/>
          <w:sz w:val="20"/>
          <w:szCs w:val="20"/>
        </w:rPr>
      </w:pPr>
      <w:r w:rsidRPr="003635AD">
        <w:t>83 912,3</w:t>
      </w:r>
      <w:r w:rsidR="00D713E9" w:rsidRPr="003635AD">
        <w:t xml:space="preserve"> тыс. рублей, что на </w:t>
      </w:r>
      <w:r w:rsidRPr="003635AD">
        <w:t>98,7</w:t>
      </w:r>
      <w:r w:rsidR="00D713E9" w:rsidRPr="003635AD">
        <w:t xml:space="preserve"> % ниже запланированных бюджетных назначений, в рамках реализации мероприятия «</w:t>
      </w:r>
      <w:r w:rsidRPr="003635AD">
        <w:t>Жилые дома в г. Мурманске на ул. Бондарной</w:t>
      </w:r>
      <w:r w:rsidR="00D713E9" w:rsidRPr="003635AD">
        <w:t xml:space="preserve">», </w:t>
      </w:r>
      <w:r w:rsidR="0035094A" w:rsidRPr="003635AD">
        <w:t xml:space="preserve">что обусловлено </w:t>
      </w:r>
      <w:r w:rsidR="00AD17CF" w:rsidRPr="003635AD">
        <w:t>наличием замечаний государственной экспертизы (данные замечания устраняются, финансовые средства 2020 года подтверждены и перенесены на 2021 год)</w:t>
      </w:r>
      <w:r w:rsidR="004715E3" w:rsidRPr="003635AD">
        <w:t>;</w:t>
      </w:r>
    </w:p>
    <w:p w:rsidR="00EB0970" w:rsidRPr="003635AD" w:rsidRDefault="00EB0970" w:rsidP="003830DD">
      <w:pPr>
        <w:ind w:firstLine="709"/>
        <w:jc w:val="both"/>
      </w:pPr>
      <w:proofErr w:type="gramStart"/>
      <w:r w:rsidRPr="003635AD">
        <w:t>45 691,4 тыс. рублей, что на 90,5 % ниже запланированных бюджетных назначений, в рамках реализации мероприятия «Субсидия бюджетам муниципальных образований Мурманской области на софинансирование мероприятий по приобретению жилых помещений для переселения граждан из многоквартирных домов, признанных аварийными и подлежащими сносу или реконструкции в разные годы, расположенные в границах одного элемента планировочной структуры (квартала, микрорайона) или смежных элементов планировочной структуры, переселение граждан</w:t>
      </w:r>
      <w:proofErr w:type="gramEnd"/>
      <w:r w:rsidRPr="003635AD">
        <w:t xml:space="preserve"> </w:t>
      </w:r>
      <w:proofErr w:type="gramStart"/>
      <w:r w:rsidRPr="003635AD">
        <w:t xml:space="preserve">из которых осуществляется без учета первоочередного порядка переселения, за исключением многоквартирных домов, расселение которых предусмотрено региональной адресной программой «Переселение граждан из аварийного жилищного фонда в Мурманской области на 2019 - 2025 годы», что обусловлено сроками проведения конкурентных процедур, а также отсутствием на вторичном рынке жилых помещений, соответствующих условиям по приобретению жилых помещений для </w:t>
      </w:r>
      <w:r w:rsidRPr="003635AD">
        <w:lastRenderedPageBreak/>
        <w:t>переселения граждан из многоквартирных домов, признанных аварийными и</w:t>
      </w:r>
      <w:proofErr w:type="gramEnd"/>
      <w:r w:rsidRPr="003635AD">
        <w:t xml:space="preserve"> подлежащими сносу или реконструкции в разные годы; </w:t>
      </w:r>
    </w:p>
    <w:p w:rsidR="003A3763" w:rsidRDefault="001513E9" w:rsidP="003830DD">
      <w:pPr>
        <w:ind w:firstLine="709"/>
        <w:jc w:val="both"/>
      </w:pPr>
      <w:r w:rsidRPr="003635AD">
        <w:t>44 685,4</w:t>
      </w:r>
      <w:r w:rsidR="003A3763" w:rsidRPr="003635AD">
        <w:t xml:space="preserve"> тыс. рублей, что на </w:t>
      </w:r>
      <w:r w:rsidRPr="003635AD">
        <w:t>37,4</w:t>
      </w:r>
      <w:r w:rsidR="003A3763" w:rsidRPr="003635AD">
        <w:t xml:space="preserve"> % ниже запланированных бюджетных назначений, в рамках реализации мероприятия «</w:t>
      </w:r>
      <w:r w:rsidRPr="003635AD">
        <w:t xml:space="preserve">Субвенция органам местного самоуправления </w:t>
      </w:r>
      <w:r w:rsidR="00EF6CDA" w:rsidRPr="003635AD">
        <w:t>муниципальных</w:t>
      </w:r>
      <w:r w:rsidRPr="003635AD">
        <w:t xml:space="preserve"> образований Мурманской области</w:t>
      </w:r>
      <w:r w:rsidRPr="00796604">
        <w:t xml:space="preserve"> на осуществление государственных полномочий по предоставлению единовременной денежной выплаты многодетным семьям на улучшение жилищных условий</w:t>
      </w:r>
      <w:r w:rsidR="003A3763" w:rsidRPr="00796604">
        <w:t xml:space="preserve">», что обусловлено </w:t>
      </w:r>
      <w:r w:rsidR="00796604" w:rsidRPr="00796604">
        <w:t>заявительным характером данной выплаты</w:t>
      </w:r>
      <w:r w:rsidR="003A3763" w:rsidRPr="00796604">
        <w:t>;</w:t>
      </w:r>
    </w:p>
    <w:p w:rsidR="00372C32" w:rsidRPr="00AA10CA" w:rsidRDefault="00372C32" w:rsidP="003830DD">
      <w:pPr>
        <w:ind w:firstLine="709"/>
        <w:jc w:val="both"/>
        <w:rPr>
          <w:color w:val="FF0000"/>
        </w:rPr>
      </w:pPr>
      <w:r w:rsidRPr="00AA10CA">
        <w:t>26 197,3 тыс. рублей, что на 65,4 % ниже запланированных бюджетных назначений, в рамках реализации мероприятия «Мероприятия по планировке территорий, образованию земельных участков, обеспечению их объектами коммунальной и дорожной структуры для многодетных семей», что обусловлено необходимостью проведения экологической экспертизы, в связи с чем сроки выполнения работ продлены и финансовые средства 2020 года подтверждены и перенесены на 2021 год;</w:t>
      </w:r>
    </w:p>
    <w:p w:rsidR="00B77506" w:rsidRPr="003635AD" w:rsidRDefault="00872AF2" w:rsidP="00B77506">
      <w:pPr>
        <w:ind w:firstLine="709"/>
        <w:jc w:val="both"/>
        <w:rPr>
          <w:color w:val="FF0000"/>
        </w:rPr>
      </w:pPr>
      <w:r w:rsidRPr="00AA10CA">
        <w:t>2 790,2</w:t>
      </w:r>
      <w:r w:rsidR="00B77506" w:rsidRPr="00AA10CA">
        <w:t xml:space="preserve"> тыс. рублей, что на </w:t>
      </w:r>
      <w:r w:rsidRPr="00AA10CA">
        <w:t>9,9</w:t>
      </w:r>
      <w:r w:rsidR="00B77506" w:rsidRPr="00AA10CA">
        <w:t xml:space="preserve"> % ниже запланированных бюджетных назначений, в рамках реализации мероприятия «</w:t>
      </w:r>
      <w:r w:rsidRPr="00AA10CA">
        <w:t>Субсидии из</w:t>
      </w:r>
      <w:r w:rsidRPr="00872AF2">
        <w:t xml:space="preserve"> областного бюджета бюджетам муниципальных образований на софинансирование расходных обязательств муниципальных образований на снос аварийных многоквартирных домов, включенных в региональные программы по расселению  региональные программы по расселению аварийного жилищного фонда в </w:t>
      </w:r>
      <w:r w:rsidRPr="003635AD">
        <w:t>Мурманской области</w:t>
      </w:r>
      <w:r w:rsidR="00B77506" w:rsidRPr="003635AD">
        <w:t xml:space="preserve">», что </w:t>
      </w:r>
      <w:r w:rsidR="00E72EA0" w:rsidRPr="003635AD">
        <w:t>обусловлено экономией, сложившейся по результатам проведения конкурентных процедур</w:t>
      </w:r>
      <w:r w:rsidR="00804A87" w:rsidRPr="003635AD">
        <w:t>;</w:t>
      </w:r>
    </w:p>
    <w:p w:rsidR="00EB0970" w:rsidRPr="003635AD" w:rsidRDefault="00EB0970" w:rsidP="00EB0970">
      <w:pPr>
        <w:ind w:firstLine="709"/>
        <w:jc w:val="both"/>
        <w:rPr>
          <w:color w:val="FF0000"/>
        </w:rPr>
      </w:pPr>
      <w:r w:rsidRPr="003635AD">
        <w:t>2 434,5 тыс. рублей, что на 90,1 % ниже запланированных бюджетных назначений в рамках реализации мероприятия «Финансовое обеспечение деятельности автономной некоммерческой организации «Центр содействия жилищному строительству», что обусловлено перечислением финансовых средств автономной некоммерческой организации в соответствии с фактической потребностью;</w:t>
      </w:r>
    </w:p>
    <w:p w:rsidR="00B77506" w:rsidRPr="003635AD" w:rsidRDefault="00407D3A" w:rsidP="00B77506">
      <w:pPr>
        <w:ind w:firstLine="709"/>
        <w:jc w:val="both"/>
        <w:rPr>
          <w:color w:val="FF0000"/>
        </w:rPr>
      </w:pPr>
      <w:proofErr w:type="gramStart"/>
      <w:r w:rsidRPr="003635AD">
        <w:t>2 143,1</w:t>
      </w:r>
      <w:r w:rsidR="00B77506" w:rsidRPr="003635AD">
        <w:t xml:space="preserve"> тыс. рублей, что на </w:t>
      </w:r>
      <w:r w:rsidRPr="003635AD">
        <w:t>3,3</w:t>
      </w:r>
      <w:r w:rsidR="00B77506" w:rsidRPr="003635AD">
        <w:t xml:space="preserve"> % ниже запланированных бюджетных назначений, в рамках реализации мероприятия «</w:t>
      </w:r>
      <w:r w:rsidRPr="003635AD">
        <w:t>Софинансирование расходных обязательств муниципальных образований на оплату взносов на капитальный ремонт за муниципальный жилой фонд</w:t>
      </w:r>
      <w:r w:rsidR="00B77506" w:rsidRPr="003635AD">
        <w:t xml:space="preserve">», что обусловлено </w:t>
      </w:r>
      <w:r w:rsidR="001C60AC" w:rsidRPr="003635AD">
        <w:t>заявительным характером предоставления субсидии</w:t>
      </w:r>
      <w:r w:rsidR="00804A87" w:rsidRPr="003635AD">
        <w:t>;</w:t>
      </w:r>
      <w:proofErr w:type="gramEnd"/>
    </w:p>
    <w:p w:rsidR="00B77506" w:rsidRPr="002D32C3" w:rsidRDefault="00A743EE" w:rsidP="00B77506">
      <w:pPr>
        <w:ind w:firstLine="709"/>
        <w:jc w:val="both"/>
        <w:rPr>
          <w:color w:val="FF0000"/>
        </w:rPr>
      </w:pPr>
      <w:r w:rsidRPr="003635AD">
        <w:t>1 805,0</w:t>
      </w:r>
      <w:r w:rsidR="00B77506" w:rsidRPr="003635AD">
        <w:t xml:space="preserve"> тыс. рублей, что на </w:t>
      </w:r>
      <w:r w:rsidRPr="003635AD">
        <w:t>90,3</w:t>
      </w:r>
      <w:r w:rsidR="00B77506" w:rsidRPr="003635AD">
        <w:t xml:space="preserve"> % ниже запланированных бюджетных назначений, в рамках реализации мероприятия «</w:t>
      </w:r>
      <w:r w:rsidRPr="003635AD">
        <w:t>Возмещение</w:t>
      </w:r>
      <w:r w:rsidRPr="00A743EE">
        <w:t xml:space="preserve"> части затрат многодетным семьям при строительстве жилья на предоставленных на безвозмездной основе земельных участках</w:t>
      </w:r>
      <w:r w:rsidR="00B77506" w:rsidRPr="00A743EE">
        <w:t xml:space="preserve">», что обусловлено </w:t>
      </w:r>
      <w:r w:rsidR="00E72EA0" w:rsidRPr="00E72EA0">
        <w:t>заявительным характером данной выплаты</w:t>
      </w:r>
      <w:r w:rsidR="00804A87" w:rsidRPr="00E72EA0">
        <w:t>;</w:t>
      </w:r>
    </w:p>
    <w:p w:rsidR="00B77506" w:rsidRPr="002D32C3" w:rsidRDefault="0083141A" w:rsidP="00B77506">
      <w:pPr>
        <w:ind w:firstLine="709"/>
        <w:jc w:val="both"/>
        <w:rPr>
          <w:color w:val="FF0000"/>
        </w:rPr>
      </w:pPr>
      <w:r w:rsidRPr="0083141A">
        <w:t>1 547,3</w:t>
      </w:r>
      <w:r w:rsidR="00B77506" w:rsidRPr="0083141A">
        <w:t xml:space="preserve"> тыс. рублей, что на </w:t>
      </w:r>
      <w:r w:rsidRPr="0083141A">
        <w:t>3,4</w:t>
      </w:r>
      <w:r w:rsidR="00B77506" w:rsidRPr="0083141A">
        <w:t xml:space="preserve"> % ниже запланированных бюджетных назначений, в рамках реализации мероприятия «</w:t>
      </w:r>
      <w:r w:rsidRPr="0083141A">
        <w:t>Ко</w:t>
      </w:r>
      <w:r w:rsidR="00804A87">
        <w:t xml:space="preserve">мплекс крупного </w:t>
      </w:r>
      <w:r w:rsidR="00804A87" w:rsidRPr="009634FF">
        <w:t>рогатого скота «</w:t>
      </w:r>
      <w:r w:rsidRPr="009634FF">
        <w:t>Тулома</w:t>
      </w:r>
      <w:r w:rsidR="00804A87" w:rsidRPr="009634FF">
        <w:t>»</w:t>
      </w:r>
      <w:r w:rsidRPr="009634FF">
        <w:t>. Очистные сооружения сточных вод производительностью 200 м3/сут</w:t>
      </w:r>
      <w:r w:rsidR="00B77506" w:rsidRPr="009634FF">
        <w:t xml:space="preserve">», что </w:t>
      </w:r>
      <w:r w:rsidR="00705199" w:rsidRPr="00705199">
        <w:t>обусловлено экономией, сложившейся по результатам проведения конкурентных процедур (работы на объекте завершены)</w:t>
      </w:r>
      <w:r w:rsidR="00804A87" w:rsidRPr="00705199">
        <w:t>;</w:t>
      </w:r>
    </w:p>
    <w:p w:rsidR="00B77506" w:rsidRPr="00705199" w:rsidRDefault="00804A87" w:rsidP="00B77506">
      <w:pPr>
        <w:ind w:firstLine="709"/>
        <w:jc w:val="both"/>
      </w:pPr>
      <w:r w:rsidRPr="00804A87">
        <w:t>623,2</w:t>
      </w:r>
      <w:r w:rsidR="00B77506" w:rsidRPr="00804A87">
        <w:t xml:space="preserve"> тыс. рублей, что на </w:t>
      </w:r>
      <w:r w:rsidRPr="00804A87">
        <w:t>16,4</w:t>
      </w:r>
      <w:r w:rsidR="00B77506" w:rsidRPr="00804A87">
        <w:t xml:space="preserve"> % ниже запланированных бюджетных назначений, в рамках реализации мероприятия «</w:t>
      </w:r>
      <w:r w:rsidRPr="00804A87">
        <w:t xml:space="preserve">Устранение строительных недоделок, снижающих качество   жилых домов, </w:t>
      </w:r>
      <w:r w:rsidRPr="00705199">
        <w:t>построенных для переселения граждан из аварийного жилищного фонда</w:t>
      </w:r>
      <w:r w:rsidR="00B77506" w:rsidRPr="00705199">
        <w:t xml:space="preserve">», что обусловлено </w:t>
      </w:r>
      <w:r w:rsidR="00705199" w:rsidRPr="00705199">
        <w:t>экономией, сложившейся по результатам проведения конкурентных процедур</w:t>
      </w:r>
      <w:r w:rsidR="008D784B" w:rsidRPr="00705199">
        <w:t>;</w:t>
      </w:r>
    </w:p>
    <w:p w:rsidR="00804A87" w:rsidRPr="00670D5A" w:rsidRDefault="008D784B" w:rsidP="00804A87">
      <w:pPr>
        <w:ind w:firstLine="709"/>
        <w:jc w:val="both"/>
      </w:pPr>
      <w:r w:rsidRPr="00705199">
        <w:t>243,6</w:t>
      </w:r>
      <w:r w:rsidR="00804A87" w:rsidRPr="00705199">
        <w:t xml:space="preserve"> тыс. рублей, что на </w:t>
      </w:r>
      <w:r w:rsidRPr="00705199">
        <w:t>27</w:t>
      </w:r>
      <w:r w:rsidR="00804A87" w:rsidRPr="008D784B">
        <w:t>,7 % ниже запланированных бюджетных назначений, в рамках реализации мероприятия «</w:t>
      </w:r>
      <w:r w:rsidRPr="008D784B">
        <w:t>Ремонт пустующих жилых помещений муниципального жилищного фонда, для переселения граждан в рамках программы переселения из аварийного жилищного фонда</w:t>
      </w:r>
      <w:r w:rsidR="00804A87" w:rsidRPr="008D784B">
        <w:t xml:space="preserve">», что </w:t>
      </w:r>
      <w:r w:rsidR="00804A87" w:rsidRPr="00705199">
        <w:t xml:space="preserve">обусловлено </w:t>
      </w:r>
      <w:r w:rsidR="00705199" w:rsidRPr="00705199">
        <w:t>экономией, сложившейся по результатам проведения конкурентных процедур</w:t>
      </w:r>
      <w:r w:rsidR="00804A87" w:rsidRPr="00705199">
        <w:t>.</w:t>
      </w:r>
    </w:p>
    <w:p w:rsidR="00DF3CB4" w:rsidRDefault="00DF3CB4" w:rsidP="00DF3CB4">
      <w:pPr>
        <w:ind w:firstLine="709"/>
        <w:jc w:val="both"/>
      </w:pPr>
      <w:r w:rsidRPr="00072831">
        <w:t>Кроме того, в рамках подпрограммы в полном объеме не освоены бюджетные ассигнования, предусмотренные на реализацию мероприяти</w:t>
      </w:r>
      <w:r>
        <w:t>й:</w:t>
      </w:r>
    </w:p>
    <w:p w:rsidR="00DB31C1" w:rsidRPr="003635AD" w:rsidRDefault="00DF3CB4" w:rsidP="00DF3CB4">
      <w:pPr>
        <w:ind w:firstLine="709"/>
        <w:jc w:val="both"/>
        <w:rPr>
          <w:color w:val="FF0000"/>
        </w:rPr>
      </w:pPr>
      <w:r w:rsidRPr="00072831">
        <w:lastRenderedPageBreak/>
        <w:t>«</w:t>
      </w:r>
      <w:r w:rsidRPr="003635AD">
        <w:t xml:space="preserve">Строительство  Южных ОСК, г. Мурманск» в размере 39 981,4 тыс. рублей, что обусловлено </w:t>
      </w:r>
      <w:r w:rsidR="00705199" w:rsidRPr="003635AD">
        <w:t>судебным процессом по ненадлежащему исполнению своих обязательств ГОУП «Мурманскводоканал» (финансовые средства перенесены на 2021 год)</w:t>
      </w:r>
      <w:r w:rsidR="00DB31C1" w:rsidRPr="003635AD">
        <w:t>;</w:t>
      </w:r>
    </w:p>
    <w:p w:rsidR="00EB0970" w:rsidRPr="003635AD" w:rsidRDefault="00DF3CB4" w:rsidP="00EB0970">
      <w:pPr>
        <w:ind w:firstLine="709"/>
        <w:jc w:val="both"/>
      </w:pPr>
      <w:r w:rsidRPr="003635AD">
        <w:t xml:space="preserve">«Предоставление субсидии бюджетам муниципальных образований Мурманской области на выполнение работ по капитальному ремонту общего имущества многоквартирных домов» в размере 17 844,1 тыс. рублей, что </w:t>
      </w:r>
      <w:r w:rsidR="004936B5" w:rsidRPr="003635AD">
        <w:t>обусловлено поздними сроками. Начало работ и их оплата по завершению будет осуществлена в 2021 году</w:t>
      </w:r>
      <w:r w:rsidR="00EB0970" w:rsidRPr="003635AD">
        <w:t xml:space="preserve"> (сроки выполнения работ продлены, финансовые средства 2020 года подтверждены и  перенесены на 2021 год в размере принятых обязательств).</w:t>
      </w:r>
    </w:p>
    <w:p w:rsidR="00DF3CB4" w:rsidRPr="002D32C3" w:rsidRDefault="00EB0970" w:rsidP="00DF3CB4">
      <w:pPr>
        <w:ind w:firstLine="709"/>
        <w:jc w:val="both"/>
        <w:rPr>
          <w:color w:val="FF0000"/>
        </w:rPr>
      </w:pPr>
      <w:r w:rsidRPr="00EB0970">
        <w:rPr>
          <w:strike/>
        </w:rPr>
        <w:t xml:space="preserve"> </w:t>
      </w:r>
    </w:p>
    <w:p w:rsidR="00395B2D" w:rsidRPr="007D0F85" w:rsidRDefault="00395B2D" w:rsidP="004D69C2">
      <w:pPr>
        <w:pStyle w:val="a8"/>
        <w:ind w:firstLine="709"/>
        <w:rPr>
          <w:b/>
          <w:i/>
          <w:sz w:val="24"/>
          <w:szCs w:val="28"/>
        </w:rPr>
      </w:pPr>
      <w:r w:rsidRPr="007D0F85">
        <w:rPr>
          <w:b/>
          <w:i/>
          <w:sz w:val="24"/>
          <w:szCs w:val="28"/>
        </w:rPr>
        <w:t>Подпрограмма 2. «Обеспечение комплексного благоустройства территорий муниципальных образований Мурманской области»</w:t>
      </w:r>
    </w:p>
    <w:p w:rsidR="001F418C" w:rsidRPr="003635AD" w:rsidRDefault="00BB4F79" w:rsidP="001F418C">
      <w:pPr>
        <w:pStyle w:val="a8"/>
        <w:ind w:firstLine="709"/>
        <w:rPr>
          <w:color w:val="FF0000"/>
          <w:sz w:val="24"/>
          <w:szCs w:val="24"/>
        </w:rPr>
      </w:pPr>
      <w:proofErr w:type="gramStart"/>
      <w:r>
        <w:rPr>
          <w:sz w:val="24"/>
          <w:szCs w:val="24"/>
        </w:rPr>
        <w:t>97 901,4</w:t>
      </w:r>
      <w:r w:rsidR="004D69C2" w:rsidRPr="00B561A9">
        <w:rPr>
          <w:sz w:val="24"/>
          <w:szCs w:val="24"/>
        </w:rPr>
        <w:t xml:space="preserve"> тыс. рублей, что на </w:t>
      </w:r>
      <w:r w:rsidR="00B561A9" w:rsidRPr="00B561A9">
        <w:rPr>
          <w:sz w:val="24"/>
          <w:szCs w:val="24"/>
        </w:rPr>
        <w:t>4</w:t>
      </w:r>
      <w:r>
        <w:rPr>
          <w:sz w:val="24"/>
          <w:szCs w:val="24"/>
        </w:rPr>
        <w:t>1</w:t>
      </w:r>
      <w:r w:rsidR="00B561A9" w:rsidRPr="00B561A9">
        <w:rPr>
          <w:sz w:val="24"/>
          <w:szCs w:val="24"/>
        </w:rPr>
        <w:t>,</w:t>
      </w:r>
      <w:r>
        <w:rPr>
          <w:sz w:val="24"/>
          <w:szCs w:val="24"/>
        </w:rPr>
        <w:t>3</w:t>
      </w:r>
      <w:r w:rsidR="004D69C2" w:rsidRPr="00B561A9">
        <w:rPr>
          <w:sz w:val="24"/>
          <w:szCs w:val="24"/>
        </w:rPr>
        <w:t xml:space="preserve"> % ниже запланированных бюджетных назначений, в рамках реализации мероприятия «</w:t>
      </w:r>
      <w:r w:rsidR="00B561A9" w:rsidRPr="00B561A9">
        <w:rPr>
          <w:sz w:val="24"/>
          <w:szCs w:val="24"/>
        </w:rPr>
        <w:t xml:space="preserve">Предоставление субсидии бюджету муниципального образования город Мурманск на </w:t>
      </w:r>
      <w:r w:rsidR="00B561A9" w:rsidRPr="003635AD">
        <w:rPr>
          <w:sz w:val="24"/>
          <w:szCs w:val="24"/>
        </w:rPr>
        <w:t>осуществление городом Мурманском функций административного центра области</w:t>
      </w:r>
      <w:r w:rsidR="004D69C2" w:rsidRPr="003635AD">
        <w:rPr>
          <w:sz w:val="24"/>
          <w:szCs w:val="24"/>
        </w:rPr>
        <w:t xml:space="preserve">», </w:t>
      </w:r>
      <w:r w:rsidR="001F418C" w:rsidRPr="003635AD">
        <w:rPr>
          <w:sz w:val="24"/>
          <w:szCs w:val="24"/>
        </w:rPr>
        <w:t>что обусловлено нарушением подрядчиками своих обязательств в соответствии с заключенными контрактами и, как следствие, невыполнением целевых показателей результативности реализации данного мероприятия;</w:t>
      </w:r>
      <w:proofErr w:type="gramEnd"/>
    </w:p>
    <w:p w:rsidR="00DC418E" w:rsidRPr="002D32C3" w:rsidRDefault="003F2BAA" w:rsidP="000379FC">
      <w:pPr>
        <w:pStyle w:val="a8"/>
        <w:ind w:firstLine="709"/>
        <w:rPr>
          <w:color w:val="FF0000"/>
          <w:sz w:val="24"/>
          <w:szCs w:val="24"/>
        </w:rPr>
      </w:pPr>
      <w:r w:rsidRPr="003635AD">
        <w:rPr>
          <w:sz w:val="24"/>
          <w:szCs w:val="24"/>
        </w:rPr>
        <w:t>20 873,1</w:t>
      </w:r>
      <w:r w:rsidR="0027459C" w:rsidRPr="003635AD">
        <w:rPr>
          <w:sz w:val="24"/>
          <w:szCs w:val="24"/>
        </w:rPr>
        <w:t xml:space="preserve"> тыс. рублей, что на </w:t>
      </w:r>
      <w:r w:rsidRPr="003635AD">
        <w:rPr>
          <w:sz w:val="24"/>
          <w:szCs w:val="24"/>
        </w:rPr>
        <w:t>48,1</w:t>
      </w:r>
      <w:r w:rsidR="0027459C" w:rsidRPr="003635AD">
        <w:rPr>
          <w:sz w:val="24"/>
          <w:szCs w:val="24"/>
        </w:rPr>
        <w:t xml:space="preserve"> % ниже запланированных бюджетных назначений, в рамках реализации</w:t>
      </w:r>
      <w:r w:rsidR="0027459C" w:rsidRPr="003635AD">
        <w:t xml:space="preserve"> </w:t>
      </w:r>
      <w:r w:rsidR="0027459C" w:rsidRPr="003635AD">
        <w:rPr>
          <w:sz w:val="24"/>
          <w:szCs w:val="24"/>
        </w:rPr>
        <w:t>мероприятия «</w:t>
      </w:r>
      <w:r w:rsidRPr="003635AD">
        <w:rPr>
          <w:sz w:val="24"/>
          <w:szCs w:val="24"/>
        </w:rPr>
        <w:t>Кладбище тра</w:t>
      </w:r>
      <w:r w:rsidR="003635AD">
        <w:rPr>
          <w:sz w:val="24"/>
          <w:szCs w:val="24"/>
        </w:rPr>
        <w:t>диционного захоронения в районе н.п. </w:t>
      </w:r>
      <w:r w:rsidRPr="003635AD">
        <w:rPr>
          <w:sz w:val="24"/>
          <w:szCs w:val="24"/>
        </w:rPr>
        <w:t>Нивский</w:t>
      </w:r>
      <w:r w:rsidR="0027459C" w:rsidRPr="003635AD">
        <w:rPr>
          <w:sz w:val="24"/>
          <w:szCs w:val="24"/>
        </w:rPr>
        <w:t xml:space="preserve">», </w:t>
      </w:r>
      <w:r w:rsidR="00D3013F" w:rsidRPr="003635AD">
        <w:rPr>
          <w:sz w:val="24"/>
          <w:szCs w:val="24"/>
        </w:rPr>
        <w:t xml:space="preserve">что </w:t>
      </w:r>
      <w:r w:rsidR="002044F6" w:rsidRPr="003635AD">
        <w:rPr>
          <w:sz w:val="24"/>
          <w:szCs w:val="24"/>
        </w:rPr>
        <w:t>обусловлено нарушением подрядчиками сроков исполнения</w:t>
      </w:r>
      <w:r w:rsidR="002044F6" w:rsidRPr="002044F6">
        <w:rPr>
          <w:sz w:val="24"/>
          <w:szCs w:val="24"/>
        </w:rPr>
        <w:t xml:space="preserve"> этапа 2020 года (финансовые средства 2020 года подтверждены и перенесены на 2021год)</w:t>
      </w:r>
      <w:r w:rsidR="005A59C2" w:rsidRPr="002044F6">
        <w:rPr>
          <w:sz w:val="24"/>
          <w:szCs w:val="24"/>
        </w:rPr>
        <w:t>;</w:t>
      </w:r>
    </w:p>
    <w:p w:rsidR="006C6AC7" w:rsidRPr="002D32C3" w:rsidRDefault="003F2BAA" w:rsidP="006C6AC7">
      <w:pPr>
        <w:ind w:firstLine="709"/>
        <w:jc w:val="both"/>
        <w:rPr>
          <w:color w:val="FF0000"/>
        </w:rPr>
      </w:pPr>
      <w:r w:rsidRPr="003F2BAA">
        <w:t>18 665,7</w:t>
      </w:r>
      <w:r w:rsidR="006C6AC7" w:rsidRPr="003F2BAA">
        <w:t xml:space="preserve"> тыс. рублей, что на </w:t>
      </w:r>
      <w:r w:rsidRPr="003F2BAA">
        <w:t>78,8</w:t>
      </w:r>
      <w:r w:rsidR="006C6AC7" w:rsidRPr="003F2BAA">
        <w:t xml:space="preserve"> % ниже запланированных бюджетных назначений, в рамках реализации мероприятия «</w:t>
      </w:r>
      <w:r w:rsidRPr="003F2BAA">
        <w:t xml:space="preserve">Строительство пешеходного моста в г. Полярный, </w:t>
      </w:r>
      <w:r w:rsidR="00A66E92">
        <w:t xml:space="preserve">           </w:t>
      </w:r>
      <w:r w:rsidRPr="003F2BAA">
        <w:t>ул. Моисеева - ул. Душенова</w:t>
      </w:r>
      <w:r w:rsidR="006C6AC7" w:rsidRPr="003F2BAA">
        <w:t xml:space="preserve">», </w:t>
      </w:r>
      <w:r w:rsidR="00EB0842" w:rsidRPr="002044F6">
        <w:t xml:space="preserve">что </w:t>
      </w:r>
      <w:r w:rsidR="002044F6" w:rsidRPr="002044F6">
        <w:t>обусловлено расторжением контракта с недобросовестным подрядчиком. Новый контракт заключен в декабре 2020 года (финансовые средства 2020 года подтверждены и перенесены на 2021год)</w:t>
      </w:r>
      <w:r w:rsidR="0027459C" w:rsidRPr="002044F6">
        <w:t>;</w:t>
      </w:r>
    </w:p>
    <w:p w:rsidR="00BF4C8D" w:rsidRPr="00BF4C8D" w:rsidRDefault="00FE287B" w:rsidP="004F06C6">
      <w:pPr>
        <w:pStyle w:val="a8"/>
        <w:ind w:firstLine="709"/>
        <w:rPr>
          <w:sz w:val="24"/>
          <w:szCs w:val="24"/>
        </w:rPr>
      </w:pPr>
      <w:r w:rsidRPr="00BF4C8D">
        <w:rPr>
          <w:sz w:val="24"/>
          <w:szCs w:val="24"/>
        </w:rPr>
        <w:t>1 783,0</w:t>
      </w:r>
      <w:r w:rsidR="0027459C" w:rsidRPr="00BF4C8D">
        <w:rPr>
          <w:sz w:val="24"/>
          <w:szCs w:val="24"/>
        </w:rPr>
        <w:t xml:space="preserve"> тыс. рублей, что на </w:t>
      </w:r>
      <w:r w:rsidRPr="00BF4C8D">
        <w:rPr>
          <w:sz w:val="24"/>
          <w:szCs w:val="24"/>
        </w:rPr>
        <w:t>10,3</w:t>
      </w:r>
      <w:r w:rsidR="0027459C" w:rsidRPr="00BF4C8D">
        <w:rPr>
          <w:sz w:val="24"/>
          <w:szCs w:val="24"/>
        </w:rPr>
        <w:t xml:space="preserve"> % ниже запланированных бюджетных назначений, в рамках </w:t>
      </w:r>
      <w:r w:rsidR="0027459C" w:rsidRPr="002044F6">
        <w:rPr>
          <w:sz w:val="24"/>
          <w:szCs w:val="24"/>
        </w:rPr>
        <w:t>реализации мероприятия «</w:t>
      </w:r>
      <w:r w:rsidRPr="002044F6">
        <w:rPr>
          <w:sz w:val="24"/>
          <w:szCs w:val="24"/>
        </w:rPr>
        <w:t>Городское кладбище г. Оленегорска</w:t>
      </w:r>
      <w:r w:rsidR="0027459C" w:rsidRPr="002044F6">
        <w:rPr>
          <w:sz w:val="24"/>
          <w:szCs w:val="24"/>
        </w:rPr>
        <w:t xml:space="preserve">», </w:t>
      </w:r>
      <w:r w:rsidR="004F06C6" w:rsidRPr="002044F6">
        <w:rPr>
          <w:sz w:val="24"/>
          <w:szCs w:val="24"/>
        </w:rPr>
        <w:t xml:space="preserve">что обусловлено </w:t>
      </w:r>
      <w:r w:rsidR="002044F6" w:rsidRPr="002044F6">
        <w:rPr>
          <w:sz w:val="24"/>
          <w:szCs w:val="24"/>
        </w:rPr>
        <w:t>корректировкой проектно-сметной документации для привидения в соответствие с действующими требованиями (</w:t>
      </w:r>
      <w:r w:rsidR="002044F6" w:rsidRPr="002044F6">
        <w:t>(</w:t>
      </w:r>
      <w:r w:rsidR="002044F6" w:rsidRPr="002044F6">
        <w:rPr>
          <w:sz w:val="24"/>
          <w:szCs w:val="24"/>
        </w:rPr>
        <w:t>финансовые средства 2020 года подтверждены и перенесены на 2021</w:t>
      </w:r>
      <w:r w:rsidR="0018114E">
        <w:rPr>
          <w:sz w:val="24"/>
          <w:szCs w:val="24"/>
        </w:rPr>
        <w:t xml:space="preserve"> </w:t>
      </w:r>
      <w:r w:rsidR="002044F6" w:rsidRPr="002044F6">
        <w:rPr>
          <w:sz w:val="24"/>
          <w:szCs w:val="24"/>
        </w:rPr>
        <w:t>год)</w:t>
      </w:r>
      <w:r w:rsidR="00BF4C8D" w:rsidRPr="002044F6">
        <w:rPr>
          <w:sz w:val="24"/>
          <w:szCs w:val="24"/>
        </w:rPr>
        <w:t>.</w:t>
      </w:r>
      <w:r w:rsidR="00BF4C8D" w:rsidRPr="00BF4C8D">
        <w:rPr>
          <w:sz w:val="24"/>
          <w:szCs w:val="24"/>
        </w:rPr>
        <w:t xml:space="preserve"> </w:t>
      </w:r>
    </w:p>
    <w:p w:rsidR="005C21AF" w:rsidRPr="002D32C3" w:rsidRDefault="005C21AF" w:rsidP="005C21AF">
      <w:pPr>
        <w:rPr>
          <w:color w:val="FF0000"/>
        </w:rPr>
      </w:pPr>
    </w:p>
    <w:p w:rsidR="004E6A32" w:rsidRPr="00AC6F12" w:rsidRDefault="004E6A32" w:rsidP="004E6A32">
      <w:pPr>
        <w:pStyle w:val="a8"/>
        <w:ind w:firstLine="709"/>
        <w:rPr>
          <w:b/>
          <w:i/>
          <w:sz w:val="24"/>
          <w:szCs w:val="28"/>
        </w:rPr>
      </w:pPr>
      <w:r w:rsidRPr="00AC6F12">
        <w:rPr>
          <w:b/>
          <w:i/>
          <w:sz w:val="24"/>
          <w:szCs w:val="28"/>
        </w:rPr>
        <w:t>Подпрограмма 3. «Обеспечение выполнения государственных функций и оказания государственных услуг в строительстве, градостроительной и жилищной сферах, энергетики, энергосбережения и повышения энергетической эффективности, жилищных отношений и жилищно-коммунального хозяйства»</w:t>
      </w:r>
    </w:p>
    <w:p w:rsidR="001E12C6" w:rsidRPr="003635AD" w:rsidRDefault="005827A6" w:rsidP="00406302">
      <w:pPr>
        <w:ind w:firstLine="709"/>
        <w:jc w:val="both"/>
        <w:rPr>
          <w:color w:val="FF0000"/>
        </w:rPr>
      </w:pPr>
      <w:proofErr w:type="gramStart"/>
      <w:r>
        <w:t>5 555,7</w:t>
      </w:r>
      <w:r w:rsidR="005934F1" w:rsidRPr="00F43574">
        <w:t xml:space="preserve"> тыс. рублей</w:t>
      </w:r>
      <w:r w:rsidR="005934F1" w:rsidRPr="00117560">
        <w:t xml:space="preserve">, что на </w:t>
      </w:r>
      <w:r w:rsidR="00117560" w:rsidRPr="00117560">
        <w:t>6,</w:t>
      </w:r>
      <w:r w:rsidR="00117560">
        <w:t>2</w:t>
      </w:r>
      <w:r w:rsidR="005934F1" w:rsidRPr="00F43574">
        <w:t xml:space="preserve"> % ниже запланированных бюджетных назначений, в рамках реализации </w:t>
      </w:r>
      <w:r w:rsidR="005934F1" w:rsidRPr="003635AD">
        <w:t>мероприятия «</w:t>
      </w:r>
      <w:r w:rsidR="00F43574" w:rsidRPr="003635AD">
        <w:t>Обеспечение реализации государственных функций в сфере строительства, градостроительства и благоустройства</w:t>
      </w:r>
      <w:r w:rsidR="005934F1" w:rsidRPr="003635AD">
        <w:t>», что обусловлено</w:t>
      </w:r>
      <w:r w:rsidR="001E12C6" w:rsidRPr="003635AD">
        <w:t xml:space="preserve"> </w:t>
      </w:r>
      <w:r w:rsidR="00702B57" w:rsidRPr="003635AD">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w:t>
      </w:r>
      <w:r w:rsidR="006C4BA5" w:rsidRPr="003635AD">
        <w:t>возмещением расходов на оплату стоимости проезда и провоза багажа к</w:t>
      </w:r>
      <w:proofErr w:type="gramEnd"/>
      <w:r w:rsidR="006C4BA5" w:rsidRPr="003635AD">
        <w:t xml:space="preserve"> месту использования отпуска и обратно и расходов на командировки по фактически предоставленным документам, экономией, сложившейся по результатам проведения конкурентных процедур</w:t>
      </w:r>
      <w:r w:rsidR="00F43574" w:rsidRPr="003635AD">
        <w:t>;</w:t>
      </w:r>
    </w:p>
    <w:p w:rsidR="00484693" w:rsidRPr="003635AD" w:rsidRDefault="00F43574" w:rsidP="00F43574">
      <w:pPr>
        <w:ind w:firstLine="709"/>
        <w:jc w:val="both"/>
      </w:pPr>
      <w:proofErr w:type="gramStart"/>
      <w:r w:rsidRPr="003635AD">
        <w:t xml:space="preserve">2 103,6 тыс. рублей, что на 3,0 % ниже запланированных бюджетных назначений, в рамках реализации мероприятия «Выполнение функций заказчика», что </w:t>
      </w:r>
      <w:r w:rsidR="007C38F6" w:rsidRPr="003635AD">
        <w:t>обусловлено экономией, сложившейся по результатам пр</w:t>
      </w:r>
      <w:r w:rsidR="006C4BA5" w:rsidRPr="003635AD">
        <w:t>оведения конкурентных процедур, а также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r w:rsidR="004A0DCE" w:rsidRPr="003635AD">
        <w:t>;</w:t>
      </w:r>
      <w:r w:rsidR="00484693" w:rsidRPr="003635AD">
        <w:t xml:space="preserve"> </w:t>
      </w:r>
      <w:proofErr w:type="gramEnd"/>
    </w:p>
    <w:p w:rsidR="00B40D1A" w:rsidRDefault="00F43574" w:rsidP="00B40D1A">
      <w:pPr>
        <w:ind w:firstLine="709"/>
        <w:jc w:val="both"/>
      </w:pPr>
      <w:proofErr w:type="gramStart"/>
      <w:r w:rsidRPr="003635AD">
        <w:lastRenderedPageBreak/>
        <w:t>1 437,5 тыс. рублей, что на 2,5 % ниже запланированных бюджетных назначений, в рамках реализации мероприятия «Обеспечение реализации государственных</w:t>
      </w:r>
      <w:r w:rsidRPr="00F43574">
        <w:t xml:space="preserve"> функций Министерства энергетики и ЖКХ Мурманской области», что обусловлено </w:t>
      </w:r>
      <w:r w:rsidR="00755EBF" w:rsidRPr="00A265CA">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00300E52" w:rsidRPr="003635AD">
        <w:t xml:space="preserve">, </w:t>
      </w:r>
      <w:r w:rsidR="006C4BA5" w:rsidRPr="003635AD">
        <w:t>возмещением расходов на оплату стоимости проезда и провоза багажа к</w:t>
      </w:r>
      <w:proofErr w:type="gramEnd"/>
      <w:r w:rsidR="006C4BA5" w:rsidRPr="003635AD">
        <w:t xml:space="preserve"> месту использования отпуска и обратно и расходов на командировки по фактически предоставленным документам</w:t>
      </w:r>
      <w:r w:rsidR="00300E52" w:rsidRPr="003635AD">
        <w:t xml:space="preserve">, </w:t>
      </w:r>
      <w:r w:rsidR="0062198D" w:rsidRPr="003635AD">
        <w:t>экономией, сложившейся по результатам проведения конкурентных процедур.</w:t>
      </w:r>
    </w:p>
    <w:p w:rsidR="0062198D" w:rsidRPr="00B2093C" w:rsidRDefault="0062198D" w:rsidP="00B40D1A">
      <w:pPr>
        <w:ind w:firstLine="709"/>
        <w:jc w:val="both"/>
        <w:rPr>
          <w:b/>
          <w:i/>
          <w:color w:val="FF0000"/>
          <w:szCs w:val="28"/>
        </w:rPr>
      </w:pPr>
    </w:p>
    <w:p w:rsidR="004E6A32" w:rsidRPr="00B2093C" w:rsidRDefault="004E6A32" w:rsidP="004E6A32">
      <w:pPr>
        <w:pStyle w:val="a8"/>
        <w:ind w:firstLine="709"/>
        <w:rPr>
          <w:b/>
          <w:i/>
          <w:sz w:val="24"/>
          <w:szCs w:val="28"/>
        </w:rPr>
      </w:pPr>
      <w:r w:rsidRPr="00B2093C">
        <w:rPr>
          <w:b/>
          <w:i/>
          <w:sz w:val="24"/>
          <w:szCs w:val="28"/>
        </w:rPr>
        <w:t>Подпрограмма 4. «Обеспечение осуществления государственного контроля (надзора) в жилищно-коммунальной сфере»</w:t>
      </w:r>
    </w:p>
    <w:p w:rsidR="00184938" w:rsidRDefault="000B4E88" w:rsidP="00184938">
      <w:pPr>
        <w:ind w:firstLine="709"/>
        <w:jc w:val="both"/>
        <w:rPr>
          <w:color w:val="FF0000"/>
        </w:rPr>
      </w:pPr>
      <w:proofErr w:type="gramStart"/>
      <w:r w:rsidRPr="00B2093C">
        <w:t>9 334</w:t>
      </w:r>
      <w:r w:rsidR="005A00C7" w:rsidRPr="00B2093C">
        <w:t xml:space="preserve">,8 тыс. рублей, что на </w:t>
      </w:r>
      <w:r w:rsidRPr="00B2093C">
        <w:t>11,9</w:t>
      </w:r>
      <w:r w:rsidR="005A00C7" w:rsidRPr="00B2093C">
        <w:t xml:space="preserve"> % ниже запланированных бюджетных назначений, в рамках реализации мероприятия «</w:t>
      </w:r>
      <w:r w:rsidRPr="00B2093C">
        <w:t>Обеспечение проведения проверок соблюдения органами государственной власти, органами местного самоуправления, а также юридическими лицами, индивидуальными предпринимателями и гражданами обязательных требований установленных жилищным законодательством об энергосбережении и о повышении энергетической эффективности</w:t>
      </w:r>
      <w:r w:rsidR="005A00C7" w:rsidRPr="00B2093C">
        <w:t xml:space="preserve">», </w:t>
      </w:r>
      <w:r w:rsidR="00184938" w:rsidRPr="00B2093C">
        <w:t xml:space="preserve">что обусловлено </w:t>
      </w:r>
      <w:r w:rsidR="00184938" w:rsidRPr="003635AD">
        <w:t>в основном уменьшением расходов на уплату страховых взносов в связи с превышением размера</w:t>
      </w:r>
      <w:proofErr w:type="gramEnd"/>
      <w:r w:rsidR="00184938" w:rsidRPr="003635AD">
        <w:t xml:space="preserve"> начисленной заработной платы над установленной предельной величиной базы для начисления страховых взносов, </w:t>
      </w:r>
      <w:r w:rsidR="006C4BA5" w:rsidRPr="003635AD">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002A0AC0" w:rsidRPr="003635AD">
        <w:rPr>
          <w:szCs w:val="28"/>
        </w:rPr>
        <w:t>,</w:t>
      </w:r>
      <w:r w:rsidR="00184938" w:rsidRPr="003635AD">
        <w:t xml:space="preserve"> экономи</w:t>
      </w:r>
      <w:r w:rsidR="002A0AC0" w:rsidRPr="003635AD">
        <w:t>ей</w:t>
      </w:r>
      <w:r w:rsidR="0062198D" w:rsidRPr="003635AD">
        <w:t>, сложившейся</w:t>
      </w:r>
      <w:r w:rsidR="00184938" w:rsidRPr="003635AD">
        <w:t xml:space="preserve"> по результатам проведения </w:t>
      </w:r>
      <w:r w:rsidR="00D42C23" w:rsidRPr="003635AD">
        <w:t>конкурентных процедур</w:t>
      </w:r>
      <w:r w:rsidR="00184938" w:rsidRPr="003635AD">
        <w:t>.</w:t>
      </w:r>
    </w:p>
    <w:p w:rsidR="004E6A32" w:rsidRPr="002D32C3" w:rsidRDefault="004E6A32" w:rsidP="004E6A32">
      <w:pPr>
        <w:rPr>
          <w:color w:val="FF0000"/>
        </w:rPr>
      </w:pPr>
    </w:p>
    <w:p w:rsidR="004E6A32" w:rsidRPr="00AE1E67" w:rsidRDefault="004E6A32" w:rsidP="004E6A32">
      <w:pPr>
        <w:pStyle w:val="a8"/>
        <w:ind w:firstLine="709"/>
        <w:rPr>
          <w:b/>
          <w:i/>
          <w:sz w:val="24"/>
          <w:szCs w:val="28"/>
        </w:rPr>
      </w:pPr>
      <w:r w:rsidRPr="00AE1E67">
        <w:rPr>
          <w:b/>
          <w:i/>
          <w:sz w:val="24"/>
          <w:szCs w:val="28"/>
        </w:rPr>
        <w:t>Подпрограмма 5. «Обеспечение устойчивой деятельности топливно-энергетического комплекса Мурманской области и повышения энергетической эффективности»</w:t>
      </w:r>
    </w:p>
    <w:p w:rsidR="00C40703" w:rsidRDefault="007B51E1" w:rsidP="005A00C7">
      <w:pPr>
        <w:pStyle w:val="af3"/>
        <w:spacing w:after="0"/>
        <w:ind w:firstLine="709"/>
        <w:rPr>
          <w:rFonts w:ascii="Times New Roman" w:hAnsi="Times New Roman"/>
          <w:color w:val="FF0000"/>
          <w:sz w:val="24"/>
          <w:szCs w:val="28"/>
        </w:rPr>
      </w:pPr>
      <w:r w:rsidRPr="007B51E1">
        <w:rPr>
          <w:rFonts w:ascii="Times New Roman" w:hAnsi="Times New Roman"/>
          <w:sz w:val="24"/>
          <w:szCs w:val="24"/>
        </w:rPr>
        <w:t>16 290,5</w:t>
      </w:r>
      <w:r w:rsidR="005A00C7" w:rsidRPr="007B51E1">
        <w:rPr>
          <w:rFonts w:ascii="Times New Roman" w:hAnsi="Times New Roman"/>
          <w:sz w:val="24"/>
          <w:szCs w:val="24"/>
        </w:rPr>
        <w:t xml:space="preserve"> тыс. рублей, что на </w:t>
      </w:r>
      <w:r w:rsidRPr="007B51E1">
        <w:rPr>
          <w:rFonts w:ascii="Times New Roman" w:hAnsi="Times New Roman"/>
          <w:sz w:val="24"/>
          <w:szCs w:val="24"/>
        </w:rPr>
        <w:t>0,6</w:t>
      </w:r>
      <w:r w:rsidR="005A00C7" w:rsidRPr="007B51E1">
        <w:rPr>
          <w:rFonts w:ascii="Times New Roman" w:hAnsi="Times New Roman"/>
          <w:sz w:val="24"/>
          <w:szCs w:val="24"/>
        </w:rPr>
        <w:t xml:space="preserve"> % ниже запланированных бюджетных назначений, в рамках реализации мероприятия «</w:t>
      </w:r>
      <w:r w:rsidRPr="007B51E1">
        <w:rPr>
          <w:rFonts w:ascii="Times New Roman" w:hAnsi="Times New Roman"/>
          <w:sz w:val="24"/>
          <w:szCs w:val="24"/>
        </w:rPr>
        <w:t xml:space="preserve">Финансовое </w:t>
      </w:r>
      <w:r w:rsidRPr="00C40703">
        <w:rPr>
          <w:rFonts w:ascii="Times New Roman" w:hAnsi="Times New Roman"/>
          <w:sz w:val="24"/>
          <w:szCs w:val="24"/>
        </w:rPr>
        <w:t>обеспечение затрат организациям в связи с производством (реализацией) тепловой энергии потребителям по регулируемым тарифам на территории Мурманской области</w:t>
      </w:r>
      <w:r w:rsidR="005A00C7" w:rsidRPr="00C40703">
        <w:rPr>
          <w:rFonts w:ascii="Times New Roman" w:hAnsi="Times New Roman"/>
          <w:sz w:val="24"/>
          <w:szCs w:val="24"/>
        </w:rPr>
        <w:t>», что обусловлено заявительным характером предоставления субсидии теплоснабжающим организациям</w:t>
      </w:r>
      <w:r w:rsidR="005A00C7" w:rsidRPr="00C40703">
        <w:rPr>
          <w:rFonts w:ascii="Times New Roman" w:hAnsi="Times New Roman"/>
          <w:sz w:val="24"/>
          <w:szCs w:val="28"/>
        </w:rPr>
        <w:t>;</w:t>
      </w:r>
      <w:r w:rsidRPr="00C40703">
        <w:rPr>
          <w:rFonts w:ascii="Times New Roman" w:hAnsi="Times New Roman"/>
          <w:sz w:val="24"/>
          <w:szCs w:val="28"/>
        </w:rPr>
        <w:t xml:space="preserve"> </w:t>
      </w:r>
    </w:p>
    <w:p w:rsidR="005A00C7" w:rsidRPr="002D32C3" w:rsidRDefault="00963F74" w:rsidP="005A00C7">
      <w:pPr>
        <w:pStyle w:val="af3"/>
        <w:spacing w:after="0"/>
        <w:ind w:firstLine="709"/>
        <w:rPr>
          <w:rFonts w:ascii="Times New Roman" w:hAnsi="Times New Roman"/>
          <w:color w:val="FF0000"/>
          <w:sz w:val="24"/>
          <w:szCs w:val="28"/>
        </w:rPr>
      </w:pPr>
      <w:r w:rsidRPr="00963F74">
        <w:rPr>
          <w:rFonts w:ascii="Times New Roman" w:hAnsi="Times New Roman"/>
          <w:sz w:val="24"/>
          <w:szCs w:val="24"/>
        </w:rPr>
        <w:t>9 579,9</w:t>
      </w:r>
      <w:r w:rsidR="005A00C7" w:rsidRPr="00963F74">
        <w:rPr>
          <w:rFonts w:ascii="Times New Roman" w:hAnsi="Times New Roman"/>
          <w:sz w:val="24"/>
          <w:szCs w:val="24"/>
        </w:rPr>
        <w:t xml:space="preserve"> тыс. рублей, что на </w:t>
      </w:r>
      <w:r w:rsidRPr="00963F74">
        <w:rPr>
          <w:rFonts w:ascii="Times New Roman" w:hAnsi="Times New Roman"/>
          <w:sz w:val="24"/>
          <w:szCs w:val="24"/>
        </w:rPr>
        <w:t>4,5</w:t>
      </w:r>
      <w:r w:rsidR="005A00C7" w:rsidRPr="00963F74">
        <w:rPr>
          <w:rFonts w:ascii="Times New Roman" w:hAnsi="Times New Roman"/>
          <w:sz w:val="24"/>
          <w:szCs w:val="24"/>
        </w:rPr>
        <w:t xml:space="preserve"> % ниже запланированных бюджетных назначений, в рамках реализации мероприятия «</w:t>
      </w:r>
      <w:r w:rsidRPr="00963F74">
        <w:rPr>
          <w:rFonts w:ascii="Times New Roman" w:hAnsi="Times New Roman"/>
          <w:sz w:val="24"/>
          <w:szCs w:val="24"/>
        </w:rPr>
        <w:t>Возмещение затрат (недополученных доходов) газоснабжающим организациям, поставляющим сжиженный газ для обеспечения коммунально-</w:t>
      </w:r>
      <w:r w:rsidRPr="00C40703">
        <w:rPr>
          <w:rFonts w:ascii="Times New Roman" w:hAnsi="Times New Roman"/>
          <w:sz w:val="24"/>
          <w:szCs w:val="24"/>
        </w:rPr>
        <w:t>бытовых нужд населения по утвержденным розничным ценам</w:t>
      </w:r>
      <w:r w:rsidR="005A00C7" w:rsidRPr="00C40703">
        <w:rPr>
          <w:rFonts w:ascii="Times New Roman" w:hAnsi="Times New Roman"/>
          <w:sz w:val="24"/>
          <w:szCs w:val="24"/>
        </w:rPr>
        <w:t>», что обусловлено фактически сложившейся потребностью</w:t>
      </w:r>
      <w:r w:rsidR="00C40703" w:rsidRPr="00C40703">
        <w:rPr>
          <w:rFonts w:ascii="Times New Roman" w:hAnsi="Times New Roman"/>
          <w:sz w:val="24"/>
          <w:szCs w:val="24"/>
        </w:rPr>
        <w:t xml:space="preserve"> потребления газа</w:t>
      </w:r>
      <w:r w:rsidR="005A00C7" w:rsidRPr="00C40703">
        <w:rPr>
          <w:rFonts w:ascii="Times New Roman" w:hAnsi="Times New Roman"/>
          <w:sz w:val="24"/>
          <w:szCs w:val="28"/>
        </w:rPr>
        <w:t>;</w:t>
      </w:r>
    </w:p>
    <w:p w:rsidR="006A7E49" w:rsidRPr="002D32C3" w:rsidRDefault="008C5E2C" w:rsidP="00527B65">
      <w:pPr>
        <w:pStyle w:val="af3"/>
        <w:ind w:firstLine="709"/>
        <w:rPr>
          <w:rFonts w:ascii="Times New Roman" w:hAnsi="Times New Roman"/>
          <w:color w:val="FF0000"/>
        </w:rPr>
      </w:pPr>
      <w:r w:rsidRPr="008C5E2C">
        <w:rPr>
          <w:rFonts w:ascii="Times New Roman" w:hAnsi="Times New Roman"/>
          <w:sz w:val="24"/>
          <w:szCs w:val="24"/>
        </w:rPr>
        <w:t>7 232,8</w:t>
      </w:r>
      <w:r w:rsidR="00864C69" w:rsidRPr="008C5E2C">
        <w:rPr>
          <w:rFonts w:ascii="Times New Roman" w:hAnsi="Times New Roman"/>
          <w:sz w:val="24"/>
          <w:szCs w:val="24"/>
        </w:rPr>
        <w:t xml:space="preserve"> тыс. рублей, что на </w:t>
      </w:r>
      <w:r w:rsidRPr="008C5E2C">
        <w:rPr>
          <w:rFonts w:ascii="Times New Roman" w:hAnsi="Times New Roman"/>
          <w:sz w:val="24"/>
          <w:szCs w:val="24"/>
        </w:rPr>
        <w:t>8,2</w:t>
      </w:r>
      <w:r w:rsidR="00864C69" w:rsidRPr="008C5E2C">
        <w:rPr>
          <w:rFonts w:ascii="Times New Roman" w:hAnsi="Times New Roman"/>
          <w:sz w:val="24"/>
          <w:szCs w:val="24"/>
        </w:rPr>
        <w:t xml:space="preserve"> % ниже запланированных бюджетных назначений, в рамках </w:t>
      </w:r>
      <w:r w:rsidR="00864C69" w:rsidRPr="00D10695">
        <w:rPr>
          <w:rFonts w:ascii="Times New Roman" w:hAnsi="Times New Roman"/>
          <w:sz w:val="24"/>
          <w:szCs w:val="24"/>
        </w:rPr>
        <w:t>реализации мероприятия «</w:t>
      </w:r>
      <w:r w:rsidRPr="00D10695">
        <w:rPr>
          <w:rFonts w:ascii="Times New Roman" w:hAnsi="Times New Roman"/>
          <w:sz w:val="24"/>
          <w:szCs w:val="24"/>
        </w:rPr>
        <w:t>Подготовка муниципальных образований к отопительному периоду</w:t>
      </w:r>
      <w:r w:rsidR="00864C69" w:rsidRPr="00D10695">
        <w:rPr>
          <w:rFonts w:ascii="Times New Roman" w:hAnsi="Times New Roman"/>
          <w:sz w:val="24"/>
          <w:szCs w:val="24"/>
        </w:rPr>
        <w:t xml:space="preserve">», </w:t>
      </w:r>
      <w:r w:rsidR="00ED780A" w:rsidRPr="00D10695">
        <w:rPr>
          <w:rFonts w:ascii="Times New Roman" w:hAnsi="Times New Roman"/>
          <w:sz w:val="24"/>
          <w:szCs w:val="24"/>
        </w:rPr>
        <w:t xml:space="preserve">что </w:t>
      </w:r>
      <w:r w:rsidR="00ED780A" w:rsidRPr="00770E42">
        <w:rPr>
          <w:rFonts w:ascii="Times New Roman" w:hAnsi="Times New Roman"/>
          <w:sz w:val="24"/>
          <w:szCs w:val="24"/>
        </w:rPr>
        <w:t xml:space="preserve">обусловлено </w:t>
      </w:r>
      <w:r w:rsidR="00C40703" w:rsidRPr="00770E42">
        <w:rPr>
          <w:rFonts w:ascii="Times New Roman" w:hAnsi="Times New Roman"/>
          <w:sz w:val="24"/>
          <w:szCs w:val="24"/>
        </w:rPr>
        <w:t>экономией</w:t>
      </w:r>
      <w:r w:rsidR="00C87DFB" w:rsidRPr="00770E42">
        <w:rPr>
          <w:rFonts w:ascii="Times New Roman" w:hAnsi="Times New Roman"/>
          <w:sz w:val="24"/>
          <w:szCs w:val="24"/>
        </w:rPr>
        <w:t xml:space="preserve">, сложившейся </w:t>
      </w:r>
      <w:r w:rsidR="00C40703" w:rsidRPr="00770E42">
        <w:rPr>
          <w:rFonts w:ascii="Times New Roman" w:hAnsi="Times New Roman"/>
          <w:sz w:val="24"/>
          <w:szCs w:val="24"/>
        </w:rPr>
        <w:t xml:space="preserve">по результатам проведения </w:t>
      </w:r>
      <w:r w:rsidR="004851F7" w:rsidRPr="00770E42">
        <w:rPr>
          <w:rFonts w:ascii="Times New Roman" w:hAnsi="Times New Roman"/>
          <w:sz w:val="24"/>
          <w:szCs w:val="24"/>
        </w:rPr>
        <w:t xml:space="preserve">конкурентных </w:t>
      </w:r>
      <w:r w:rsidR="00C40703" w:rsidRPr="00770E42">
        <w:rPr>
          <w:rFonts w:ascii="Times New Roman" w:hAnsi="Times New Roman"/>
          <w:sz w:val="24"/>
          <w:szCs w:val="24"/>
        </w:rPr>
        <w:t>процедур.</w:t>
      </w:r>
    </w:p>
    <w:p w:rsidR="00671AB8" w:rsidRDefault="00671AB8" w:rsidP="002928D7">
      <w:pPr>
        <w:pStyle w:val="1"/>
      </w:pPr>
      <w:r w:rsidRPr="000D4477">
        <w:t xml:space="preserve">Государственная программа </w:t>
      </w:r>
      <w:r w:rsidR="00EA2C26" w:rsidRPr="000D4477">
        <w:t>«</w:t>
      </w:r>
      <w:r w:rsidRPr="000D4477">
        <w:t>Обеспечение общественного порядка и безопасности населения региона</w:t>
      </w:r>
      <w:r w:rsidR="00B1104A" w:rsidRPr="000D4477">
        <w:t>»</w:t>
      </w:r>
    </w:p>
    <w:p w:rsidR="000D6A83" w:rsidRPr="000D6A83" w:rsidRDefault="000D6A83" w:rsidP="000D6A83"/>
    <w:p w:rsidR="0038598E" w:rsidRPr="002D32C3" w:rsidRDefault="00671AB8" w:rsidP="00225D7A">
      <w:pPr>
        <w:pStyle w:val="a8"/>
        <w:ind w:firstLine="709"/>
        <w:rPr>
          <w:color w:val="FF0000"/>
          <w:sz w:val="24"/>
          <w:szCs w:val="28"/>
        </w:rPr>
      </w:pPr>
      <w:r w:rsidRPr="000D4477">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0D4477">
        <w:rPr>
          <w:sz w:val="24"/>
          <w:szCs w:val="28"/>
        </w:rPr>
        <w:t xml:space="preserve"> </w:t>
      </w:r>
      <w:r w:rsidR="000D4477" w:rsidRPr="000D4477">
        <w:rPr>
          <w:sz w:val="24"/>
          <w:szCs w:val="28"/>
        </w:rPr>
        <w:t xml:space="preserve">                              </w:t>
      </w:r>
      <w:r w:rsidR="006B096B">
        <w:rPr>
          <w:sz w:val="24"/>
          <w:szCs w:val="28"/>
        </w:rPr>
        <w:t xml:space="preserve"> </w:t>
      </w:r>
      <w:r w:rsidR="006B096B" w:rsidRPr="006B096B">
        <w:rPr>
          <w:sz w:val="24"/>
          <w:szCs w:val="28"/>
        </w:rPr>
        <w:t>1</w:t>
      </w:r>
      <w:r w:rsidR="006B096B">
        <w:rPr>
          <w:sz w:val="24"/>
          <w:szCs w:val="28"/>
        </w:rPr>
        <w:t xml:space="preserve"> </w:t>
      </w:r>
      <w:r w:rsidR="006B096B" w:rsidRPr="006B096B">
        <w:rPr>
          <w:sz w:val="24"/>
          <w:szCs w:val="28"/>
        </w:rPr>
        <w:t>718</w:t>
      </w:r>
      <w:r w:rsidR="006B096B">
        <w:rPr>
          <w:sz w:val="24"/>
          <w:szCs w:val="28"/>
        </w:rPr>
        <w:t xml:space="preserve"> </w:t>
      </w:r>
      <w:r w:rsidR="006B096B" w:rsidRPr="006B096B">
        <w:rPr>
          <w:sz w:val="24"/>
          <w:szCs w:val="28"/>
        </w:rPr>
        <w:t>838,3</w:t>
      </w:r>
      <w:r w:rsidR="0038598E" w:rsidRPr="000D4477">
        <w:rPr>
          <w:sz w:val="24"/>
          <w:szCs w:val="28"/>
        </w:rPr>
        <w:t> </w:t>
      </w:r>
      <w:r w:rsidR="003359DD" w:rsidRPr="000D4477">
        <w:rPr>
          <w:sz w:val="24"/>
          <w:szCs w:val="28"/>
        </w:rPr>
        <w:t>тыс. рублей</w:t>
      </w:r>
      <w:r w:rsidR="00685B43" w:rsidRPr="000D4477">
        <w:rPr>
          <w:sz w:val="24"/>
          <w:szCs w:val="28"/>
        </w:rPr>
        <w:t>.</w:t>
      </w:r>
      <w:r w:rsidR="00EA2C26" w:rsidRPr="000D4477">
        <w:rPr>
          <w:sz w:val="24"/>
          <w:szCs w:val="28"/>
        </w:rPr>
        <w:t xml:space="preserve"> </w:t>
      </w:r>
      <w:r w:rsidR="0038598E" w:rsidRPr="000D4477">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6B096B">
        <w:rPr>
          <w:sz w:val="24"/>
          <w:szCs w:val="28"/>
        </w:rPr>
        <w:t>127 943,7</w:t>
      </w:r>
      <w:r w:rsidR="0038598E" w:rsidRPr="000D4477">
        <w:rPr>
          <w:sz w:val="24"/>
          <w:szCs w:val="28"/>
        </w:rPr>
        <w:t xml:space="preserve"> тыс. рублей, или </w:t>
      </w:r>
      <w:r w:rsidR="006B096B">
        <w:rPr>
          <w:sz w:val="24"/>
          <w:szCs w:val="28"/>
        </w:rPr>
        <w:t>7,4</w:t>
      </w:r>
      <w:r w:rsidR="0038598E" w:rsidRPr="000D4477">
        <w:rPr>
          <w:sz w:val="24"/>
          <w:szCs w:val="28"/>
        </w:rPr>
        <w:t xml:space="preserve"> %, </w:t>
      </w:r>
      <w:r w:rsidR="00CA5A8B" w:rsidRPr="000D4477">
        <w:rPr>
          <w:sz w:val="24"/>
          <w:szCs w:val="28"/>
        </w:rPr>
        <w:t xml:space="preserve">и </w:t>
      </w:r>
      <w:r w:rsidR="00CA5A8B" w:rsidRPr="0089583F">
        <w:rPr>
          <w:sz w:val="24"/>
          <w:szCs w:val="28"/>
        </w:rPr>
        <w:t xml:space="preserve">связаны с </w:t>
      </w:r>
      <w:r w:rsidR="00377DDE" w:rsidRPr="0089583F">
        <w:rPr>
          <w:sz w:val="24"/>
          <w:szCs w:val="28"/>
        </w:rPr>
        <w:t xml:space="preserve">созданием АПК «Безопасный город» на территории пилотных муниципальных </w:t>
      </w:r>
      <w:r w:rsidR="00377DDE" w:rsidRPr="00151525">
        <w:rPr>
          <w:sz w:val="24"/>
          <w:szCs w:val="28"/>
        </w:rPr>
        <w:t xml:space="preserve">образований и </w:t>
      </w:r>
      <w:r w:rsidR="00151525" w:rsidRPr="00151525">
        <w:rPr>
          <w:sz w:val="24"/>
          <w:szCs w:val="28"/>
        </w:rPr>
        <w:t>направлением дополнительных средств на окончание работ по объекту капитального строительства «Пожарное депо на 4 автомобиля в п.г.т. Умба»</w:t>
      </w:r>
      <w:r w:rsidR="00151525">
        <w:rPr>
          <w:sz w:val="24"/>
          <w:szCs w:val="28"/>
        </w:rPr>
        <w:t>.</w:t>
      </w:r>
    </w:p>
    <w:p w:rsidR="00671AB8" w:rsidRPr="00435357" w:rsidRDefault="00671AB8" w:rsidP="00671AB8">
      <w:pPr>
        <w:pStyle w:val="a8"/>
        <w:ind w:firstLine="709"/>
        <w:rPr>
          <w:sz w:val="24"/>
          <w:szCs w:val="28"/>
        </w:rPr>
      </w:pPr>
      <w:r w:rsidRPr="00435357">
        <w:rPr>
          <w:sz w:val="24"/>
          <w:szCs w:val="28"/>
        </w:rPr>
        <w:lastRenderedPageBreak/>
        <w:t xml:space="preserve">В целом по государственной программе исполнение составило </w:t>
      </w:r>
      <w:r w:rsidR="00A34D80" w:rsidRPr="00435357">
        <w:rPr>
          <w:sz w:val="24"/>
          <w:szCs w:val="28"/>
        </w:rPr>
        <w:t xml:space="preserve">                                       1 713 561,1</w:t>
      </w:r>
      <w:r w:rsidR="00E76CA0" w:rsidRPr="00435357">
        <w:rPr>
          <w:sz w:val="24"/>
          <w:szCs w:val="28"/>
        </w:rPr>
        <w:t> </w:t>
      </w:r>
      <w:r w:rsidR="00B1104A" w:rsidRPr="00435357">
        <w:rPr>
          <w:sz w:val="24"/>
          <w:szCs w:val="28"/>
        </w:rPr>
        <w:t>тыс. рублей</w:t>
      </w:r>
      <w:r w:rsidR="00DD2F5B" w:rsidRPr="00435357">
        <w:rPr>
          <w:sz w:val="24"/>
          <w:szCs w:val="28"/>
        </w:rPr>
        <w:t>,</w:t>
      </w:r>
      <w:r w:rsidR="00B1104A" w:rsidRPr="00435357">
        <w:rPr>
          <w:sz w:val="24"/>
          <w:szCs w:val="28"/>
        </w:rPr>
        <w:t xml:space="preserve"> </w:t>
      </w:r>
      <w:r w:rsidR="00882DFB" w:rsidRPr="00435357">
        <w:rPr>
          <w:sz w:val="24"/>
          <w:szCs w:val="28"/>
        </w:rPr>
        <w:t>или 9</w:t>
      </w:r>
      <w:r w:rsidR="0038598E" w:rsidRPr="00435357">
        <w:rPr>
          <w:sz w:val="24"/>
          <w:szCs w:val="28"/>
        </w:rPr>
        <w:t>2,</w:t>
      </w:r>
      <w:r w:rsidR="00435357" w:rsidRPr="00435357">
        <w:rPr>
          <w:sz w:val="24"/>
          <w:szCs w:val="28"/>
        </w:rPr>
        <w:t>8</w:t>
      </w:r>
      <w:r w:rsidRPr="00435357">
        <w:rPr>
          <w:sz w:val="24"/>
          <w:szCs w:val="28"/>
        </w:rPr>
        <w:t xml:space="preserve"> % от уточненных бюджетных назначений.</w:t>
      </w:r>
    </w:p>
    <w:p w:rsidR="00AE136D" w:rsidRDefault="00AE136D" w:rsidP="00961EBC">
      <w:pPr>
        <w:pStyle w:val="a8"/>
        <w:ind w:firstLine="709"/>
        <w:rPr>
          <w:sz w:val="24"/>
          <w:szCs w:val="28"/>
        </w:rPr>
      </w:pPr>
    </w:p>
    <w:p w:rsidR="00961EBC" w:rsidRPr="00435357" w:rsidRDefault="00671AB8" w:rsidP="00961EBC">
      <w:pPr>
        <w:pStyle w:val="a8"/>
        <w:ind w:firstLine="709"/>
        <w:rPr>
          <w:i/>
          <w:sz w:val="24"/>
          <w:szCs w:val="28"/>
        </w:rPr>
      </w:pPr>
      <w:r w:rsidRPr="00435357">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6510B6" w:rsidRPr="00435357" w:rsidRDefault="003359DD" w:rsidP="006510B6">
      <w:pPr>
        <w:pStyle w:val="a8"/>
        <w:ind w:firstLine="709"/>
        <w:jc w:val="right"/>
        <w:rPr>
          <w:i/>
          <w:sz w:val="24"/>
          <w:szCs w:val="28"/>
        </w:rPr>
      </w:pPr>
      <w:r w:rsidRPr="00435357">
        <w:rPr>
          <w:i/>
          <w:sz w:val="24"/>
          <w:szCs w:val="28"/>
        </w:rPr>
        <w:t>тыс. рублей</w:t>
      </w:r>
    </w:p>
    <w:tbl>
      <w:tblPr>
        <w:tblW w:w="9796" w:type="dxa"/>
        <w:tblInd w:w="93" w:type="dxa"/>
        <w:tblLayout w:type="fixed"/>
        <w:tblLook w:val="04A0" w:firstRow="1" w:lastRow="0" w:firstColumn="1" w:lastColumn="0" w:noHBand="0" w:noVBand="1"/>
      </w:tblPr>
      <w:tblGrid>
        <w:gridCol w:w="4551"/>
        <w:gridCol w:w="1560"/>
        <w:gridCol w:w="1417"/>
        <w:gridCol w:w="1276"/>
        <w:gridCol w:w="992"/>
      </w:tblGrid>
      <w:tr w:rsidR="00B6473A" w:rsidRPr="00B6473A" w:rsidTr="00B6473A">
        <w:trPr>
          <w:trHeight w:val="1032"/>
          <w:tblHead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73A" w:rsidRPr="00B6473A" w:rsidRDefault="00B6473A" w:rsidP="00E95231">
            <w:pPr>
              <w:jc w:val="center"/>
              <w:rPr>
                <w:color w:val="000000"/>
                <w:sz w:val="20"/>
                <w:szCs w:val="20"/>
              </w:rPr>
            </w:pPr>
            <w:r w:rsidRPr="00B6473A">
              <w:rPr>
                <w:color w:val="000000"/>
                <w:sz w:val="20"/>
                <w:szCs w:val="20"/>
              </w:rPr>
              <w:t xml:space="preserve">Наименование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6473A" w:rsidRPr="00B6473A" w:rsidRDefault="00B6473A" w:rsidP="00B6473A">
            <w:pPr>
              <w:jc w:val="center"/>
              <w:rPr>
                <w:color w:val="000000"/>
                <w:sz w:val="20"/>
                <w:szCs w:val="20"/>
              </w:rPr>
            </w:pPr>
            <w:r w:rsidRPr="00B6473A">
              <w:rPr>
                <w:color w:val="000000"/>
                <w:sz w:val="20"/>
                <w:szCs w:val="20"/>
              </w:rPr>
              <w:t xml:space="preserve">Сводная бюджетная роспись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6473A" w:rsidRPr="00B6473A" w:rsidRDefault="00B6473A" w:rsidP="00B6473A">
            <w:pPr>
              <w:jc w:val="center"/>
              <w:rPr>
                <w:color w:val="000000"/>
                <w:sz w:val="20"/>
                <w:szCs w:val="20"/>
              </w:rPr>
            </w:pPr>
            <w:r w:rsidRPr="00B6473A">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6473A" w:rsidRPr="00B6473A" w:rsidRDefault="00B6473A" w:rsidP="00B6473A">
            <w:pPr>
              <w:jc w:val="center"/>
              <w:rPr>
                <w:color w:val="000000"/>
                <w:sz w:val="20"/>
                <w:szCs w:val="20"/>
              </w:rPr>
            </w:pPr>
            <w:r w:rsidRPr="00B6473A">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6473A" w:rsidRPr="00B6473A" w:rsidRDefault="00B6473A" w:rsidP="00B6473A">
            <w:pPr>
              <w:jc w:val="center"/>
              <w:rPr>
                <w:i/>
                <w:iCs/>
                <w:color w:val="000000"/>
                <w:sz w:val="20"/>
                <w:szCs w:val="20"/>
              </w:rPr>
            </w:pPr>
            <w:r w:rsidRPr="00B6473A">
              <w:rPr>
                <w:i/>
                <w:iCs/>
                <w:color w:val="000000"/>
                <w:sz w:val="20"/>
                <w:szCs w:val="20"/>
              </w:rPr>
              <w:t>% исполнения</w:t>
            </w:r>
          </w:p>
        </w:tc>
      </w:tr>
      <w:tr w:rsidR="00B6473A" w:rsidRPr="00B6473A" w:rsidTr="00B6473A">
        <w:trPr>
          <w:trHeight w:val="264"/>
          <w:tblHead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B6473A" w:rsidRPr="00B6473A" w:rsidRDefault="00B6473A" w:rsidP="00B6473A">
            <w:pPr>
              <w:jc w:val="center"/>
              <w:rPr>
                <w:color w:val="000000"/>
                <w:sz w:val="20"/>
                <w:szCs w:val="20"/>
              </w:rPr>
            </w:pPr>
            <w:r w:rsidRPr="00B6473A">
              <w:rPr>
                <w:color w:val="00000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B6473A">
            <w:pPr>
              <w:jc w:val="center"/>
              <w:rPr>
                <w:color w:val="000000"/>
                <w:sz w:val="20"/>
                <w:szCs w:val="20"/>
              </w:rPr>
            </w:pPr>
            <w:r w:rsidRPr="00B6473A">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B6473A">
            <w:pPr>
              <w:jc w:val="center"/>
              <w:rPr>
                <w:color w:val="000000"/>
                <w:sz w:val="20"/>
                <w:szCs w:val="20"/>
              </w:rPr>
            </w:pPr>
            <w:r w:rsidRPr="00B6473A">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B6473A">
            <w:pPr>
              <w:jc w:val="center"/>
              <w:rPr>
                <w:color w:val="000000"/>
                <w:sz w:val="20"/>
                <w:szCs w:val="20"/>
              </w:rPr>
            </w:pPr>
            <w:r w:rsidRPr="00B6473A">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B6473A">
            <w:pPr>
              <w:jc w:val="center"/>
              <w:rPr>
                <w:color w:val="000000"/>
                <w:sz w:val="20"/>
                <w:szCs w:val="20"/>
              </w:rPr>
            </w:pPr>
            <w:r w:rsidRPr="00B6473A">
              <w:rPr>
                <w:color w:val="000000"/>
                <w:sz w:val="20"/>
                <w:szCs w:val="20"/>
              </w:rPr>
              <w:t>5=3/2</w:t>
            </w:r>
          </w:p>
        </w:tc>
      </w:tr>
      <w:tr w:rsidR="00B6473A" w:rsidRPr="00B6473A" w:rsidTr="00C10662">
        <w:trPr>
          <w:trHeight w:val="264"/>
        </w:trPr>
        <w:tc>
          <w:tcPr>
            <w:tcW w:w="4551" w:type="dxa"/>
            <w:tcBorders>
              <w:top w:val="nil"/>
              <w:left w:val="single" w:sz="4" w:space="0" w:color="auto"/>
              <w:bottom w:val="single" w:sz="4" w:space="0" w:color="auto"/>
              <w:right w:val="single" w:sz="4" w:space="0" w:color="auto"/>
            </w:tcBorders>
            <w:shd w:val="clear" w:color="auto" w:fill="auto"/>
            <w:hideMark/>
          </w:tcPr>
          <w:p w:rsidR="00B6473A" w:rsidRPr="00B6473A" w:rsidRDefault="00B6473A" w:rsidP="00B6473A">
            <w:pPr>
              <w:rPr>
                <w:color w:val="000000"/>
                <w:sz w:val="20"/>
                <w:szCs w:val="20"/>
              </w:rPr>
            </w:pPr>
            <w:r>
              <w:rPr>
                <w:color w:val="000000"/>
                <w:sz w:val="20"/>
                <w:szCs w:val="20"/>
              </w:rPr>
              <w:t>Подпрограмма 1. «Профилактика правонарушений»</w:t>
            </w:r>
          </w:p>
        </w:tc>
        <w:tc>
          <w:tcPr>
            <w:tcW w:w="1560"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C10662">
            <w:pPr>
              <w:jc w:val="center"/>
              <w:rPr>
                <w:color w:val="000000"/>
                <w:sz w:val="20"/>
                <w:szCs w:val="20"/>
              </w:rPr>
            </w:pPr>
            <w:r w:rsidRPr="00B6473A">
              <w:rPr>
                <w:color w:val="000000"/>
                <w:sz w:val="20"/>
                <w:szCs w:val="20"/>
              </w:rPr>
              <w:t>129 039,2</w:t>
            </w:r>
          </w:p>
        </w:tc>
        <w:tc>
          <w:tcPr>
            <w:tcW w:w="1417"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C10662">
            <w:pPr>
              <w:jc w:val="center"/>
              <w:rPr>
                <w:color w:val="000000"/>
                <w:sz w:val="20"/>
                <w:szCs w:val="20"/>
              </w:rPr>
            </w:pPr>
            <w:r w:rsidRPr="00B6473A">
              <w:rPr>
                <w:color w:val="000000"/>
                <w:sz w:val="20"/>
                <w:szCs w:val="20"/>
              </w:rPr>
              <w:t>28 518,6</w:t>
            </w:r>
          </w:p>
        </w:tc>
        <w:tc>
          <w:tcPr>
            <w:tcW w:w="1276"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C10662">
            <w:pPr>
              <w:jc w:val="center"/>
              <w:rPr>
                <w:color w:val="000000"/>
                <w:sz w:val="20"/>
                <w:szCs w:val="20"/>
              </w:rPr>
            </w:pPr>
            <w:r w:rsidRPr="00B6473A">
              <w:rPr>
                <w:color w:val="000000"/>
                <w:sz w:val="20"/>
                <w:szCs w:val="20"/>
              </w:rPr>
              <w:t>-100 520,6</w:t>
            </w:r>
          </w:p>
        </w:tc>
        <w:tc>
          <w:tcPr>
            <w:tcW w:w="992" w:type="dxa"/>
            <w:tcBorders>
              <w:top w:val="nil"/>
              <w:left w:val="nil"/>
              <w:bottom w:val="single" w:sz="4" w:space="0" w:color="auto"/>
              <w:right w:val="single" w:sz="4" w:space="0" w:color="auto"/>
            </w:tcBorders>
            <w:shd w:val="clear" w:color="auto" w:fill="auto"/>
            <w:vAlign w:val="center"/>
            <w:hideMark/>
          </w:tcPr>
          <w:p w:rsidR="00B6473A" w:rsidRPr="00B6473A" w:rsidRDefault="00C10662" w:rsidP="00C10662">
            <w:pPr>
              <w:jc w:val="center"/>
              <w:rPr>
                <w:color w:val="000000"/>
                <w:sz w:val="20"/>
                <w:szCs w:val="20"/>
              </w:rPr>
            </w:pPr>
            <w:r>
              <w:rPr>
                <w:color w:val="000000"/>
                <w:sz w:val="20"/>
                <w:szCs w:val="20"/>
              </w:rPr>
              <w:t>22,1</w:t>
            </w:r>
          </w:p>
        </w:tc>
      </w:tr>
      <w:tr w:rsidR="00B6473A" w:rsidRPr="00B6473A" w:rsidTr="00C10662">
        <w:trPr>
          <w:trHeight w:val="264"/>
        </w:trPr>
        <w:tc>
          <w:tcPr>
            <w:tcW w:w="4551" w:type="dxa"/>
            <w:tcBorders>
              <w:top w:val="nil"/>
              <w:left w:val="single" w:sz="4" w:space="0" w:color="auto"/>
              <w:bottom w:val="single" w:sz="4" w:space="0" w:color="auto"/>
              <w:right w:val="single" w:sz="4" w:space="0" w:color="auto"/>
            </w:tcBorders>
            <w:shd w:val="clear" w:color="auto" w:fill="auto"/>
            <w:hideMark/>
          </w:tcPr>
          <w:p w:rsidR="00B6473A" w:rsidRPr="00B6473A" w:rsidRDefault="00B6473A" w:rsidP="00B6473A">
            <w:pPr>
              <w:rPr>
                <w:color w:val="000000"/>
                <w:sz w:val="20"/>
                <w:szCs w:val="20"/>
              </w:rPr>
            </w:pPr>
            <w:r>
              <w:rPr>
                <w:color w:val="000000"/>
                <w:sz w:val="20"/>
                <w:szCs w:val="20"/>
              </w:rPr>
              <w:t>Подпрограмма 2. «</w:t>
            </w:r>
            <w:r w:rsidRPr="00B6473A">
              <w:rPr>
                <w:color w:val="000000"/>
                <w:sz w:val="20"/>
                <w:szCs w:val="20"/>
              </w:rPr>
              <w:t>Об</w:t>
            </w:r>
            <w:r>
              <w:rPr>
                <w:color w:val="000000"/>
                <w:sz w:val="20"/>
                <w:szCs w:val="20"/>
              </w:rPr>
              <w:t>еспечение пожарной безопасности»</w:t>
            </w:r>
          </w:p>
        </w:tc>
        <w:tc>
          <w:tcPr>
            <w:tcW w:w="1560"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C10662">
            <w:pPr>
              <w:jc w:val="center"/>
              <w:rPr>
                <w:color w:val="000000"/>
                <w:sz w:val="20"/>
                <w:szCs w:val="20"/>
              </w:rPr>
            </w:pPr>
            <w:r w:rsidRPr="00B6473A">
              <w:rPr>
                <w:color w:val="000000"/>
                <w:sz w:val="20"/>
                <w:szCs w:val="20"/>
              </w:rPr>
              <w:t>1 487 604,6</w:t>
            </w:r>
          </w:p>
        </w:tc>
        <w:tc>
          <w:tcPr>
            <w:tcW w:w="1417"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C10662">
            <w:pPr>
              <w:jc w:val="center"/>
              <w:rPr>
                <w:color w:val="000000"/>
                <w:sz w:val="20"/>
                <w:szCs w:val="20"/>
              </w:rPr>
            </w:pPr>
            <w:r w:rsidRPr="00B6473A">
              <w:rPr>
                <w:color w:val="000000"/>
                <w:sz w:val="20"/>
                <w:szCs w:val="20"/>
              </w:rPr>
              <w:t>1 462 420,9</w:t>
            </w:r>
          </w:p>
        </w:tc>
        <w:tc>
          <w:tcPr>
            <w:tcW w:w="1276"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C10662">
            <w:pPr>
              <w:jc w:val="center"/>
              <w:rPr>
                <w:color w:val="000000"/>
                <w:sz w:val="20"/>
                <w:szCs w:val="20"/>
              </w:rPr>
            </w:pPr>
            <w:r w:rsidRPr="00B6473A">
              <w:rPr>
                <w:color w:val="000000"/>
                <w:sz w:val="20"/>
                <w:szCs w:val="20"/>
              </w:rPr>
              <w:t>-25 183,6</w:t>
            </w:r>
          </w:p>
        </w:tc>
        <w:tc>
          <w:tcPr>
            <w:tcW w:w="992" w:type="dxa"/>
            <w:tcBorders>
              <w:top w:val="nil"/>
              <w:left w:val="nil"/>
              <w:bottom w:val="single" w:sz="4" w:space="0" w:color="auto"/>
              <w:right w:val="single" w:sz="4" w:space="0" w:color="auto"/>
            </w:tcBorders>
            <w:shd w:val="clear" w:color="auto" w:fill="auto"/>
            <w:vAlign w:val="center"/>
            <w:hideMark/>
          </w:tcPr>
          <w:p w:rsidR="00B6473A" w:rsidRPr="00B6473A" w:rsidRDefault="00C10662" w:rsidP="00C10662">
            <w:pPr>
              <w:jc w:val="center"/>
              <w:rPr>
                <w:color w:val="000000"/>
                <w:sz w:val="20"/>
                <w:szCs w:val="20"/>
              </w:rPr>
            </w:pPr>
            <w:r>
              <w:rPr>
                <w:color w:val="000000"/>
                <w:sz w:val="20"/>
                <w:szCs w:val="20"/>
              </w:rPr>
              <w:t>98,3</w:t>
            </w:r>
          </w:p>
        </w:tc>
      </w:tr>
      <w:tr w:rsidR="00B6473A" w:rsidRPr="00B6473A" w:rsidTr="00C10662">
        <w:trPr>
          <w:trHeight w:val="528"/>
        </w:trPr>
        <w:tc>
          <w:tcPr>
            <w:tcW w:w="4551" w:type="dxa"/>
            <w:tcBorders>
              <w:top w:val="nil"/>
              <w:left w:val="single" w:sz="4" w:space="0" w:color="auto"/>
              <w:bottom w:val="single" w:sz="4" w:space="0" w:color="auto"/>
              <w:right w:val="single" w:sz="4" w:space="0" w:color="auto"/>
            </w:tcBorders>
            <w:shd w:val="clear" w:color="auto" w:fill="auto"/>
            <w:hideMark/>
          </w:tcPr>
          <w:p w:rsidR="00B6473A" w:rsidRPr="00B6473A" w:rsidRDefault="00B6473A" w:rsidP="00B6473A">
            <w:pPr>
              <w:rPr>
                <w:color w:val="000000"/>
                <w:sz w:val="20"/>
                <w:szCs w:val="20"/>
              </w:rPr>
            </w:pPr>
            <w:r>
              <w:rPr>
                <w:color w:val="000000"/>
                <w:sz w:val="20"/>
                <w:szCs w:val="20"/>
              </w:rPr>
              <w:t>Подпрограмма 3. «</w:t>
            </w:r>
            <w:r w:rsidRPr="00B6473A">
              <w:rPr>
                <w:color w:val="000000"/>
                <w:sz w:val="20"/>
                <w:szCs w:val="20"/>
              </w:rPr>
              <w:t>Обеспечение защиты населения и терр</w:t>
            </w:r>
            <w:r>
              <w:rPr>
                <w:color w:val="000000"/>
                <w:sz w:val="20"/>
                <w:szCs w:val="20"/>
              </w:rPr>
              <w:t>иторий от чрезвычайных ситуаций»</w:t>
            </w:r>
          </w:p>
        </w:tc>
        <w:tc>
          <w:tcPr>
            <w:tcW w:w="1560"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C10662">
            <w:pPr>
              <w:jc w:val="center"/>
              <w:rPr>
                <w:color w:val="000000"/>
                <w:sz w:val="20"/>
                <w:szCs w:val="20"/>
              </w:rPr>
            </w:pPr>
            <w:r w:rsidRPr="00B6473A">
              <w:rPr>
                <w:color w:val="000000"/>
                <w:sz w:val="20"/>
                <w:szCs w:val="20"/>
              </w:rPr>
              <w:t>197 007,7</w:t>
            </w:r>
          </w:p>
        </w:tc>
        <w:tc>
          <w:tcPr>
            <w:tcW w:w="1417"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C10662">
            <w:pPr>
              <w:jc w:val="center"/>
              <w:rPr>
                <w:color w:val="000000"/>
                <w:sz w:val="20"/>
                <w:szCs w:val="20"/>
              </w:rPr>
            </w:pPr>
            <w:r w:rsidRPr="00B6473A">
              <w:rPr>
                <w:color w:val="000000"/>
                <w:sz w:val="20"/>
                <w:szCs w:val="20"/>
              </w:rPr>
              <w:t>190 163,3</w:t>
            </w:r>
          </w:p>
        </w:tc>
        <w:tc>
          <w:tcPr>
            <w:tcW w:w="1276"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C10662">
            <w:pPr>
              <w:jc w:val="center"/>
              <w:rPr>
                <w:color w:val="000000"/>
                <w:sz w:val="20"/>
                <w:szCs w:val="20"/>
              </w:rPr>
            </w:pPr>
            <w:r w:rsidRPr="00B6473A">
              <w:rPr>
                <w:color w:val="000000"/>
                <w:sz w:val="20"/>
                <w:szCs w:val="20"/>
              </w:rPr>
              <w:t>-6 844,4</w:t>
            </w:r>
          </w:p>
        </w:tc>
        <w:tc>
          <w:tcPr>
            <w:tcW w:w="992" w:type="dxa"/>
            <w:tcBorders>
              <w:top w:val="nil"/>
              <w:left w:val="nil"/>
              <w:bottom w:val="single" w:sz="4" w:space="0" w:color="auto"/>
              <w:right w:val="single" w:sz="4" w:space="0" w:color="auto"/>
            </w:tcBorders>
            <w:shd w:val="clear" w:color="auto" w:fill="auto"/>
            <w:vAlign w:val="center"/>
            <w:hideMark/>
          </w:tcPr>
          <w:p w:rsidR="00B6473A" w:rsidRPr="00B6473A" w:rsidRDefault="00C10662" w:rsidP="00C10662">
            <w:pPr>
              <w:jc w:val="center"/>
              <w:rPr>
                <w:color w:val="000000"/>
                <w:sz w:val="20"/>
                <w:szCs w:val="20"/>
              </w:rPr>
            </w:pPr>
            <w:r>
              <w:rPr>
                <w:color w:val="000000"/>
                <w:sz w:val="20"/>
                <w:szCs w:val="20"/>
              </w:rPr>
              <w:t>96,5</w:t>
            </w:r>
          </w:p>
        </w:tc>
      </w:tr>
      <w:tr w:rsidR="00B6473A" w:rsidRPr="00B6473A" w:rsidTr="00C10662">
        <w:trPr>
          <w:trHeight w:val="528"/>
        </w:trPr>
        <w:tc>
          <w:tcPr>
            <w:tcW w:w="4551" w:type="dxa"/>
            <w:tcBorders>
              <w:top w:val="nil"/>
              <w:left w:val="single" w:sz="4" w:space="0" w:color="auto"/>
              <w:bottom w:val="single" w:sz="4" w:space="0" w:color="auto"/>
              <w:right w:val="single" w:sz="4" w:space="0" w:color="auto"/>
            </w:tcBorders>
            <w:shd w:val="clear" w:color="auto" w:fill="auto"/>
            <w:hideMark/>
          </w:tcPr>
          <w:p w:rsidR="00B6473A" w:rsidRPr="00B6473A" w:rsidRDefault="00B6473A" w:rsidP="00B6473A">
            <w:pPr>
              <w:rPr>
                <w:color w:val="000000"/>
                <w:sz w:val="20"/>
                <w:szCs w:val="20"/>
              </w:rPr>
            </w:pPr>
            <w:r w:rsidRPr="00B6473A">
              <w:rPr>
                <w:color w:val="000000"/>
                <w:sz w:val="20"/>
                <w:szCs w:val="20"/>
              </w:rPr>
              <w:t xml:space="preserve">Подпрограмма 4. </w:t>
            </w:r>
            <w:r>
              <w:rPr>
                <w:color w:val="000000"/>
                <w:sz w:val="20"/>
                <w:szCs w:val="20"/>
              </w:rPr>
              <w:t>«</w:t>
            </w:r>
            <w:r w:rsidRPr="00B6473A">
              <w:rPr>
                <w:color w:val="000000"/>
                <w:sz w:val="20"/>
                <w:szCs w:val="20"/>
              </w:rPr>
              <w:t>Обеспечение реали</w:t>
            </w:r>
            <w:r>
              <w:rPr>
                <w:color w:val="000000"/>
                <w:sz w:val="20"/>
                <w:szCs w:val="20"/>
              </w:rPr>
              <w:t>зации государственной программы»</w:t>
            </w:r>
          </w:p>
        </w:tc>
        <w:tc>
          <w:tcPr>
            <w:tcW w:w="1560"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C10662">
            <w:pPr>
              <w:jc w:val="center"/>
              <w:rPr>
                <w:color w:val="000000"/>
                <w:sz w:val="20"/>
                <w:szCs w:val="20"/>
              </w:rPr>
            </w:pPr>
            <w:r w:rsidRPr="00B6473A">
              <w:rPr>
                <w:color w:val="000000"/>
                <w:sz w:val="20"/>
                <w:szCs w:val="20"/>
              </w:rPr>
              <w:t>33 130,6</w:t>
            </w:r>
          </w:p>
        </w:tc>
        <w:tc>
          <w:tcPr>
            <w:tcW w:w="1417"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C10662">
            <w:pPr>
              <w:jc w:val="center"/>
              <w:rPr>
                <w:color w:val="000000"/>
                <w:sz w:val="20"/>
                <w:szCs w:val="20"/>
              </w:rPr>
            </w:pPr>
            <w:r w:rsidRPr="00B6473A">
              <w:rPr>
                <w:color w:val="000000"/>
                <w:sz w:val="20"/>
                <w:szCs w:val="20"/>
              </w:rPr>
              <w:t>32 458,3</w:t>
            </w:r>
          </w:p>
        </w:tc>
        <w:tc>
          <w:tcPr>
            <w:tcW w:w="1276" w:type="dxa"/>
            <w:tcBorders>
              <w:top w:val="nil"/>
              <w:left w:val="nil"/>
              <w:bottom w:val="single" w:sz="4" w:space="0" w:color="auto"/>
              <w:right w:val="single" w:sz="4" w:space="0" w:color="auto"/>
            </w:tcBorders>
            <w:shd w:val="clear" w:color="auto" w:fill="auto"/>
            <w:vAlign w:val="center"/>
            <w:hideMark/>
          </w:tcPr>
          <w:p w:rsidR="00B6473A" w:rsidRPr="00B6473A" w:rsidRDefault="00B6473A" w:rsidP="00C10662">
            <w:pPr>
              <w:jc w:val="center"/>
              <w:rPr>
                <w:color w:val="000000"/>
                <w:sz w:val="20"/>
                <w:szCs w:val="20"/>
              </w:rPr>
            </w:pPr>
            <w:r w:rsidRPr="00B6473A">
              <w:rPr>
                <w:color w:val="000000"/>
                <w:sz w:val="20"/>
                <w:szCs w:val="20"/>
              </w:rPr>
              <w:t>-672,3</w:t>
            </w:r>
          </w:p>
        </w:tc>
        <w:tc>
          <w:tcPr>
            <w:tcW w:w="992" w:type="dxa"/>
            <w:tcBorders>
              <w:top w:val="nil"/>
              <w:left w:val="nil"/>
              <w:bottom w:val="single" w:sz="4" w:space="0" w:color="auto"/>
              <w:right w:val="single" w:sz="4" w:space="0" w:color="auto"/>
            </w:tcBorders>
            <w:shd w:val="clear" w:color="auto" w:fill="auto"/>
            <w:vAlign w:val="center"/>
            <w:hideMark/>
          </w:tcPr>
          <w:p w:rsidR="00B6473A" w:rsidRPr="00B6473A" w:rsidRDefault="00C10662" w:rsidP="00C10662">
            <w:pPr>
              <w:jc w:val="center"/>
              <w:rPr>
                <w:color w:val="000000"/>
                <w:sz w:val="20"/>
                <w:szCs w:val="20"/>
              </w:rPr>
            </w:pPr>
            <w:r>
              <w:rPr>
                <w:color w:val="000000"/>
                <w:sz w:val="20"/>
                <w:szCs w:val="20"/>
              </w:rPr>
              <w:t>98,0</w:t>
            </w:r>
          </w:p>
        </w:tc>
      </w:tr>
      <w:tr w:rsidR="00B6473A" w:rsidRPr="00B6473A" w:rsidTr="00C10662">
        <w:trPr>
          <w:trHeight w:val="528"/>
        </w:trPr>
        <w:tc>
          <w:tcPr>
            <w:tcW w:w="4551" w:type="dxa"/>
            <w:tcBorders>
              <w:top w:val="nil"/>
              <w:left w:val="single" w:sz="4" w:space="0" w:color="auto"/>
              <w:bottom w:val="single" w:sz="4" w:space="0" w:color="auto"/>
              <w:right w:val="single" w:sz="4" w:space="0" w:color="auto"/>
            </w:tcBorders>
            <w:shd w:val="clear" w:color="auto" w:fill="auto"/>
            <w:hideMark/>
          </w:tcPr>
          <w:p w:rsidR="00B6473A" w:rsidRPr="00C131AD" w:rsidRDefault="00F132D4" w:rsidP="00B6473A">
            <w:pPr>
              <w:rPr>
                <w:b/>
                <w:i/>
                <w:color w:val="000000"/>
                <w:sz w:val="20"/>
                <w:szCs w:val="20"/>
              </w:rPr>
            </w:pPr>
            <w:r w:rsidRPr="00C131AD">
              <w:rPr>
                <w:b/>
                <w:i/>
                <w:color w:val="000000"/>
                <w:sz w:val="20"/>
                <w:szCs w:val="20"/>
              </w:rPr>
              <w:t xml:space="preserve">Всего по государственной программе </w:t>
            </w:r>
            <w:r w:rsidR="00B6473A" w:rsidRPr="00C131AD">
              <w:rPr>
                <w:b/>
                <w:i/>
                <w:color w:val="000000"/>
                <w:sz w:val="20"/>
                <w:szCs w:val="20"/>
              </w:rPr>
              <w:t>«Обеспечение общественного порядка и безопасности населения региона»</w:t>
            </w:r>
          </w:p>
        </w:tc>
        <w:tc>
          <w:tcPr>
            <w:tcW w:w="1560" w:type="dxa"/>
            <w:tcBorders>
              <w:top w:val="nil"/>
              <w:left w:val="nil"/>
              <w:bottom w:val="single" w:sz="4" w:space="0" w:color="auto"/>
              <w:right w:val="single" w:sz="4" w:space="0" w:color="auto"/>
            </w:tcBorders>
            <w:shd w:val="clear" w:color="auto" w:fill="auto"/>
            <w:vAlign w:val="center"/>
            <w:hideMark/>
          </w:tcPr>
          <w:p w:rsidR="00B6473A" w:rsidRPr="00C131AD" w:rsidRDefault="00B6473A" w:rsidP="00C10662">
            <w:pPr>
              <w:jc w:val="center"/>
              <w:rPr>
                <w:b/>
                <w:i/>
                <w:color w:val="000000"/>
                <w:sz w:val="20"/>
                <w:szCs w:val="20"/>
              </w:rPr>
            </w:pPr>
            <w:r w:rsidRPr="00C131AD">
              <w:rPr>
                <w:b/>
                <w:i/>
                <w:color w:val="000000"/>
                <w:sz w:val="20"/>
                <w:szCs w:val="20"/>
              </w:rPr>
              <w:t>1 846 782,1</w:t>
            </w:r>
          </w:p>
        </w:tc>
        <w:tc>
          <w:tcPr>
            <w:tcW w:w="1417" w:type="dxa"/>
            <w:tcBorders>
              <w:top w:val="nil"/>
              <w:left w:val="nil"/>
              <w:bottom w:val="single" w:sz="4" w:space="0" w:color="auto"/>
              <w:right w:val="single" w:sz="4" w:space="0" w:color="auto"/>
            </w:tcBorders>
            <w:shd w:val="clear" w:color="auto" w:fill="auto"/>
            <w:vAlign w:val="center"/>
            <w:hideMark/>
          </w:tcPr>
          <w:p w:rsidR="00B6473A" w:rsidRPr="00C131AD" w:rsidRDefault="00B6473A" w:rsidP="00C10662">
            <w:pPr>
              <w:jc w:val="center"/>
              <w:rPr>
                <w:b/>
                <w:i/>
                <w:color w:val="000000"/>
                <w:sz w:val="20"/>
                <w:szCs w:val="20"/>
              </w:rPr>
            </w:pPr>
            <w:r w:rsidRPr="00C131AD">
              <w:rPr>
                <w:b/>
                <w:i/>
                <w:color w:val="000000"/>
                <w:sz w:val="20"/>
                <w:szCs w:val="20"/>
              </w:rPr>
              <w:t>1 713 561,1</w:t>
            </w:r>
          </w:p>
        </w:tc>
        <w:tc>
          <w:tcPr>
            <w:tcW w:w="1276" w:type="dxa"/>
            <w:tcBorders>
              <w:top w:val="nil"/>
              <w:left w:val="nil"/>
              <w:bottom w:val="single" w:sz="4" w:space="0" w:color="auto"/>
              <w:right w:val="single" w:sz="4" w:space="0" w:color="auto"/>
            </w:tcBorders>
            <w:shd w:val="clear" w:color="auto" w:fill="auto"/>
            <w:vAlign w:val="center"/>
            <w:hideMark/>
          </w:tcPr>
          <w:p w:rsidR="00B6473A" w:rsidRPr="00C131AD" w:rsidRDefault="00B6473A" w:rsidP="00C10662">
            <w:pPr>
              <w:jc w:val="center"/>
              <w:rPr>
                <w:b/>
                <w:i/>
                <w:color w:val="000000"/>
                <w:sz w:val="20"/>
                <w:szCs w:val="20"/>
              </w:rPr>
            </w:pPr>
            <w:r w:rsidRPr="00C131AD">
              <w:rPr>
                <w:b/>
                <w:i/>
                <w:color w:val="000000"/>
                <w:sz w:val="20"/>
                <w:szCs w:val="20"/>
              </w:rPr>
              <w:t>-133 220,9</w:t>
            </w:r>
          </w:p>
        </w:tc>
        <w:tc>
          <w:tcPr>
            <w:tcW w:w="992" w:type="dxa"/>
            <w:tcBorders>
              <w:top w:val="nil"/>
              <w:left w:val="nil"/>
              <w:bottom w:val="single" w:sz="4" w:space="0" w:color="auto"/>
              <w:right w:val="single" w:sz="4" w:space="0" w:color="auto"/>
            </w:tcBorders>
            <w:shd w:val="clear" w:color="auto" w:fill="auto"/>
            <w:vAlign w:val="center"/>
            <w:hideMark/>
          </w:tcPr>
          <w:p w:rsidR="00B6473A" w:rsidRPr="00C131AD" w:rsidRDefault="00C10662" w:rsidP="00C10662">
            <w:pPr>
              <w:jc w:val="center"/>
              <w:rPr>
                <w:b/>
                <w:i/>
                <w:color w:val="000000"/>
                <w:sz w:val="20"/>
                <w:szCs w:val="20"/>
              </w:rPr>
            </w:pPr>
            <w:r w:rsidRPr="00C131AD">
              <w:rPr>
                <w:b/>
                <w:i/>
                <w:color w:val="000000"/>
                <w:sz w:val="20"/>
                <w:szCs w:val="20"/>
              </w:rPr>
              <w:t>92,8</w:t>
            </w:r>
          </w:p>
        </w:tc>
      </w:tr>
    </w:tbl>
    <w:p w:rsidR="00B6473A" w:rsidRDefault="00B6473A" w:rsidP="00B6473A"/>
    <w:p w:rsidR="00367F71" w:rsidRPr="004D34F8" w:rsidRDefault="00367F71" w:rsidP="00367F71">
      <w:pPr>
        <w:pStyle w:val="a8"/>
        <w:ind w:firstLine="709"/>
        <w:rPr>
          <w:sz w:val="24"/>
          <w:szCs w:val="28"/>
        </w:rPr>
      </w:pPr>
      <w:r w:rsidRPr="004D34F8">
        <w:rPr>
          <w:sz w:val="24"/>
          <w:szCs w:val="28"/>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w:t>
      </w:r>
      <w:r w:rsidR="00C131AD">
        <w:rPr>
          <w:sz w:val="24"/>
          <w:szCs w:val="28"/>
        </w:rPr>
        <w:t>объемов</w:t>
      </w:r>
      <w:r w:rsidR="00C131AD" w:rsidRPr="006E22EF">
        <w:rPr>
          <w:sz w:val="24"/>
          <w:szCs w:val="28"/>
        </w:rPr>
        <w:t xml:space="preserve"> </w:t>
      </w:r>
      <w:r w:rsidRPr="004D34F8">
        <w:rPr>
          <w:sz w:val="24"/>
          <w:szCs w:val="28"/>
        </w:rPr>
        <w:t>государственной программы:</w:t>
      </w:r>
    </w:p>
    <w:p w:rsidR="003458BE" w:rsidRPr="004D34F8" w:rsidRDefault="003458BE" w:rsidP="003458BE"/>
    <w:p w:rsidR="005A00C7" w:rsidRPr="004D34F8" w:rsidRDefault="005A00C7" w:rsidP="0026009D">
      <w:pPr>
        <w:pStyle w:val="a8"/>
        <w:ind w:firstLine="709"/>
        <w:rPr>
          <w:b/>
          <w:i/>
          <w:sz w:val="24"/>
          <w:szCs w:val="28"/>
        </w:rPr>
      </w:pPr>
      <w:r w:rsidRPr="004D34F8">
        <w:rPr>
          <w:b/>
          <w:i/>
          <w:sz w:val="24"/>
          <w:szCs w:val="28"/>
        </w:rPr>
        <w:t>Подпрограмма 1. «Профилактика правонарушений»</w:t>
      </w:r>
    </w:p>
    <w:p w:rsidR="0026009D" w:rsidRPr="001B52D3" w:rsidRDefault="009A7935" w:rsidP="001B52D3">
      <w:pPr>
        <w:ind w:firstLine="709"/>
        <w:jc w:val="both"/>
      </w:pPr>
      <w:proofErr w:type="gramStart"/>
      <w:r w:rsidRPr="001408E4">
        <w:t xml:space="preserve">В рамках подпрограммы </w:t>
      </w:r>
      <w:r w:rsidR="00962F11" w:rsidRPr="001408E4">
        <w:t>в полном объеме</w:t>
      </w:r>
      <w:r w:rsidRPr="001408E4">
        <w:t xml:space="preserve"> не освоены  бюджетные ассигнования в размере </w:t>
      </w:r>
      <w:r w:rsidRPr="001408E4">
        <w:rPr>
          <w:szCs w:val="28"/>
        </w:rPr>
        <w:t xml:space="preserve"> </w:t>
      </w:r>
      <w:r w:rsidR="001408E4" w:rsidRPr="001B52D3">
        <w:rPr>
          <w:szCs w:val="28"/>
        </w:rPr>
        <w:t>99 666,7</w:t>
      </w:r>
      <w:r w:rsidRPr="001B52D3">
        <w:rPr>
          <w:szCs w:val="28"/>
        </w:rPr>
        <w:t xml:space="preserve"> </w:t>
      </w:r>
      <w:r w:rsidRPr="001B52D3">
        <w:t>тыс. рублей, предусмотренные на реализацию мероприятия «</w:t>
      </w:r>
      <w:r w:rsidR="00366C02" w:rsidRPr="001B52D3">
        <w:t>Создание АПК «</w:t>
      </w:r>
      <w:r w:rsidR="001408E4" w:rsidRPr="001B52D3">
        <w:t>Безопасный город</w:t>
      </w:r>
      <w:r w:rsidR="00366C02" w:rsidRPr="001B52D3">
        <w:t>»</w:t>
      </w:r>
      <w:r w:rsidR="001408E4" w:rsidRPr="001B52D3">
        <w:t xml:space="preserve"> на территории пилотных муниципальных образований</w:t>
      </w:r>
      <w:r w:rsidRPr="001B52D3">
        <w:t xml:space="preserve">», что обусловлено </w:t>
      </w:r>
      <w:r w:rsidR="001B52D3" w:rsidRPr="001B52D3">
        <w:t>нарушением лизингодателем исполнения обязательств по контракту по передаче аппаратно-программного комплекса «Безопасный город» на территории пилотных муниципальных образований Мурманской области, что повлекло за собой невозможность осуществления лизинговых платежей, предусмотренных указанным</w:t>
      </w:r>
      <w:proofErr w:type="gramEnd"/>
      <w:r w:rsidR="001B52D3" w:rsidRPr="001B52D3">
        <w:t xml:space="preserve"> контрактом.</w:t>
      </w:r>
    </w:p>
    <w:p w:rsidR="001B52D3" w:rsidRPr="001B52D3" w:rsidRDefault="001B52D3" w:rsidP="001B52D3">
      <w:pPr>
        <w:ind w:firstLine="709"/>
        <w:jc w:val="both"/>
        <w:rPr>
          <w:b/>
          <w:i/>
          <w:szCs w:val="28"/>
        </w:rPr>
      </w:pPr>
    </w:p>
    <w:p w:rsidR="005A00C7" w:rsidRPr="004D34F8" w:rsidRDefault="005A00C7" w:rsidP="008C6559">
      <w:pPr>
        <w:ind w:firstLine="709"/>
        <w:jc w:val="both"/>
        <w:rPr>
          <w:b/>
          <w:i/>
          <w:szCs w:val="28"/>
        </w:rPr>
      </w:pPr>
      <w:r w:rsidRPr="004D34F8">
        <w:rPr>
          <w:b/>
          <w:i/>
          <w:szCs w:val="28"/>
        </w:rPr>
        <w:t>Подпрограмма 2. «Обеспечение пожарной безопасности»</w:t>
      </w:r>
    </w:p>
    <w:p w:rsidR="0081282B" w:rsidRPr="0081282B" w:rsidRDefault="0088074D" w:rsidP="002F5CFC">
      <w:pPr>
        <w:pStyle w:val="af3"/>
        <w:spacing w:after="0"/>
        <w:ind w:firstLine="709"/>
        <w:rPr>
          <w:rFonts w:ascii="Times New Roman" w:hAnsi="Times New Roman"/>
          <w:sz w:val="24"/>
          <w:szCs w:val="24"/>
        </w:rPr>
      </w:pPr>
      <w:r w:rsidRPr="00F15A4D">
        <w:rPr>
          <w:rFonts w:ascii="Times New Roman" w:hAnsi="Times New Roman"/>
          <w:sz w:val="24"/>
          <w:szCs w:val="24"/>
        </w:rPr>
        <w:t xml:space="preserve"> </w:t>
      </w:r>
      <w:proofErr w:type="gramStart"/>
      <w:r w:rsidR="00464013" w:rsidRPr="00F15A4D">
        <w:rPr>
          <w:rFonts w:ascii="Times New Roman" w:hAnsi="Times New Roman"/>
          <w:sz w:val="24"/>
          <w:szCs w:val="24"/>
        </w:rPr>
        <w:t>15 662,3</w:t>
      </w:r>
      <w:r w:rsidR="005C58F6" w:rsidRPr="00F15A4D">
        <w:rPr>
          <w:rFonts w:ascii="Times New Roman" w:hAnsi="Times New Roman"/>
          <w:sz w:val="24"/>
          <w:szCs w:val="24"/>
        </w:rPr>
        <w:t xml:space="preserve"> тыс. рублей, что на </w:t>
      </w:r>
      <w:r w:rsidR="00464013" w:rsidRPr="00F15A4D">
        <w:rPr>
          <w:rFonts w:ascii="Times New Roman" w:hAnsi="Times New Roman"/>
          <w:sz w:val="24"/>
          <w:szCs w:val="24"/>
        </w:rPr>
        <w:t>1,2</w:t>
      </w:r>
      <w:r w:rsidR="005C58F6" w:rsidRPr="00F15A4D">
        <w:rPr>
          <w:rFonts w:ascii="Times New Roman" w:hAnsi="Times New Roman"/>
          <w:sz w:val="24"/>
          <w:szCs w:val="24"/>
        </w:rPr>
        <w:t xml:space="preserve"> % ниже запланированных бюджетных назначений, в рамках реализации мероприятия «</w:t>
      </w:r>
      <w:r w:rsidR="00464013" w:rsidRPr="003635AD">
        <w:rPr>
          <w:rFonts w:ascii="Times New Roman" w:hAnsi="Times New Roman"/>
          <w:sz w:val="24"/>
          <w:szCs w:val="24"/>
        </w:rPr>
        <w:t>Обеспечение организации и осуществления локализации и тушения пожаров в населенных пунктах региона (за исключением ЗАТО)</w:t>
      </w:r>
      <w:r w:rsidR="005C58F6" w:rsidRPr="003635AD">
        <w:rPr>
          <w:rFonts w:ascii="Times New Roman" w:hAnsi="Times New Roman"/>
          <w:sz w:val="24"/>
          <w:szCs w:val="24"/>
        </w:rPr>
        <w:t xml:space="preserve">», </w:t>
      </w:r>
      <w:r w:rsidR="00BF4D8D" w:rsidRPr="003635AD">
        <w:rPr>
          <w:rFonts w:ascii="Times New Roman" w:hAnsi="Times New Roman"/>
          <w:sz w:val="24"/>
          <w:szCs w:val="24"/>
        </w:rPr>
        <w:t xml:space="preserve">что обусловлено </w:t>
      </w:r>
      <w:r w:rsidR="00B471C8" w:rsidRPr="003635AD">
        <w:rPr>
          <w:rFonts w:ascii="Times New Roman" w:hAnsi="Times New Roman"/>
          <w:sz w:val="24"/>
          <w:szCs w:val="24"/>
        </w:rPr>
        <w:t>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r w:rsidR="00345BE2" w:rsidRPr="003635AD">
        <w:rPr>
          <w:rFonts w:ascii="Times New Roman" w:hAnsi="Times New Roman"/>
          <w:sz w:val="24"/>
          <w:szCs w:val="24"/>
        </w:rPr>
        <w:t xml:space="preserve">, </w:t>
      </w:r>
      <w:r w:rsidR="004A306D" w:rsidRPr="003635AD">
        <w:rPr>
          <w:rFonts w:ascii="Times New Roman" w:hAnsi="Times New Roman"/>
          <w:sz w:val="24"/>
          <w:szCs w:val="24"/>
        </w:rPr>
        <w:t>уменьшением расходов на уплату страховых</w:t>
      </w:r>
      <w:proofErr w:type="gramEnd"/>
      <w:r w:rsidR="004A306D" w:rsidRPr="003635AD">
        <w:rPr>
          <w:rFonts w:ascii="Times New Roman" w:hAnsi="Times New Roman"/>
          <w:sz w:val="24"/>
          <w:szCs w:val="24"/>
        </w:rPr>
        <w:t xml:space="preserve"> </w:t>
      </w:r>
      <w:proofErr w:type="gramStart"/>
      <w:r w:rsidR="004A306D" w:rsidRPr="003635AD">
        <w:rPr>
          <w:rFonts w:ascii="Times New Roman" w:hAnsi="Times New Roman"/>
          <w:sz w:val="24"/>
          <w:szCs w:val="24"/>
        </w:rPr>
        <w:t>взносов в связи с превышением размера начисленной заработной платы над установленной предельной</w:t>
      </w:r>
      <w:r w:rsidR="004A306D" w:rsidRPr="006D7D12">
        <w:rPr>
          <w:rFonts w:ascii="Times New Roman" w:hAnsi="Times New Roman"/>
          <w:sz w:val="24"/>
          <w:szCs w:val="24"/>
        </w:rPr>
        <w:t xml:space="preserve"> величиной базы для начисления страховых взносов</w:t>
      </w:r>
      <w:r w:rsidR="00233B64" w:rsidRPr="006D7D12">
        <w:rPr>
          <w:rFonts w:ascii="Times New Roman" w:hAnsi="Times New Roman"/>
          <w:sz w:val="24"/>
          <w:szCs w:val="24"/>
        </w:rPr>
        <w:t xml:space="preserve">, </w:t>
      </w:r>
      <w:r w:rsidR="000144D4" w:rsidRPr="006D7D12">
        <w:rPr>
          <w:rFonts w:ascii="Times New Roman" w:hAnsi="Times New Roman"/>
          <w:sz w:val="24"/>
          <w:szCs w:val="24"/>
        </w:rPr>
        <w:t>экономией расходов на оказание услуг по профессиональной подготовке, переподготовке и повышению квалификации работников (в связи с отменой мероприятий, а также их проведение</w:t>
      </w:r>
      <w:r w:rsidR="00D7637B">
        <w:rPr>
          <w:rFonts w:ascii="Times New Roman" w:hAnsi="Times New Roman"/>
          <w:sz w:val="24"/>
          <w:szCs w:val="24"/>
        </w:rPr>
        <w:t>м</w:t>
      </w:r>
      <w:r w:rsidR="000144D4" w:rsidRPr="006D7D12">
        <w:rPr>
          <w:rFonts w:ascii="Times New Roman" w:hAnsi="Times New Roman"/>
          <w:sz w:val="24"/>
          <w:szCs w:val="24"/>
        </w:rPr>
        <w:t xml:space="preserve"> в дистанционной форме)</w:t>
      </w:r>
      <w:r w:rsidR="0081282B" w:rsidRPr="006D7D12">
        <w:rPr>
          <w:rFonts w:ascii="Times New Roman" w:hAnsi="Times New Roman"/>
          <w:sz w:val="24"/>
          <w:szCs w:val="24"/>
        </w:rPr>
        <w:t>, экономией</w:t>
      </w:r>
      <w:r w:rsidR="004E6999" w:rsidRPr="006D7D12">
        <w:rPr>
          <w:rFonts w:ascii="Times New Roman" w:hAnsi="Times New Roman"/>
          <w:sz w:val="24"/>
          <w:szCs w:val="24"/>
        </w:rPr>
        <w:t>, сложившейся</w:t>
      </w:r>
      <w:r w:rsidR="0081282B" w:rsidRPr="006D7D12">
        <w:rPr>
          <w:rFonts w:ascii="Times New Roman" w:hAnsi="Times New Roman"/>
          <w:sz w:val="24"/>
          <w:szCs w:val="24"/>
        </w:rPr>
        <w:t xml:space="preserve"> по результатам </w:t>
      </w:r>
      <w:r w:rsidR="00A400DE">
        <w:rPr>
          <w:rFonts w:ascii="Times New Roman" w:hAnsi="Times New Roman"/>
          <w:sz w:val="24"/>
          <w:szCs w:val="24"/>
        </w:rPr>
        <w:t>проведения конкурентных процедур</w:t>
      </w:r>
      <w:r w:rsidR="0081282B" w:rsidRPr="0081282B">
        <w:rPr>
          <w:rFonts w:ascii="Times New Roman" w:hAnsi="Times New Roman"/>
          <w:sz w:val="24"/>
          <w:szCs w:val="24"/>
        </w:rPr>
        <w:t xml:space="preserve">, </w:t>
      </w:r>
      <w:r w:rsidR="001E5E2F">
        <w:rPr>
          <w:rFonts w:ascii="Times New Roman" w:hAnsi="Times New Roman"/>
          <w:sz w:val="24"/>
          <w:szCs w:val="24"/>
        </w:rPr>
        <w:t xml:space="preserve">экономией по </w:t>
      </w:r>
      <w:r w:rsidR="0081282B" w:rsidRPr="0081282B">
        <w:rPr>
          <w:rFonts w:ascii="Times New Roman" w:hAnsi="Times New Roman"/>
          <w:sz w:val="24"/>
          <w:szCs w:val="24"/>
        </w:rPr>
        <w:t>уплат</w:t>
      </w:r>
      <w:r w:rsidR="001E5E2F">
        <w:rPr>
          <w:rFonts w:ascii="Times New Roman" w:hAnsi="Times New Roman"/>
          <w:sz w:val="24"/>
          <w:szCs w:val="24"/>
        </w:rPr>
        <w:t>е</w:t>
      </w:r>
      <w:r w:rsidR="00B471C8">
        <w:rPr>
          <w:rFonts w:ascii="Times New Roman" w:hAnsi="Times New Roman"/>
          <w:sz w:val="24"/>
          <w:szCs w:val="24"/>
        </w:rPr>
        <w:t xml:space="preserve"> налогов, сборов, иных платежей</w:t>
      </w:r>
      <w:r w:rsidR="0081282B" w:rsidRPr="0081282B">
        <w:rPr>
          <w:rFonts w:ascii="Times New Roman" w:hAnsi="Times New Roman"/>
          <w:sz w:val="24"/>
          <w:szCs w:val="24"/>
        </w:rPr>
        <w:t>;</w:t>
      </w:r>
      <w:proofErr w:type="gramEnd"/>
    </w:p>
    <w:p w:rsidR="00E24612" w:rsidRPr="002D32C3" w:rsidRDefault="0088074D" w:rsidP="00E24612">
      <w:pPr>
        <w:pStyle w:val="a8"/>
        <w:ind w:firstLine="709"/>
        <w:rPr>
          <w:color w:val="FF0000"/>
          <w:sz w:val="24"/>
          <w:szCs w:val="28"/>
        </w:rPr>
      </w:pPr>
      <w:r w:rsidRPr="000B6706">
        <w:rPr>
          <w:sz w:val="24"/>
          <w:szCs w:val="28"/>
        </w:rPr>
        <w:t>5</w:t>
      </w:r>
      <w:r w:rsidR="000B6706" w:rsidRPr="000B6706">
        <w:rPr>
          <w:sz w:val="24"/>
          <w:szCs w:val="28"/>
        </w:rPr>
        <w:t> 458,6</w:t>
      </w:r>
      <w:r w:rsidRPr="000B6706">
        <w:rPr>
          <w:sz w:val="24"/>
          <w:szCs w:val="28"/>
        </w:rPr>
        <w:t xml:space="preserve"> тыс.</w:t>
      </w:r>
      <w:r w:rsidR="003359DD" w:rsidRPr="000B6706">
        <w:rPr>
          <w:sz w:val="24"/>
          <w:szCs w:val="28"/>
        </w:rPr>
        <w:t> рублей</w:t>
      </w:r>
      <w:r w:rsidR="007A02C3" w:rsidRPr="000B6706">
        <w:rPr>
          <w:sz w:val="24"/>
          <w:szCs w:val="24"/>
        </w:rPr>
        <w:t xml:space="preserve">, что на </w:t>
      </w:r>
      <w:r w:rsidR="000B6706" w:rsidRPr="000B6706">
        <w:rPr>
          <w:sz w:val="24"/>
          <w:szCs w:val="24"/>
        </w:rPr>
        <w:t>16,0</w:t>
      </w:r>
      <w:r w:rsidR="008457F0" w:rsidRPr="000B6706">
        <w:rPr>
          <w:sz w:val="24"/>
          <w:szCs w:val="24"/>
        </w:rPr>
        <w:t xml:space="preserve"> %</w:t>
      </w:r>
      <w:r w:rsidR="004F51ED" w:rsidRPr="000B6706">
        <w:rPr>
          <w:sz w:val="24"/>
          <w:szCs w:val="24"/>
        </w:rPr>
        <w:t xml:space="preserve"> </w:t>
      </w:r>
      <w:r w:rsidR="008457F0" w:rsidRPr="000B6706">
        <w:rPr>
          <w:sz w:val="24"/>
          <w:szCs w:val="24"/>
        </w:rPr>
        <w:t>ниже запланированных бюджетных назначений,</w:t>
      </w:r>
      <w:r w:rsidR="000E7F51" w:rsidRPr="000B6706">
        <w:rPr>
          <w:sz w:val="24"/>
          <w:szCs w:val="28"/>
        </w:rPr>
        <w:t xml:space="preserve"> </w:t>
      </w:r>
      <w:r w:rsidR="00767B75" w:rsidRPr="000B6706">
        <w:rPr>
          <w:sz w:val="24"/>
          <w:szCs w:val="28"/>
        </w:rPr>
        <w:t xml:space="preserve">в </w:t>
      </w:r>
      <w:r w:rsidR="00767B75" w:rsidRPr="00151525">
        <w:rPr>
          <w:sz w:val="24"/>
          <w:szCs w:val="28"/>
        </w:rPr>
        <w:t>рамках реализации мероприятия</w:t>
      </w:r>
      <w:r w:rsidR="00EA2C26" w:rsidRPr="00151525">
        <w:rPr>
          <w:sz w:val="24"/>
          <w:szCs w:val="28"/>
        </w:rPr>
        <w:t xml:space="preserve"> «</w:t>
      </w:r>
      <w:r w:rsidR="000B6706" w:rsidRPr="00151525">
        <w:rPr>
          <w:sz w:val="24"/>
          <w:szCs w:val="28"/>
        </w:rPr>
        <w:t>Пожарное депо на 4 автомобиля в п.г.т. Умба</w:t>
      </w:r>
      <w:r w:rsidR="00EA2C26" w:rsidRPr="00151525">
        <w:rPr>
          <w:sz w:val="24"/>
          <w:szCs w:val="28"/>
        </w:rPr>
        <w:t>»,</w:t>
      </w:r>
      <w:r w:rsidR="00767B75" w:rsidRPr="00151525">
        <w:rPr>
          <w:sz w:val="24"/>
          <w:szCs w:val="28"/>
        </w:rPr>
        <w:t xml:space="preserve"> что </w:t>
      </w:r>
      <w:r w:rsidR="00151525" w:rsidRPr="00151525">
        <w:rPr>
          <w:sz w:val="24"/>
          <w:szCs w:val="28"/>
        </w:rPr>
        <w:t>обусловлено невыполнением подрядной организацией условий государственного контракта (финансовые средства перенесены на 2021 год)</w:t>
      </w:r>
      <w:r w:rsidR="0015195B" w:rsidRPr="00151525">
        <w:rPr>
          <w:sz w:val="24"/>
          <w:szCs w:val="28"/>
        </w:rPr>
        <w:t>;</w:t>
      </w:r>
      <w:r w:rsidR="00E24612" w:rsidRPr="00646278">
        <w:rPr>
          <w:sz w:val="24"/>
          <w:szCs w:val="28"/>
        </w:rPr>
        <w:t xml:space="preserve"> </w:t>
      </w:r>
    </w:p>
    <w:p w:rsidR="00205EBD" w:rsidRDefault="00930737" w:rsidP="00205EBD">
      <w:pPr>
        <w:ind w:firstLine="709"/>
        <w:jc w:val="both"/>
        <w:rPr>
          <w:color w:val="FF0000"/>
          <w:szCs w:val="28"/>
        </w:rPr>
      </w:pPr>
      <w:r w:rsidRPr="00930737">
        <w:rPr>
          <w:szCs w:val="28"/>
        </w:rPr>
        <w:lastRenderedPageBreak/>
        <w:t>1 759,9</w:t>
      </w:r>
      <w:r w:rsidR="00205EBD" w:rsidRPr="00930737">
        <w:rPr>
          <w:szCs w:val="28"/>
        </w:rPr>
        <w:t xml:space="preserve"> тыс. рублей, что на </w:t>
      </w:r>
      <w:r w:rsidRPr="00930737">
        <w:rPr>
          <w:szCs w:val="28"/>
        </w:rPr>
        <w:t>5,7</w:t>
      </w:r>
      <w:r w:rsidR="0088074D" w:rsidRPr="00930737">
        <w:rPr>
          <w:szCs w:val="28"/>
        </w:rPr>
        <w:t xml:space="preserve"> </w:t>
      </w:r>
      <w:r w:rsidR="00205EBD" w:rsidRPr="00930737">
        <w:rPr>
          <w:szCs w:val="28"/>
        </w:rPr>
        <w:t>% ниже запланированных бюджетных назначений, в рамках реализации мероприятия «</w:t>
      </w:r>
      <w:r w:rsidRPr="00930737">
        <w:rPr>
          <w:szCs w:val="28"/>
        </w:rPr>
        <w:t xml:space="preserve">Оснащение средствами связи, транспортными средствами, </w:t>
      </w:r>
      <w:r w:rsidRPr="00361958">
        <w:rPr>
          <w:szCs w:val="28"/>
        </w:rPr>
        <w:t>оборудованием ГДЗС и прочим оборудованием и средствами для тушения пожаров</w:t>
      </w:r>
      <w:r w:rsidR="00205EBD" w:rsidRPr="00361958">
        <w:rPr>
          <w:szCs w:val="28"/>
        </w:rPr>
        <w:t xml:space="preserve">», что </w:t>
      </w:r>
      <w:r w:rsidR="00F02AE0" w:rsidRPr="00361958">
        <w:rPr>
          <w:szCs w:val="28"/>
        </w:rPr>
        <w:t xml:space="preserve">обусловлено </w:t>
      </w:r>
      <w:r w:rsidR="00AE7896" w:rsidRPr="00361958">
        <w:rPr>
          <w:szCs w:val="28"/>
        </w:rPr>
        <w:t>нарушением поставщиком исполнения обязательств по контракту на поставку пожарных рукавов, повлекшее за собой приняти</w:t>
      </w:r>
      <w:r w:rsidR="00340219" w:rsidRPr="00361958">
        <w:rPr>
          <w:szCs w:val="28"/>
        </w:rPr>
        <w:t>я</w:t>
      </w:r>
      <w:r w:rsidR="00AE7896" w:rsidRPr="00361958">
        <w:rPr>
          <w:szCs w:val="28"/>
        </w:rPr>
        <w:t xml:space="preserve"> решение об одностороннем расторжении контракта, а также экономией</w:t>
      </w:r>
      <w:r w:rsidR="004E6999" w:rsidRPr="00361958">
        <w:rPr>
          <w:szCs w:val="28"/>
        </w:rPr>
        <w:t>, сложившейся</w:t>
      </w:r>
      <w:r w:rsidR="00AE7896" w:rsidRPr="00361958">
        <w:rPr>
          <w:szCs w:val="28"/>
        </w:rPr>
        <w:t xml:space="preserve"> по результатам </w:t>
      </w:r>
      <w:r w:rsidR="00340219" w:rsidRPr="00361958">
        <w:rPr>
          <w:szCs w:val="28"/>
        </w:rPr>
        <w:t>проведения конкурентных процедур</w:t>
      </w:r>
      <w:r w:rsidRPr="00361958">
        <w:rPr>
          <w:szCs w:val="28"/>
        </w:rPr>
        <w:t>;</w:t>
      </w:r>
    </w:p>
    <w:p w:rsidR="00930737" w:rsidRPr="00ED5EAB" w:rsidRDefault="004F2515" w:rsidP="00930737">
      <w:pPr>
        <w:ind w:firstLine="709"/>
        <w:jc w:val="both"/>
        <w:rPr>
          <w:color w:val="FF0000"/>
          <w:szCs w:val="28"/>
        </w:rPr>
      </w:pPr>
      <w:r w:rsidRPr="004F2515">
        <w:rPr>
          <w:szCs w:val="28"/>
        </w:rPr>
        <w:t>1 102,5</w:t>
      </w:r>
      <w:r w:rsidR="00930737" w:rsidRPr="004F2515">
        <w:rPr>
          <w:szCs w:val="28"/>
        </w:rPr>
        <w:t xml:space="preserve"> тыс</w:t>
      </w:r>
      <w:r w:rsidR="00930737" w:rsidRPr="00676DBF">
        <w:rPr>
          <w:szCs w:val="28"/>
        </w:rPr>
        <w:t xml:space="preserve">. рублей, что на </w:t>
      </w:r>
      <w:r w:rsidRPr="00676DBF">
        <w:rPr>
          <w:szCs w:val="28"/>
        </w:rPr>
        <w:t>5,4</w:t>
      </w:r>
      <w:r w:rsidR="00930737" w:rsidRPr="00676DBF">
        <w:rPr>
          <w:szCs w:val="28"/>
        </w:rPr>
        <w:t xml:space="preserve"> % ниже запланированных бюджетных назначений, в рамках </w:t>
      </w:r>
      <w:r w:rsidR="00930737" w:rsidRPr="00ED5EAB">
        <w:rPr>
          <w:szCs w:val="28"/>
        </w:rPr>
        <w:t>реализации мероприятия «</w:t>
      </w:r>
      <w:r w:rsidRPr="00ED5EAB">
        <w:rPr>
          <w:szCs w:val="28"/>
        </w:rPr>
        <w:t xml:space="preserve">Создание системы вызова экстренных служб </w:t>
      </w:r>
      <w:r w:rsidR="002A4445" w:rsidRPr="00ED5EAB">
        <w:rPr>
          <w:szCs w:val="28"/>
        </w:rPr>
        <w:t>«</w:t>
      </w:r>
      <w:r w:rsidRPr="00ED5EAB">
        <w:rPr>
          <w:szCs w:val="28"/>
        </w:rPr>
        <w:t>112</w:t>
      </w:r>
      <w:r w:rsidR="002A4445" w:rsidRPr="00ED5EAB">
        <w:rPr>
          <w:szCs w:val="28"/>
        </w:rPr>
        <w:t>»</w:t>
      </w:r>
      <w:r w:rsidR="00930737" w:rsidRPr="00ED5EAB">
        <w:rPr>
          <w:szCs w:val="28"/>
        </w:rPr>
        <w:t xml:space="preserve">, что обусловлено </w:t>
      </w:r>
      <w:r w:rsidR="00676DBF" w:rsidRPr="00ED5EAB">
        <w:rPr>
          <w:szCs w:val="28"/>
        </w:rPr>
        <w:t xml:space="preserve">экономией, сложившейся по фактически оказанным услугам связи, по результатам </w:t>
      </w:r>
      <w:r w:rsidR="008E76E2" w:rsidRPr="00ED5EAB">
        <w:rPr>
          <w:szCs w:val="28"/>
        </w:rPr>
        <w:t>проведения конкурентных процедур</w:t>
      </w:r>
      <w:r w:rsidR="00930737" w:rsidRPr="00ED5EAB">
        <w:rPr>
          <w:szCs w:val="28"/>
        </w:rPr>
        <w:t>;</w:t>
      </w:r>
    </w:p>
    <w:p w:rsidR="00930737" w:rsidRPr="003635AD" w:rsidRDefault="00C877B0" w:rsidP="00930737">
      <w:pPr>
        <w:ind w:firstLine="709"/>
        <w:jc w:val="both"/>
        <w:rPr>
          <w:color w:val="FF0000"/>
          <w:szCs w:val="28"/>
        </w:rPr>
      </w:pPr>
      <w:r w:rsidRPr="00ED5EAB">
        <w:rPr>
          <w:szCs w:val="28"/>
        </w:rPr>
        <w:t>974,0</w:t>
      </w:r>
      <w:r w:rsidR="00930737" w:rsidRPr="00ED5EAB">
        <w:rPr>
          <w:szCs w:val="28"/>
        </w:rPr>
        <w:t xml:space="preserve"> тыс. рублей, что на </w:t>
      </w:r>
      <w:r w:rsidRPr="00ED5EAB">
        <w:rPr>
          <w:szCs w:val="28"/>
        </w:rPr>
        <w:t>5,5</w:t>
      </w:r>
      <w:r w:rsidR="00930737" w:rsidRPr="00ED5EAB">
        <w:rPr>
          <w:szCs w:val="28"/>
        </w:rPr>
        <w:t xml:space="preserve"> % ниже запланированных</w:t>
      </w:r>
      <w:r w:rsidR="00930737" w:rsidRPr="00C877B0">
        <w:rPr>
          <w:szCs w:val="28"/>
        </w:rPr>
        <w:t xml:space="preserve"> бюджетных назначений, в рамках реализации мероприятия «</w:t>
      </w:r>
      <w:r w:rsidRPr="00C877B0">
        <w:rPr>
          <w:szCs w:val="28"/>
        </w:rPr>
        <w:t xml:space="preserve">Обеспечение соответствия подразделений ГПС Мурманской области </w:t>
      </w:r>
      <w:r w:rsidRPr="00860927">
        <w:rPr>
          <w:szCs w:val="28"/>
        </w:rPr>
        <w:t>санитарно-гигиеническим и противопожарным нормам, требованиям безопасности и энергоэффективности</w:t>
      </w:r>
      <w:r w:rsidR="00930737" w:rsidRPr="00860927">
        <w:rPr>
          <w:szCs w:val="28"/>
        </w:rPr>
        <w:t xml:space="preserve">», что </w:t>
      </w:r>
      <w:r w:rsidR="00930737" w:rsidRPr="00ED5EAB">
        <w:rPr>
          <w:szCs w:val="28"/>
        </w:rPr>
        <w:t xml:space="preserve">обусловлено </w:t>
      </w:r>
      <w:r w:rsidR="00860927" w:rsidRPr="00ED5EAB">
        <w:rPr>
          <w:szCs w:val="28"/>
        </w:rPr>
        <w:t>нарушением подрядной организацией сроков исполнения и иных условий контрактов, повлекшее за собой принятие решени</w:t>
      </w:r>
      <w:r w:rsidR="00661F9E" w:rsidRPr="00ED5EAB">
        <w:rPr>
          <w:szCs w:val="28"/>
        </w:rPr>
        <w:t>я</w:t>
      </w:r>
      <w:r w:rsidR="00860927" w:rsidRPr="00ED5EAB">
        <w:rPr>
          <w:szCs w:val="28"/>
        </w:rPr>
        <w:t xml:space="preserve"> об одностороннем расторжении </w:t>
      </w:r>
      <w:r w:rsidR="00860927" w:rsidRPr="003635AD">
        <w:rPr>
          <w:szCs w:val="28"/>
        </w:rPr>
        <w:t>контракта</w:t>
      </w:r>
      <w:r w:rsidR="003635AD">
        <w:rPr>
          <w:szCs w:val="28"/>
        </w:rPr>
        <w:t>.</w:t>
      </w:r>
    </w:p>
    <w:p w:rsidR="00F2211C" w:rsidRPr="002D32C3" w:rsidRDefault="00F2211C" w:rsidP="00F2211C">
      <w:pPr>
        <w:ind w:firstLine="709"/>
        <w:jc w:val="both"/>
        <w:rPr>
          <w:color w:val="FF0000"/>
          <w:szCs w:val="28"/>
        </w:rPr>
      </w:pPr>
    </w:p>
    <w:p w:rsidR="005A00C7" w:rsidRPr="004D34F8" w:rsidRDefault="005A00C7" w:rsidP="00527ADB">
      <w:pPr>
        <w:pStyle w:val="a8"/>
        <w:ind w:firstLine="709"/>
        <w:rPr>
          <w:b/>
          <w:i/>
          <w:sz w:val="24"/>
          <w:szCs w:val="28"/>
        </w:rPr>
      </w:pPr>
      <w:r w:rsidRPr="004D34F8">
        <w:rPr>
          <w:b/>
          <w:i/>
          <w:sz w:val="24"/>
          <w:szCs w:val="28"/>
        </w:rPr>
        <w:t>Подпрограмма 3. «Обеспечение защиты населения и территорий от чрезвычайных ситуаций»</w:t>
      </w:r>
    </w:p>
    <w:p w:rsidR="00F4713E" w:rsidRDefault="00C877B0" w:rsidP="00F4713E">
      <w:pPr>
        <w:ind w:firstLine="709"/>
        <w:jc w:val="both"/>
      </w:pPr>
      <w:proofErr w:type="gramStart"/>
      <w:r w:rsidRPr="00C877B0">
        <w:rPr>
          <w:szCs w:val="28"/>
        </w:rPr>
        <w:t>2 839,4</w:t>
      </w:r>
      <w:r w:rsidR="0088074D" w:rsidRPr="00C877B0">
        <w:rPr>
          <w:szCs w:val="28"/>
        </w:rPr>
        <w:t xml:space="preserve"> тыс. рублей</w:t>
      </w:r>
      <w:r w:rsidR="0088074D" w:rsidRPr="00C877B0">
        <w:t xml:space="preserve">, что на </w:t>
      </w:r>
      <w:r w:rsidRPr="00C877B0">
        <w:t>1,8</w:t>
      </w:r>
      <w:r w:rsidR="0088074D" w:rsidRPr="00C877B0">
        <w:t xml:space="preserve"> % ниже запланированных бюджетных назначений, в рамках реализации мероприятия «</w:t>
      </w:r>
      <w:r w:rsidRPr="00C877B0">
        <w:t>Обеспечение организации и проведения работ по предупреждению и ликвидации чрезвычайных ситуаций, их последствий и в области гражданской обороны</w:t>
      </w:r>
      <w:r w:rsidR="0088074D" w:rsidRPr="00C877B0">
        <w:t xml:space="preserve">», </w:t>
      </w:r>
      <w:r w:rsidR="00F02AE0" w:rsidRPr="00C877B0">
        <w:t xml:space="preserve">что обусловлено </w:t>
      </w:r>
      <w:r w:rsidR="00755EBF" w:rsidRPr="003635AD">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00F4713E" w:rsidRPr="003635AD">
        <w:t xml:space="preserve">, </w:t>
      </w:r>
      <w:r w:rsidR="00B471C8" w:rsidRPr="003635AD">
        <w:t>возмещением расходов</w:t>
      </w:r>
      <w:proofErr w:type="gramEnd"/>
      <w:r w:rsidR="00B471C8" w:rsidRPr="003635AD">
        <w:t xml:space="preserve"> </w:t>
      </w:r>
      <w:proofErr w:type="gramStart"/>
      <w:r w:rsidR="00B471C8" w:rsidRPr="003635AD">
        <w:t>на оплату стоимости проезда и провоза багажа к месту использования отпуска и обратно по фактически предоставленным документам</w:t>
      </w:r>
      <w:r w:rsidR="00F4713E" w:rsidRPr="003635AD">
        <w:t xml:space="preserve">, </w:t>
      </w:r>
      <w:r w:rsidR="00C319EF" w:rsidRPr="003635AD">
        <w:t>экономией расходов</w:t>
      </w:r>
      <w:r w:rsidR="00C319EF" w:rsidRPr="006D7D12">
        <w:t xml:space="preserve"> на оказание услуг по профессиональной подготовке, переподготовке и повышению квалификации работников (в связи с отменой мероприятий, а также их проведение</w:t>
      </w:r>
      <w:r w:rsidR="00D7637B">
        <w:t>м</w:t>
      </w:r>
      <w:r w:rsidR="00C319EF" w:rsidRPr="006D7D12">
        <w:t xml:space="preserve"> в дистанционной форме)</w:t>
      </w:r>
      <w:r w:rsidR="00F4713E" w:rsidRPr="006D7D12">
        <w:t>, экономией, сложившейся по фактически потребленным энергоресурсам, оказанным услугам связи, по проведению обязательных медицинских осмотров работников</w:t>
      </w:r>
      <w:r w:rsidR="00F4713E">
        <w:t xml:space="preserve">, </w:t>
      </w:r>
      <w:r w:rsidR="00F4713E" w:rsidRPr="00F4713E">
        <w:t>экономи</w:t>
      </w:r>
      <w:r w:rsidR="00115B86">
        <w:t>ей</w:t>
      </w:r>
      <w:r w:rsidR="002A4445">
        <w:t>, сложившейся</w:t>
      </w:r>
      <w:r w:rsidR="00F4713E" w:rsidRPr="00F4713E">
        <w:t xml:space="preserve"> по</w:t>
      </w:r>
      <w:proofErr w:type="gramEnd"/>
      <w:r w:rsidR="00F4713E" w:rsidRPr="00F4713E">
        <w:t xml:space="preserve"> результатам </w:t>
      </w:r>
      <w:r w:rsidR="00115B86">
        <w:t>проведения конкурентных процедур;</w:t>
      </w:r>
    </w:p>
    <w:p w:rsidR="00F02AE0" w:rsidRPr="003635AD" w:rsidRDefault="00CE3E0E" w:rsidP="00527ADB">
      <w:pPr>
        <w:pStyle w:val="a8"/>
        <w:ind w:firstLine="709"/>
        <w:rPr>
          <w:color w:val="FF0000"/>
          <w:sz w:val="24"/>
          <w:szCs w:val="28"/>
        </w:rPr>
      </w:pPr>
      <w:proofErr w:type="gramStart"/>
      <w:r w:rsidRPr="00CE3E0E">
        <w:rPr>
          <w:sz w:val="24"/>
          <w:szCs w:val="28"/>
        </w:rPr>
        <w:t>1 868,0</w:t>
      </w:r>
      <w:r w:rsidR="00527ADB" w:rsidRPr="00CE3E0E">
        <w:rPr>
          <w:sz w:val="24"/>
          <w:szCs w:val="28"/>
        </w:rPr>
        <w:t xml:space="preserve"> тыс. рублей</w:t>
      </w:r>
      <w:r w:rsidR="00527ADB" w:rsidRPr="00CE3E0E">
        <w:rPr>
          <w:sz w:val="24"/>
          <w:szCs w:val="24"/>
        </w:rPr>
        <w:t xml:space="preserve">, что на </w:t>
      </w:r>
      <w:r w:rsidRPr="00CE3E0E">
        <w:rPr>
          <w:sz w:val="24"/>
          <w:szCs w:val="24"/>
        </w:rPr>
        <w:t>13,1</w:t>
      </w:r>
      <w:r w:rsidR="00527ADB" w:rsidRPr="00CE3E0E">
        <w:rPr>
          <w:sz w:val="24"/>
          <w:szCs w:val="24"/>
        </w:rPr>
        <w:t xml:space="preserve"> % ниже запланированных бюджетных назначений,</w:t>
      </w:r>
      <w:r w:rsidR="00527ADB" w:rsidRPr="00CE3E0E">
        <w:rPr>
          <w:sz w:val="24"/>
          <w:szCs w:val="28"/>
        </w:rPr>
        <w:t xml:space="preserve"> в рамках </w:t>
      </w:r>
      <w:r w:rsidR="00527ADB" w:rsidRPr="00A03146">
        <w:rPr>
          <w:sz w:val="24"/>
          <w:szCs w:val="28"/>
        </w:rPr>
        <w:t>реализации мероприятия «</w:t>
      </w:r>
      <w:r w:rsidRPr="00A03146">
        <w:rPr>
          <w:sz w:val="24"/>
          <w:szCs w:val="28"/>
        </w:rPr>
        <w:t>Обеспечение радиационного контроля</w:t>
      </w:r>
      <w:r w:rsidR="00527ADB" w:rsidRPr="00A03146">
        <w:rPr>
          <w:sz w:val="24"/>
          <w:szCs w:val="28"/>
        </w:rPr>
        <w:t>»,</w:t>
      </w:r>
      <w:r w:rsidR="00F02AE0" w:rsidRPr="00A03146">
        <w:rPr>
          <w:sz w:val="24"/>
          <w:szCs w:val="24"/>
        </w:rPr>
        <w:t xml:space="preserve"> что в основном обусловлено </w:t>
      </w:r>
      <w:r w:rsidR="00564B71" w:rsidRPr="00A03146">
        <w:rPr>
          <w:sz w:val="24"/>
          <w:szCs w:val="24"/>
        </w:rPr>
        <w:t xml:space="preserve">тем, что стоимость фактического объема работ по государственному контракту, заключенному на 2020-2021 год, на выполнение первого и второго этапов работ по модернизации </w:t>
      </w:r>
      <w:r w:rsidR="00564B71" w:rsidRPr="003635AD">
        <w:rPr>
          <w:sz w:val="24"/>
          <w:szCs w:val="24"/>
        </w:rPr>
        <w:t>программного обеспечения Мурманской территориальной автоматизированной системы контроля радиационной обстановки оказалась в 2020 году меньше планируемой при</w:t>
      </w:r>
      <w:proofErr w:type="gramEnd"/>
      <w:r w:rsidR="004C5256" w:rsidRPr="003635AD">
        <w:rPr>
          <w:sz w:val="24"/>
          <w:szCs w:val="24"/>
        </w:rPr>
        <w:t xml:space="preserve"> </w:t>
      </w:r>
      <w:proofErr w:type="gramStart"/>
      <w:r w:rsidR="004C5256" w:rsidRPr="003635AD">
        <w:rPr>
          <w:sz w:val="24"/>
          <w:szCs w:val="24"/>
        </w:rPr>
        <w:t>исполнении</w:t>
      </w:r>
      <w:proofErr w:type="gramEnd"/>
      <w:r w:rsidR="00564B71" w:rsidRPr="003635AD">
        <w:rPr>
          <w:sz w:val="24"/>
          <w:szCs w:val="24"/>
        </w:rPr>
        <w:t xml:space="preserve"> контракта</w:t>
      </w:r>
      <w:r w:rsidR="006C6505" w:rsidRPr="003635AD">
        <w:rPr>
          <w:sz w:val="24"/>
          <w:szCs w:val="24"/>
        </w:rPr>
        <w:t>.</w:t>
      </w:r>
      <w:r w:rsidR="00564B71" w:rsidRPr="003635AD">
        <w:rPr>
          <w:sz w:val="24"/>
          <w:szCs w:val="24"/>
        </w:rPr>
        <w:t xml:space="preserve"> </w:t>
      </w:r>
      <w:r w:rsidR="006C6505" w:rsidRPr="003635AD">
        <w:rPr>
          <w:sz w:val="24"/>
          <w:szCs w:val="24"/>
        </w:rPr>
        <w:t>О</w:t>
      </w:r>
      <w:r w:rsidR="00564B71" w:rsidRPr="003635AD">
        <w:rPr>
          <w:sz w:val="24"/>
          <w:szCs w:val="24"/>
        </w:rPr>
        <w:t>кончательный расчет по указанному  контракту перенесен на 2021 год</w:t>
      </w:r>
      <w:r w:rsidR="00F02AE0" w:rsidRPr="003635AD">
        <w:rPr>
          <w:sz w:val="24"/>
          <w:szCs w:val="24"/>
        </w:rPr>
        <w:t>;</w:t>
      </w:r>
      <w:r w:rsidR="00527ADB" w:rsidRPr="003635AD">
        <w:rPr>
          <w:sz w:val="24"/>
          <w:szCs w:val="28"/>
        </w:rPr>
        <w:t xml:space="preserve"> </w:t>
      </w:r>
    </w:p>
    <w:p w:rsidR="004726A9" w:rsidRPr="002D32C3" w:rsidRDefault="00CE3E0E" w:rsidP="00C344BA">
      <w:pPr>
        <w:pStyle w:val="a8"/>
        <w:ind w:firstLine="709"/>
        <w:rPr>
          <w:color w:val="FF0000"/>
          <w:sz w:val="24"/>
          <w:szCs w:val="28"/>
        </w:rPr>
      </w:pPr>
      <w:r w:rsidRPr="003635AD">
        <w:rPr>
          <w:sz w:val="24"/>
          <w:szCs w:val="28"/>
        </w:rPr>
        <w:t>1 463,5</w:t>
      </w:r>
      <w:r w:rsidR="00222EE6" w:rsidRPr="003635AD">
        <w:rPr>
          <w:sz w:val="24"/>
          <w:szCs w:val="28"/>
        </w:rPr>
        <w:t xml:space="preserve"> </w:t>
      </w:r>
      <w:r w:rsidR="003359DD" w:rsidRPr="003635AD">
        <w:rPr>
          <w:sz w:val="24"/>
          <w:szCs w:val="28"/>
        </w:rPr>
        <w:t>тыс. рублей</w:t>
      </w:r>
      <w:r w:rsidR="00222EE6" w:rsidRPr="003635AD">
        <w:rPr>
          <w:sz w:val="24"/>
          <w:szCs w:val="24"/>
        </w:rPr>
        <w:t xml:space="preserve">, что на </w:t>
      </w:r>
      <w:r w:rsidR="0088074D" w:rsidRPr="003635AD">
        <w:rPr>
          <w:sz w:val="24"/>
          <w:szCs w:val="24"/>
        </w:rPr>
        <w:t>2</w:t>
      </w:r>
      <w:r w:rsidRPr="003635AD">
        <w:rPr>
          <w:sz w:val="24"/>
          <w:szCs w:val="24"/>
        </w:rPr>
        <w:t>4</w:t>
      </w:r>
      <w:r w:rsidR="0088074D" w:rsidRPr="003635AD">
        <w:rPr>
          <w:sz w:val="24"/>
          <w:szCs w:val="24"/>
        </w:rPr>
        <w:t>,</w:t>
      </w:r>
      <w:r w:rsidRPr="003635AD">
        <w:rPr>
          <w:sz w:val="24"/>
          <w:szCs w:val="24"/>
        </w:rPr>
        <w:t>2</w:t>
      </w:r>
      <w:r w:rsidR="00D7247A" w:rsidRPr="003635AD">
        <w:rPr>
          <w:sz w:val="24"/>
          <w:szCs w:val="24"/>
        </w:rPr>
        <w:t xml:space="preserve"> %</w:t>
      </w:r>
      <w:r w:rsidR="004F51ED" w:rsidRPr="003635AD">
        <w:rPr>
          <w:sz w:val="24"/>
          <w:szCs w:val="24"/>
        </w:rPr>
        <w:t xml:space="preserve"> </w:t>
      </w:r>
      <w:r w:rsidR="00D7247A" w:rsidRPr="003635AD">
        <w:rPr>
          <w:sz w:val="24"/>
          <w:szCs w:val="24"/>
        </w:rPr>
        <w:t>ниже запланированных бюджетных назначений,</w:t>
      </w:r>
      <w:r w:rsidR="000E7F51" w:rsidRPr="003635AD">
        <w:rPr>
          <w:sz w:val="24"/>
          <w:szCs w:val="28"/>
        </w:rPr>
        <w:t xml:space="preserve"> </w:t>
      </w:r>
      <w:r w:rsidR="00767B75" w:rsidRPr="003635AD">
        <w:rPr>
          <w:sz w:val="24"/>
          <w:szCs w:val="28"/>
        </w:rPr>
        <w:t>в рамках реализации мероприятия</w:t>
      </w:r>
      <w:r w:rsidR="00EA2C26" w:rsidRPr="003635AD">
        <w:rPr>
          <w:sz w:val="24"/>
          <w:szCs w:val="28"/>
        </w:rPr>
        <w:t xml:space="preserve"> «</w:t>
      </w:r>
      <w:r w:rsidRPr="003635AD">
        <w:rPr>
          <w:sz w:val="24"/>
          <w:szCs w:val="28"/>
        </w:rPr>
        <w:t>Оснащение</w:t>
      </w:r>
      <w:r w:rsidRPr="00341A0D">
        <w:rPr>
          <w:sz w:val="24"/>
          <w:szCs w:val="28"/>
        </w:rPr>
        <w:t xml:space="preserve"> служб, обеспечивающих предупреждение и ликвидацию чрезвычайных ситуаций</w:t>
      </w:r>
      <w:r w:rsidR="00EA2C26" w:rsidRPr="00341A0D">
        <w:rPr>
          <w:sz w:val="24"/>
          <w:szCs w:val="28"/>
        </w:rPr>
        <w:t>»,</w:t>
      </w:r>
      <w:r w:rsidR="00767B75" w:rsidRPr="00341A0D">
        <w:rPr>
          <w:sz w:val="24"/>
          <w:szCs w:val="28"/>
        </w:rPr>
        <w:t xml:space="preserve"> </w:t>
      </w:r>
      <w:r w:rsidR="00F02AE0" w:rsidRPr="00341A0D">
        <w:rPr>
          <w:sz w:val="24"/>
          <w:szCs w:val="28"/>
        </w:rPr>
        <w:t>что обусловлено</w:t>
      </w:r>
      <w:r w:rsidR="005D285B" w:rsidRPr="00341A0D">
        <w:rPr>
          <w:sz w:val="24"/>
          <w:szCs w:val="28"/>
        </w:rPr>
        <w:t xml:space="preserve"> </w:t>
      </w:r>
      <w:r w:rsidR="0024310F" w:rsidRPr="00341A0D">
        <w:rPr>
          <w:sz w:val="24"/>
          <w:szCs w:val="28"/>
        </w:rPr>
        <w:t>нарушением подрядной организацией и поставщиками сроков исполнения и иных условий контрактов, повлекшее за собой принятие решени</w:t>
      </w:r>
      <w:r w:rsidR="002518AA" w:rsidRPr="00341A0D">
        <w:rPr>
          <w:sz w:val="24"/>
          <w:szCs w:val="28"/>
        </w:rPr>
        <w:t>я</w:t>
      </w:r>
      <w:r w:rsidR="0024310F" w:rsidRPr="00341A0D">
        <w:rPr>
          <w:sz w:val="24"/>
          <w:szCs w:val="28"/>
        </w:rPr>
        <w:t xml:space="preserve"> об односторон</w:t>
      </w:r>
      <w:r w:rsidR="004C5256">
        <w:rPr>
          <w:sz w:val="24"/>
          <w:szCs w:val="28"/>
        </w:rPr>
        <w:t>нем расторжении двух контрактов</w:t>
      </w:r>
      <w:r w:rsidR="001450EB" w:rsidRPr="00341A0D">
        <w:rPr>
          <w:sz w:val="24"/>
          <w:szCs w:val="28"/>
        </w:rPr>
        <w:t>;</w:t>
      </w:r>
      <w:r w:rsidR="004726A9" w:rsidRPr="0024310F">
        <w:rPr>
          <w:sz w:val="24"/>
          <w:szCs w:val="28"/>
        </w:rPr>
        <w:t xml:space="preserve"> </w:t>
      </w:r>
    </w:p>
    <w:p w:rsidR="0029503A" w:rsidRPr="002D32C3" w:rsidRDefault="00BB4805" w:rsidP="0029503A">
      <w:pPr>
        <w:pStyle w:val="a8"/>
        <w:ind w:firstLine="709"/>
        <w:rPr>
          <w:color w:val="FF0000"/>
          <w:sz w:val="24"/>
          <w:szCs w:val="28"/>
        </w:rPr>
      </w:pPr>
      <w:proofErr w:type="gramStart"/>
      <w:r w:rsidRPr="00BB4805">
        <w:rPr>
          <w:sz w:val="24"/>
          <w:szCs w:val="28"/>
        </w:rPr>
        <w:t>288,0</w:t>
      </w:r>
      <w:r w:rsidR="00FC5A1B" w:rsidRPr="00BB4805">
        <w:rPr>
          <w:sz w:val="24"/>
          <w:szCs w:val="28"/>
        </w:rPr>
        <w:t xml:space="preserve"> тыс. рублей</w:t>
      </w:r>
      <w:r w:rsidR="00FC5A1B" w:rsidRPr="00BB4805">
        <w:rPr>
          <w:sz w:val="24"/>
          <w:szCs w:val="24"/>
        </w:rPr>
        <w:t xml:space="preserve">, что на </w:t>
      </w:r>
      <w:r w:rsidRPr="00BB4805">
        <w:rPr>
          <w:sz w:val="24"/>
          <w:szCs w:val="24"/>
        </w:rPr>
        <w:t>41,1</w:t>
      </w:r>
      <w:r w:rsidR="00FC5A1B" w:rsidRPr="00BB4805">
        <w:rPr>
          <w:sz w:val="24"/>
          <w:szCs w:val="24"/>
        </w:rPr>
        <w:t xml:space="preserve"> % ниже запланированных бюджетных назначений,</w:t>
      </w:r>
      <w:r w:rsidR="00FC5A1B" w:rsidRPr="00BB4805">
        <w:rPr>
          <w:sz w:val="24"/>
          <w:szCs w:val="28"/>
        </w:rPr>
        <w:t xml:space="preserve"> в рамках реализации мероприятия «</w:t>
      </w:r>
      <w:r w:rsidRPr="00BB4805">
        <w:rPr>
          <w:sz w:val="24"/>
          <w:szCs w:val="28"/>
        </w:rPr>
        <w:t>Совершенствование условий для повышения уровня подготовки должностных лиц и специалистов в области защиты населения от чрезвычайных ситуаций</w:t>
      </w:r>
      <w:r w:rsidR="00FC5A1B" w:rsidRPr="00341A0D">
        <w:rPr>
          <w:sz w:val="24"/>
          <w:szCs w:val="28"/>
        </w:rPr>
        <w:t>», что обусловлено</w:t>
      </w:r>
      <w:r w:rsidR="00DD5948" w:rsidRPr="00341A0D">
        <w:rPr>
          <w:sz w:val="24"/>
          <w:szCs w:val="28"/>
        </w:rPr>
        <w:t xml:space="preserve"> </w:t>
      </w:r>
      <w:r w:rsidR="00E61A2C" w:rsidRPr="00341A0D">
        <w:rPr>
          <w:sz w:val="24"/>
          <w:szCs w:val="28"/>
        </w:rPr>
        <w:t>нарушением поставщиком условий договора, повлекшее за собой принятие решени</w:t>
      </w:r>
      <w:r w:rsidR="0029503A" w:rsidRPr="00341A0D">
        <w:rPr>
          <w:sz w:val="24"/>
          <w:szCs w:val="28"/>
        </w:rPr>
        <w:t>я</w:t>
      </w:r>
      <w:r w:rsidR="00E61A2C" w:rsidRPr="00341A0D">
        <w:rPr>
          <w:sz w:val="24"/>
          <w:szCs w:val="28"/>
        </w:rPr>
        <w:t xml:space="preserve"> об одностороннем расторжении договора, </w:t>
      </w:r>
      <w:r w:rsidR="0029503A" w:rsidRPr="00341A0D">
        <w:rPr>
          <w:sz w:val="24"/>
          <w:szCs w:val="28"/>
        </w:rPr>
        <w:t>а также экономией, сложившейся по результатам п</w:t>
      </w:r>
      <w:r w:rsidR="003635AD">
        <w:rPr>
          <w:sz w:val="24"/>
          <w:szCs w:val="28"/>
        </w:rPr>
        <w:t>роведения конкурентных процедур.</w:t>
      </w:r>
      <w:r w:rsidR="0029503A" w:rsidRPr="0024310F">
        <w:rPr>
          <w:sz w:val="24"/>
          <w:szCs w:val="28"/>
        </w:rPr>
        <w:t xml:space="preserve"> </w:t>
      </w:r>
      <w:proofErr w:type="gramEnd"/>
    </w:p>
    <w:p w:rsidR="001450EB" w:rsidRPr="006D7D12" w:rsidRDefault="001450EB" w:rsidP="00C344BA">
      <w:pPr>
        <w:pStyle w:val="a8"/>
        <w:ind w:firstLine="709"/>
        <w:rPr>
          <w:color w:val="FF0000"/>
          <w:sz w:val="24"/>
          <w:szCs w:val="28"/>
        </w:rPr>
      </w:pPr>
    </w:p>
    <w:p w:rsidR="00671AB8" w:rsidRDefault="00855345" w:rsidP="002928D7">
      <w:pPr>
        <w:pStyle w:val="1"/>
      </w:pPr>
      <w:r w:rsidRPr="0019309B">
        <w:t>Государственная программа</w:t>
      </w:r>
      <w:r w:rsidR="00EA2C26" w:rsidRPr="0019309B">
        <w:t xml:space="preserve"> «</w:t>
      </w:r>
      <w:r w:rsidRPr="0019309B">
        <w:t>Охрана окружающей среды и воспроизводство природных ресурсов</w:t>
      </w:r>
      <w:r w:rsidR="00B1104A" w:rsidRPr="0019309B">
        <w:t>»</w:t>
      </w:r>
    </w:p>
    <w:p w:rsidR="000D6A83" w:rsidRPr="000D6A83" w:rsidRDefault="000D6A83" w:rsidP="000D6A83"/>
    <w:p w:rsidR="00FC720F" w:rsidRPr="0089583F" w:rsidRDefault="00671AB8" w:rsidP="00671AB8">
      <w:pPr>
        <w:pStyle w:val="a8"/>
        <w:ind w:firstLine="709"/>
        <w:rPr>
          <w:sz w:val="24"/>
          <w:szCs w:val="28"/>
        </w:rPr>
      </w:pPr>
      <w:r w:rsidRPr="0019309B">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19309B">
        <w:rPr>
          <w:sz w:val="24"/>
          <w:szCs w:val="28"/>
        </w:rPr>
        <w:t xml:space="preserve"> </w:t>
      </w:r>
      <w:r w:rsidR="00F953DC">
        <w:rPr>
          <w:sz w:val="24"/>
          <w:szCs w:val="28"/>
        </w:rPr>
        <w:t>601 186,9</w:t>
      </w:r>
      <w:r w:rsidR="00FC720F" w:rsidRPr="0019309B">
        <w:rPr>
          <w:sz w:val="24"/>
          <w:szCs w:val="28"/>
        </w:rPr>
        <w:t> </w:t>
      </w:r>
      <w:r w:rsidR="003359DD" w:rsidRPr="0019309B">
        <w:rPr>
          <w:sz w:val="24"/>
          <w:szCs w:val="28"/>
        </w:rPr>
        <w:t>тыс. рублей</w:t>
      </w:r>
      <w:r w:rsidR="00685B43" w:rsidRPr="0019309B">
        <w:rPr>
          <w:sz w:val="24"/>
          <w:szCs w:val="28"/>
        </w:rPr>
        <w:t>.</w:t>
      </w:r>
      <w:r w:rsidR="00EA2C26" w:rsidRPr="0019309B">
        <w:rPr>
          <w:sz w:val="24"/>
          <w:szCs w:val="28"/>
        </w:rPr>
        <w:t xml:space="preserve"> </w:t>
      </w:r>
      <w:r w:rsidR="00E76CA0" w:rsidRPr="0019309B">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F953DC">
        <w:rPr>
          <w:sz w:val="24"/>
          <w:szCs w:val="28"/>
        </w:rPr>
        <w:t>75 939,1</w:t>
      </w:r>
      <w:r w:rsidR="006C7766" w:rsidRPr="0019309B">
        <w:rPr>
          <w:sz w:val="24"/>
          <w:szCs w:val="28"/>
        </w:rPr>
        <w:t xml:space="preserve"> </w:t>
      </w:r>
      <w:r w:rsidR="00E76CA0" w:rsidRPr="0019309B">
        <w:rPr>
          <w:sz w:val="24"/>
          <w:szCs w:val="28"/>
        </w:rPr>
        <w:t xml:space="preserve">тыс. рублей, или </w:t>
      </w:r>
      <w:r w:rsidR="00F953DC">
        <w:rPr>
          <w:sz w:val="24"/>
          <w:szCs w:val="28"/>
        </w:rPr>
        <w:t>12,6</w:t>
      </w:r>
      <w:r w:rsidR="00FC720F" w:rsidRPr="0019309B">
        <w:rPr>
          <w:sz w:val="24"/>
          <w:szCs w:val="28"/>
        </w:rPr>
        <w:t> %</w:t>
      </w:r>
      <w:r w:rsidR="00E76CA0" w:rsidRPr="0019309B">
        <w:rPr>
          <w:sz w:val="24"/>
          <w:szCs w:val="28"/>
        </w:rPr>
        <w:t>, и связан</w:t>
      </w:r>
      <w:r w:rsidR="00636D98" w:rsidRPr="0019309B">
        <w:rPr>
          <w:sz w:val="24"/>
          <w:szCs w:val="28"/>
        </w:rPr>
        <w:t xml:space="preserve">ы в </w:t>
      </w:r>
      <w:r w:rsidR="00636D98" w:rsidRPr="0089583F">
        <w:rPr>
          <w:sz w:val="24"/>
          <w:szCs w:val="28"/>
        </w:rPr>
        <w:t xml:space="preserve">основном с предоставлением </w:t>
      </w:r>
      <w:r w:rsidR="0089583F" w:rsidRPr="0089583F">
        <w:rPr>
          <w:sz w:val="24"/>
          <w:szCs w:val="28"/>
        </w:rPr>
        <w:t>субсидии из областного бюджета на возмещение расходов, связанных с обеспечением непрерывной работы региональных операторов по обращению с твердыми коммунальными отходами</w:t>
      </w:r>
      <w:r w:rsidR="00636D98" w:rsidRPr="0089583F">
        <w:rPr>
          <w:sz w:val="24"/>
          <w:szCs w:val="28"/>
        </w:rPr>
        <w:t>.</w:t>
      </w:r>
    </w:p>
    <w:p w:rsidR="00E76CA0" w:rsidRPr="00557C65" w:rsidRDefault="00671AB8" w:rsidP="00671AB8">
      <w:pPr>
        <w:pStyle w:val="a8"/>
        <w:ind w:firstLine="709"/>
        <w:rPr>
          <w:sz w:val="24"/>
          <w:szCs w:val="28"/>
        </w:rPr>
      </w:pPr>
      <w:r w:rsidRPr="00557C65">
        <w:rPr>
          <w:sz w:val="24"/>
          <w:szCs w:val="28"/>
        </w:rPr>
        <w:t xml:space="preserve">В целом по государственной программе исполнение составило </w:t>
      </w:r>
      <w:r w:rsidR="00557C65" w:rsidRPr="00557C65">
        <w:rPr>
          <w:sz w:val="24"/>
          <w:szCs w:val="28"/>
        </w:rPr>
        <w:t>632 624,8</w:t>
      </w:r>
      <w:r w:rsidR="00FC720F" w:rsidRPr="00557C65">
        <w:rPr>
          <w:sz w:val="24"/>
          <w:szCs w:val="28"/>
        </w:rPr>
        <w:t xml:space="preserve"> </w:t>
      </w:r>
      <w:r w:rsidR="00B1104A" w:rsidRPr="00557C65">
        <w:rPr>
          <w:sz w:val="24"/>
          <w:szCs w:val="28"/>
        </w:rPr>
        <w:t>тыс. рублей</w:t>
      </w:r>
      <w:r w:rsidR="00DD2F5B" w:rsidRPr="00557C65">
        <w:rPr>
          <w:sz w:val="24"/>
          <w:szCs w:val="28"/>
        </w:rPr>
        <w:t>,</w:t>
      </w:r>
      <w:r w:rsidR="00B1104A" w:rsidRPr="00557C65">
        <w:rPr>
          <w:sz w:val="24"/>
          <w:szCs w:val="28"/>
        </w:rPr>
        <w:t xml:space="preserve"> </w:t>
      </w:r>
      <w:r w:rsidR="00E4173C" w:rsidRPr="00557C65">
        <w:rPr>
          <w:sz w:val="24"/>
          <w:szCs w:val="28"/>
        </w:rPr>
        <w:t xml:space="preserve">или </w:t>
      </w:r>
      <w:r w:rsidR="00557C65" w:rsidRPr="00557C65">
        <w:rPr>
          <w:sz w:val="24"/>
          <w:szCs w:val="28"/>
        </w:rPr>
        <w:t>93,4</w:t>
      </w:r>
      <w:r w:rsidRPr="00557C65">
        <w:rPr>
          <w:sz w:val="24"/>
          <w:szCs w:val="28"/>
        </w:rPr>
        <w:t xml:space="preserve"> % от уточненных бюджетных назначений.</w:t>
      </w:r>
    </w:p>
    <w:p w:rsidR="00D40F4B" w:rsidRPr="00557C65" w:rsidRDefault="00671AB8" w:rsidP="00FD6114">
      <w:pPr>
        <w:pStyle w:val="a8"/>
        <w:ind w:firstLine="709"/>
      </w:pPr>
      <w:r w:rsidRPr="00557C65">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6510B6" w:rsidRPr="00557C65" w:rsidRDefault="003359DD" w:rsidP="006510B6">
      <w:pPr>
        <w:pStyle w:val="a8"/>
        <w:ind w:firstLine="709"/>
        <w:jc w:val="right"/>
        <w:rPr>
          <w:i/>
          <w:sz w:val="24"/>
          <w:szCs w:val="28"/>
        </w:rPr>
      </w:pPr>
      <w:r w:rsidRPr="00557C65">
        <w:rPr>
          <w:i/>
          <w:sz w:val="24"/>
          <w:szCs w:val="28"/>
        </w:rPr>
        <w:t>тыс. рублей</w:t>
      </w:r>
    </w:p>
    <w:tbl>
      <w:tblPr>
        <w:tblW w:w="9796" w:type="dxa"/>
        <w:tblInd w:w="93" w:type="dxa"/>
        <w:tblLayout w:type="fixed"/>
        <w:tblLook w:val="04A0" w:firstRow="1" w:lastRow="0" w:firstColumn="1" w:lastColumn="0" w:noHBand="0" w:noVBand="1"/>
      </w:tblPr>
      <w:tblGrid>
        <w:gridCol w:w="4977"/>
        <w:gridCol w:w="1275"/>
        <w:gridCol w:w="1276"/>
        <w:gridCol w:w="1276"/>
        <w:gridCol w:w="992"/>
      </w:tblGrid>
      <w:tr w:rsidR="00B0305A" w:rsidRPr="00B0305A" w:rsidTr="00B0305A">
        <w:trPr>
          <w:trHeight w:val="1032"/>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05A" w:rsidRPr="00B0305A" w:rsidRDefault="00B0305A" w:rsidP="00E95231">
            <w:pPr>
              <w:jc w:val="center"/>
              <w:rPr>
                <w:color w:val="000000"/>
                <w:sz w:val="20"/>
                <w:szCs w:val="20"/>
              </w:rPr>
            </w:pPr>
            <w:r w:rsidRPr="00B0305A">
              <w:rPr>
                <w:color w:val="000000"/>
                <w:sz w:val="20"/>
                <w:szCs w:val="20"/>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0305A" w:rsidRPr="00B0305A" w:rsidRDefault="00B0305A" w:rsidP="00B0305A">
            <w:pPr>
              <w:jc w:val="center"/>
              <w:rPr>
                <w:color w:val="000000"/>
                <w:sz w:val="20"/>
                <w:szCs w:val="20"/>
              </w:rPr>
            </w:pPr>
            <w:r w:rsidRPr="00B0305A">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305A" w:rsidRPr="00B0305A" w:rsidRDefault="00B0305A" w:rsidP="00B0305A">
            <w:pPr>
              <w:jc w:val="center"/>
              <w:rPr>
                <w:color w:val="000000"/>
                <w:sz w:val="20"/>
                <w:szCs w:val="20"/>
              </w:rPr>
            </w:pPr>
            <w:r w:rsidRPr="00B0305A">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305A" w:rsidRPr="00B0305A" w:rsidRDefault="00B0305A" w:rsidP="00B0305A">
            <w:pPr>
              <w:jc w:val="center"/>
              <w:rPr>
                <w:color w:val="000000"/>
                <w:sz w:val="20"/>
                <w:szCs w:val="20"/>
              </w:rPr>
            </w:pPr>
            <w:r w:rsidRPr="00B0305A">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305A" w:rsidRPr="00B0305A" w:rsidRDefault="00B0305A" w:rsidP="00B0305A">
            <w:pPr>
              <w:jc w:val="center"/>
              <w:rPr>
                <w:i/>
                <w:iCs/>
                <w:color w:val="000000"/>
                <w:sz w:val="20"/>
                <w:szCs w:val="20"/>
              </w:rPr>
            </w:pPr>
            <w:r w:rsidRPr="00B0305A">
              <w:rPr>
                <w:i/>
                <w:iCs/>
                <w:color w:val="000000"/>
                <w:sz w:val="20"/>
                <w:szCs w:val="20"/>
              </w:rPr>
              <w:t>% исполнения</w:t>
            </w:r>
          </w:p>
        </w:tc>
      </w:tr>
      <w:tr w:rsidR="00B0305A" w:rsidRPr="00B0305A" w:rsidTr="00B0305A">
        <w:trPr>
          <w:trHeight w:val="264"/>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0305A" w:rsidRPr="00B0305A" w:rsidRDefault="00B0305A" w:rsidP="00B0305A">
            <w:pPr>
              <w:jc w:val="center"/>
              <w:rPr>
                <w:color w:val="000000"/>
                <w:sz w:val="20"/>
                <w:szCs w:val="20"/>
              </w:rPr>
            </w:pPr>
            <w:r w:rsidRPr="00B0305A">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B0305A">
            <w:pPr>
              <w:jc w:val="center"/>
              <w:rPr>
                <w:color w:val="000000"/>
                <w:sz w:val="20"/>
                <w:szCs w:val="20"/>
              </w:rPr>
            </w:pPr>
            <w:r w:rsidRPr="00B0305A">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B0305A">
            <w:pPr>
              <w:jc w:val="center"/>
              <w:rPr>
                <w:color w:val="000000"/>
                <w:sz w:val="20"/>
                <w:szCs w:val="20"/>
              </w:rPr>
            </w:pPr>
            <w:r w:rsidRPr="00B0305A">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B0305A">
            <w:pPr>
              <w:jc w:val="center"/>
              <w:rPr>
                <w:color w:val="000000"/>
                <w:sz w:val="20"/>
                <w:szCs w:val="20"/>
              </w:rPr>
            </w:pPr>
            <w:r w:rsidRPr="00B0305A">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B0305A">
            <w:pPr>
              <w:jc w:val="center"/>
              <w:rPr>
                <w:color w:val="000000"/>
                <w:sz w:val="20"/>
                <w:szCs w:val="20"/>
              </w:rPr>
            </w:pPr>
            <w:r w:rsidRPr="00B0305A">
              <w:rPr>
                <w:color w:val="000000"/>
                <w:sz w:val="20"/>
                <w:szCs w:val="20"/>
              </w:rPr>
              <w:t>5=3/2</w:t>
            </w:r>
          </w:p>
        </w:tc>
      </w:tr>
      <w:tr w:rsidR="00B0305A" w:rsidRPr="00B0305A" w:rsidTr="00BF373A">
        <w:trPr>
          <w:trHeight w:val="479"/>
        </w:trPr>
        <w:tc>
          <w:tcPr>
            <w:tcW w:w="4977" w:type="dxa"/>
            <w:tcBorders>
              <w:top w:val="nil"/>
              <w:left w:val="single" w:sz="4" w:space="0" w:color="auto"/>
              <w:bottom w:val="single" w:sz="4" w:space="0" w:color="auto"/>
              <w:right w:val="single" w:sz="4" w:space="0" w:color="auto"/>
            </w:tcBorders>
            <w:shd w:val="clear" w:color="auto" w:fill="auto"/>
            <w:hideMark/>
          </w:tcPr>
          <w:p w:rsidR="00B0305A" w:rsidRPr="00B0305A" w:rsidRDefault="00B0305A" w:rsidP="00B0305A">
            <w:pPr>
              <w:rPr>
                <w:color w:val="000000"/>
                <w:sz w:val="20"/>
                <w:szCs w:val="20"/>
              </w:rPr>
            </w:pPr>
            <w:r>
              <w:rPr>
                <w:color w:val="000000"/>
                <w:sz w:val="20"/>
                <w:szCs w:val="20"/>
              </w:rPr>
              <w:t>Подпрограмма 1. «</w:t>
            </w:r>
            <w:r w:rsidRPr="00B0305A">
              <w:rPr>
                <w:color w:val="000000"/>
                <w:sz w:val="20"/>
                <w:szCs w:val="20"/>
              </w:rPr>
              <w:t>Обеспеч</w:t>
            </w:r>
            <w:r>
              <w:rPr>
                <w:color w:val="000000"/>
                <w:sz w:val="20"/>
                <w:szCs w:val="20"/>
              </w:rPr>
              <w:t>ение экологической безопасности»</w:t>
            </w:r>
          </w:p>
        </w:tc>
        <w:tc>
          <w:tcPr>
            <w:tcW w:w="1275"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6 433,9</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5 686,1</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-747,8</w:t>
            </w:r>
          </w:p>
        </w:tc>
        <w:tc>
          <w:tcPr>
            <w:tcW w:w="992" w:type="dxa"/>
            <w:tcBorders>
              <w:top w:val="nil"/>
              <w:left w:val="nil"/>
              <w:bottom w:val="single" w:sz="4" w:space="0" w:color="auto"/>
              <w:right w:val="single" w:sz="4" w:space="0" w:color="auto"/>
            </w:tcBorders>
            <w:shd w:val="clear" w:color="auto" w:fill="auto"/>
            <w:vAlign w:val="center"/>
            <w:hideMark/>
          </w:tcPr>
          <w:p w:rsidR="00B0305A" w:rsidRPr="00B0305A" w:rsidRDefault="00C10662" w:rsidP="00C10662">
            <w:pPr>
              <w:jc w:val="center"/>
              <w:rPr>
                <w:color w:val="000000"/>
                <w:sz w:val="20"/>
                <w:szCs w:val="20"/>
              </w:rPr>
            </w:pPr>
            <w:r>
              <w:rPr>
                <w:color w:val="000000"/>
                <w:sz w:val="20"/>
                <w:szCs w:val="20"/>
              </w:rPr>
              <w:t>88,4</w:t>
            </w:r>
          </w:p>
        </w:tc>
      </w:tr>
      <w:tr w:rsidR="00B0305A" w:rsidRPr="00B0305A" w:rsidTr="00C10662">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B0305A" w:rsidRPr="00B0305A" w:rsidRDefault="00B0305A" w:rsidP="00B0305A">
            <w:pPr>
              <w:rPr>
                <w:color w:val="000000"/>
                <w:sz w:val="20"/>
                <w:szCs w:val="20"/>
              </w:rPr>
            </w:pPr>
            <w:r>
              <w:rPr>
                <w:color w:val="000000"/>
                <w:sz w:val="20"/>
                <w:szCs w:val="20"/>
              </w:rPr>
              <w:t>Подпрограмма 2. «</w:t>
            </w:r>
            <w:r w:rsidRPr="00B0305A">
              <w:rPr>
                <w:color w:val="000000"/>
                <w:sz w:val="20"/>
                <w:szCs w:val="20"/>
              </w:rPr>
              <w:t>Охрана,</w:t>
            </w:r>
            <w:r>
              <w:rPr>
                <w:color w:val="000000"/>
                <w:sz w:val="20"/>
                <w:szCs w:val="20"/>
              </w:rPr>
              <w:t xml:space="preserve"> защита и воспроизводство лесов»</w:t>
            </w:r>
          </w:p>
        </w:tc>
        <w:tc>
          <w:tcPr>
            <w:tcW w:w="1275"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139 058,6</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137 535,4</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-1 523,2</w:t>
            </w:r>
          </w:p>
        </w:tc>
        <w:tc>
          <w:tcPr>
            <w:tcW w:w="992" w:type="dxa"/>
            <w:tcBorders>
              <w:top w:val="nil"/>
              <w:left w:val="nil"/>
              <w:bottom w:val="single" w:sz="4" w:space="0" w:color="auto"/>
              <w:right w:val="single" w:sz="4" w:space="0" w:color="auto"/>
            </w:tcBorders>
            <w:shd w:val="clear" w:color="auto" w:fill="auto"/>
            <w:vAlign w:val="center"/>
            <w:hideMark/>
          </w:tcPr>
          <w:p w:rsidR="00B0305A" w:rsidRPr="00B0305A" w:rsidRDefault="00C10662" w:rsidP="00C10662">
            <w:pPr>
              <w:jc w:val="center"/>
              <w:rPr>
                <w:color w:val="000000"/>
                <w:sz w:val="20"/>
                <w:szCs w:val="20"/>
              </w:rPr>
            </w:pPr>
            <w:r>
              <w:rPr>
                <w:color w:val="000000"/>
                <w:sz w:val="20"/>
                <w:szCs w:val="20"/>
              </w:rPr>
              <w:t>98,9</w:t>
            </w:r>
          </w:p>
        </w:tc>
      </w:tr>
      <w:tr w:rsidR="00B0305A" w:rsidRPr="00B0305A" w:rsidTr="00C10662">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B0305A" w:rsidRPr="00B0305A" w:rsidRDefault="00B0305A" w:rsidP="00B0305A">
            <w:pPr>
              <w:rPr>
                <w:color w:val="000000"/>
                <w:sz w:val="20"/>
                <w:szCs w:val="20"/>
              </w:rPr>
            </w:pPr>
            <w:r>
              <w:rPr>
                <w:color w:val="000000"/>
                <w:sz w:val="20"/>
                <w:szCs w:val="20"/>
              </w:rPr>
              <w:t>Подпрограмма 3. «</w:t>
            </w:r>
            <w:r w:rsidRPr="00B0305A">
              <w:rPr>
                <w:color w:val="000000"/>
                <w:sz w:val="20"/>
                <w:szCs w:val="20"/>
              </w:rPr>
              <w:t>Охрана и рациональное и</w:t>
            </w:r>
            <w:r>
              <w:rPr>
                <w:color w:val="000000"/>
                <w:sz w:val="20"/>
                <w:szCs w:val="20"/>
              </w:rPr>
              <w:t>спользование природных ресурсов»</w:t>
            </w:r>
          </w:p>
        </w:tc>
        <w:tc>
          <w:tcPr>
            <w:tcW w:w="1275"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7 994,7</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7 331,1</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-663,6</w:t>
            </w:r>
          </w:p>
        </w:tc>
        <w:tc>
          <w:tcPr>
            <w:tcW w:w="992" w:type="dxa"/>
            <w:tcBorders>
              <w:top w:val="nil"/>
              <w:left w:val="nil"/>
              <w:bottom w:val="single" w:sz="4" w:space="0" w:color="auto"/>
              <w:right w:val="single" w:sz="4" w:space="0" w:color="auto"/>
            </w:tcBorders>
            <w:shd w:val="clear" w:color="auto" w:fill="auto"/>
            <w:vAlign w:val="center"/>
            <w:hideMark/>
          </w:tcPr>
          <w:p w:rsidR="00B0305A" w:rsidRPr="00B0305A" w:rsidRDefault="00C10662" w:rsidP="00C10662">
            <w:pPr>
              <w:jc w:val="center"/>
              <w:rPr>
                <w:color w:val="000000"/>
                <w:sz w:val="20"/>
                <w:szCs w:val="20"/>
              </w:rPr>
            </w:pPr>
            <w:r>
              <w:rPr>
                <w:color w:val="000000"/>
                <w:sz w:val="20"/>
                <w:szCs w:val="20"/>
              </w:rPr>
              <w:t>91,7</w:t>
            </w:r>
          </w:p>
        </w:tc>
      </w:tr>
      <w:tr w:rsidR="00B0305A" w:rsidRPr="00B0305A" w:rsidTr="00C10662">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B0305A" w:rsidRPr="00B0305A" w:rsidRDefault="00B0305A" w:rsidP="00B0305A">
            <w:pPr>
              <w:rPr>
                <w:color w:val="000000"/>
                <w:sz w:val="20"/>
                <w:szCs w:val="20"/>
              </w:rPr>
            </w:pPr>
            <w:r w:rsidRPr="00B0305A">
              <w:rPr>
                <w:color w:val="000000"/>
                <w:sz w:val="20"/>
                <w:szCs w:val="20"/>
              </w:rPr>
              <w:t xml:space="preserve">Подпрограмма 4. </w:t>
            </w:r>
            <w:r>
              <w:rPr>
                <w:color w:val="000000"/>
                <w:sz w:val="20"/>
                <w:szCs w:val="20"/>
              </w:rPr>
              <w:t>«</w:t>
            </w:r>
            <w:r w:rsidRPr="00B0305A">
              <w:rPr>
                <w:color w:val="000000"/>
                <w:sz w:val="20"/>
                <w:szCs w:val="20"/>
              </w:rPr>
              <w:t>Обеспечение реали</w:t>
            </w:r>
            <w:r>
              <w:rPr>
                <w:color w:val="000000"/>
                <w:sz w:val="20"/>
                <w:szCs w:val="20"/>
              </w:rPr>
              <w:t>зации государственной программы»</w:t>
            </w:r>
          </w:p>
        </w:tc>
        <w:tc>
          <w:tcPr>
            <w:tcW w:w="1275"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240 661,8</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228 004,6</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-12 657,2</w:t>
            </w:r>
          </w:p>
        </w:tc>
        <w:tc>
          <w:tcPr>
            <w:tcW w:w="992" w:type="dxa"/>
            <w:tcBorders>
              <w:top w:val="nil"/>
              <w:left w:val="nil"/>
              <w:bottom w:val="single" w:sz="4" w:space="0" w:color="auto"/>
              <w:right w:val="single" w:sz="4" w:space="0" w:color="auto"/>
            </w:tcBorders>
            <w:shd w:val="clear" w:color="auto" w:fill="auto"/>
            <w:vAlign w:val="center"/>
            <w:hideMark/>
          </w:tcPr>
          <w:p w:rsidR="00B0305A" w:rsidRPr="00B0305A" w:rsidRDefault="00C10662" w:rsidP="00C10662">
            <w:pPr>
              <w:jc w:val="center"/>
              <w:rPr>
                <w:color w:val="000000"/>
                <w:sz w:val="20"/>
                <w:szCs w:val="20"/>
              </w:rPr>
            </w:pPr>
            <w:r>
              <w:rPr>
                <w:color w:val="000000"/>
                <w:sz w:val="20"/>
                <w:szCs w:val="20"/>
              </w:rPr>
              <w:t>94,7</w:t>
            </w:r>
          </w:p>
        </w:tc>
      </w:tr>
      <w:tr w:rsidR="00B0305A" w:rsidRPr="00B0305A" w:rsidTr="00C10662">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B0305A" w:rsidRPr="00B0305A" w:rsidRDefault="00B0305A" w:rsidP="00B0305A">
            <w:pPr>
              <w:rPr>
                <w:color w:val="000000"/>
                <w:sz w:val="20"/>
                <w:szCs w:val="20"/>
              </w:rPr>
            </w:pPr>
            <w:r>
              <w:rPr>
                <w:color w:val="000000"/>
                <w:sz w:val="20"/>
                <w:szCs w:val="20"/>
              </w:rPr>
              <w:t>Подпрограмма 5. «Обращение с отходами»</w:t>
            </w:r>
          </w:p>
        </w:tc>
        <w:tc>
          <w:tcPr>
            <w:tcW w:w="1275"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278 003,1</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249 258,4</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-28 744,6</w:t>
            </w:r>
          </w:p>
        </w:tc>
        <w:tc>
          <w:tcPr>
            <w:tcW w:w="992" w:type="dxa"/>
            <w:tcBorders>
              <w:top w:val="nil"/>
              <w:left w:val="nil"/>
              <w:bottom w:val="single" w:sz="4" w:space="0" w:color="auto"/>
              <w:right w:val="single" w:sz="4" w:space="0" w:color="auto"/>
            </w:tcBorders>
            <w:shd w:val="clear" w:color="auto" w:fill="auto"/>
            <w:vAlign w:val="center"/>
            <w:hideMark/>
          </w:tcPr>
          <w:p w:rsidR="00B0305A" w:rsidRPr="00B0305A" w:rsidRDefault="00C10662" w:rsidP="00C10662">
            <w:pPr>
              <w:jc w:val="center"/>
              <w:rPr>
                <w:color w:val="000000"/>
                <w:sz w:val="20"/>
                <w:szCs w:val="20"/>
              </w:rPr>
            </w:pPr>
            <w:r>
              <w:rPr>
                <w:color w:val="000000"/>
                <w:sz w:val="20"/>
                <w:szCs w:val="20"/>
              </w:rPr>
              <w:t>89,7</w:t>
            </w:r>
          </w:p>
        </w:tc>
      </w:tr>
      <w:tr w:rsidR="00B0305A" w:rsidRPr="00B0305A" w:rsidTr="00C10662">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B0305A" w:rsidRPr="00B0305A" w:rsidRDefault="00B0305A" w:rsidP="00B0305A">
            <w:pPr>
              <w:rPr>
                <w:color w:val="000000"/>
                <w:sz w:val="20"/>
                <w:szCs w:val="20"/>
              </w:rPr>
            </w:pPr>
            <w:r w:rsidRPr="00B0305A">
              <w:rPr>
                <w:color w:val="000000"/>
                <w:sz w:val="20"/>
                <w:szCs w:val="20"/>
              </w:rPr>
              <w:t xml:space="preserve">Подпрограмма 6. </w:t>
            </w:r>
            <w:r>
              <w:rPr>
                <w:color w:val="000000"/>
                <w:sz w:val="20"/>
                <w:szCs w:val="20"/>
              </w:rPr>
              <w:t>«</w:t>
            </w:r>
            <w:r w:rsidRPr="00B0305A">
              <w:rPr>
                <w:color w:val="000000"/>
                <w:sz w:val="20"/>
                <w:szCs w:val="20"/>
              </w:rPr>
              <w:t>Охрана и рациональное использование животного мира и</w:t>
            </w:r>
            <w:r>
              <w:rPr>
                <w:color w:val="000000"/>
                <w:sz w:val="20"/>
                <w:szCs w:val="20"/>
              </w:rPr>
              <w:t xml:space="preserve"> развитие охотничьего хозяйства»</w:t>
            </w:r>
          </w:p>
        </w:tc>
        <w:tc>
          <w:tcPr>
            <w:tcW w:w="1275"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4 973,9</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4 809,2</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-164,7</w:t>
            </w:r>
          </w:p>
        </w:tc>
        <w:tc>
          <w:tcPr>
            <w:tcW w:w="992" w:type="dxa"/>
            <w:tcBorders>
              <w:top w:val="nil"/>
              <w:left w:val="nil"/>
              <w:bottom w:val="single" w:sz="4" w:space="0" w:color="auto"/>
              <w:right w:val="single" w:sz="4" w:space="0" w:color="auto"/>
            </w:tcBorders>
            <w:shd w:val="clear" w:color="auto" w:fill="auto"/>
            <w:vAlign w:val="center"/>
            <w:hideMark/>
          </w:tcPr>
          <w:p w:rsidR="00B0305A" w:rsidRPr="00B0305A" w:rsidRDefault="00C10662" w:rsidP="00C10662">
            <w:pPr>
              <w:jc w:val="center"/>
              <w:rPr>
                <w:color w:val="000000"/>
                <w:sz w:val="20"/>
                <w:szCs w:val="20"/>
              </w:rPr>
            </w:pPr>
            <w:r>
              <w:rPr>
                <w:color w:val="000000"/>
                <w:sz w:val="20"/>
                <w:szCs w:val="20"/>
              </w:rPr>
              <w:t>96,7</w:t>
            </w:r>
          </w:p>
        </w:tc>
      </w:tr>
      <w:tr w:rsidR="00B0305A" w:rsidRPr="00B0305A" w:rsidTr="00C10662">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B0305A" w:rsidRPr="00C131AD" w:rsidRDefault="004405D7" w:rsidP="00B0305A">
            <w:pPr>
              <w:rPr>
                <w:b/>
                <w:i/>
                <w:color w:val="000000"/>
                <w:sz w:val="20"/>
                <w:szCs w:val="20"/>
              </w:rPr>
            </w:pPr>
            <w:r w:rsidRPr="00C131AD">
              <w:rPr>
                <w:b/>
                <w:i/>
                <w:color w:val="000000"/>
                <w:sz w:val="20"/>
                <w:szCs w:val="20"/>
              </w:rPr>
              <w:t xml:space="preserve">Всего по государственной программе </w:t>
            </w:r>
            <w:r w:rsidR="00B0305A" w:rsidRPr="00C131AD">
              <w:rPr>
                <w:b/>
                <w:i/>
                <w:color w:val="000000"/>
                <w:sz w:val="20"/>
                <w:szCs w:val="20"/>
              </w:rPr>
              <w:t>«Охрана окружающей среды и воспроизводство природных ресурсов»</w:t>
            </w:r>
          </w:p>
        </w:tc>
        <w:tc>
          <w:tcPr>
            <w:tcW w:w="1275" w:type="dxa"/>
            <w:tcBorders>
              <w:top w:val="nil"/>
              <w:left w:val="nil"/>
              <w:bottom w:val="single" w:sz="4" w:space="0" w:color="auto"/>
              <w:right w:val="single" w:sz="4" w:space="0" w:color="auto"/>
            </w:tcBorders>
            <w:shd w:val="clear" w:color="auto" w:fill="auto"/>
            <w:vAlign w:val="center"/>
            <w:hideMark/>
          </w:tcPr>
          <w:p w:rsidR="00B0305A" w:rsidRPr="00C131AD" w:rsidRDefault="00B0305A" w:rsidP="00C10662">
            <w:pPr>
              <w:jc w:val="center"/>
              <w:rPr>
                <w:b/>
                <w:i/>
                <w:color w:val="000000"/>
                <w:sz w:val="20"/>
                <w:szCs w:val="20"/>
              </w:rPr>
            </w:pPr>
            <w:r w:rsidRPr="00C131AD">
              <w:rPr>
                <w:b/>
                <w:i/>
                <w:color w:val="000000"/>
                <w:sz w:val="20"/>
                <w:szCs w:val="20"/>
              </w:rPr>
              <w:t>677 126,0</w:t>
            </w:r>
          </w:p>
        </w:tc>
        <w:tc>
          <w:tcPr>
            <w:tcW w:w="1276" w:type="dxa"/>
            <w:tcBorders>
              <w:top w:val="nil"/>
              <w:left w:val="nil"/>
              <w:bottom w:val="single" w:sz="4" w:space="0" w:color="auto"/>
              <w:right w:val="single" w:sz="4" w:space="0" w:color="auto"/>
            </w:tcBorders>
            <w:shd w:val="clear" w:color="auto" w:fill="auto"/>
            <w:vAlign w:val="center"/>
            <w:hideMark/>
          </w:tcPr>
          <w:p w:rsidR="00B0305A" w:rsidRPr="00C131AD" w:rsidRDefault="00B0305A" w:rsidP="00C10662">
            <w:pPr>
              <w:jc w:val="center"/>
              <w:rPr>
                <w:b/>
                <w:i/>
                <w:color w:val="000000"/>
                <w:sz w:val="20"/>
                <w:szCs w:val="20"/>
              </w:rPr>
            </w:pPr>
            <w:r w:rsidRPr="00C131AD">
              <w:rPr>
                <w:b/>
                <w:i/>
                <w:color w:val="000000"/>
                <w:sz w:val="20"/>
                <w:szCs w:val="20"/>
              </w:rPr>
              <w:t>632 624,8</w:t>
            </w:r>
          </w:p>
        </w:tc>
        <w:tc>
          <w:tcPr>
            <w:tcW w:w="1276" w:type="dxa"/>
            <w:tcBorders>
              <w:top w:val="nil"/>
              <w:left w:val="nil"/>
              <w:bottom w:val="single" w:sz="4" w:space="0" w:color="auto"/>
              <w:right w:val="single" w:sz="4" w:space="0" w:color="auto"/>
            </w:tcBorders>
            <w:shd w:val="clear" w:color="auto" w:fill="auto"/>
            <w:vAlign w:val="center"/>
            <w:hideMark/>
          </w:tcPr>
          <w:p w:rsidR="00B0305A" w:rsidRPr="00C131AD" w:rsidRDefault="00B0305A" w:rsidP="00C10662">
            <w:pPr>
              <w:jc w:val="center"/>
              <w:rPr>
                <w:b/>
                <w:i/>
                <w:color w:val="000000"/>
                <w:sz w:val="20"/>
                <w:szCs w:val="20"/>
              </w:rPr>
            </w:pPr>
            <w:r w:rsidRPr="00C131AD">
              <w:rPr>
                <w:b/>
                <w:i/>
                <w:color w:val="000000"/>
                <w:sz w:val="20"/>
                <w:szCs w:val="20"/>
              </w:rPr>
              <w:t>-44 501,2</w:t>
            </w:r>
          </w:p>
        </w:tc>
        <w:tc>
          <w:tcPr>
            <w:tcW w:w="992" w:type="dxa"/>
            <w:tcBorders>
              <w:top w:val="nil"/>
              <w:left w:val="nil"/>
              <w:bottom w:val="single" w:sz="4" w:space="0" w:color="auto"/>
              <w:right w:val="single" w:sz="4" w:space="0" w:color="auto"/>
            </w:tcBorders>
            <w:shd w:val="clear" w:color="auto" w:fill="auto"/>
            <w:vAlign w:val="center"/>
            <w:hideMark/>
          </w:tcPr>
          <w:p w:rsidR="00B0305A" w:rsidRPr="00C131AD" w:rsidRDefault="00C10662" w:rsidP="00C10662">
            <w:pPr>
              <w:jc w:val="center"/>
              <w:rPr>
                <w:b/>
                <w:i/>
                <w:color w:val="000000"/>
                <w:sz w:val="20"/>
                <w:szCs w:val="20"/>
              </w:rPr>
            </w:pPr>
            <w:r w:rsidRPr="00C131AD">
              <w:rPr>
                <w:b/>
                <w:i/>
                <w:color w:val="000000"/>
                <w:sz w:val="20"/>
                <w:szCs w:val="20"/>
              </w:rPr>
              <w:t>93,4</w:t>
            </w:r>
          </w:p>
        </w:tc>
      </w:tr>
      <w:tr w:rsidR="00B0305A" w:rsidRPr="00B0305A" w:rsidTr="00C10662">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B0305A" w:rsidRPr="00B0305A" w:rsidRDefault="00B0305A" w:rsidP="00B0305A">
            <w:pPr>
              <w:rPr>
                <w:color w:val="000000"/>
                <w:sz w:val="20"/>
                <w:szCs w:val="20"/>
              </w:rPr>
            </w:pPr>
            <w:r w:rsidRPr="00B0305A">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452 752,9</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449 883,8</w:t>
            </w:r>
          </w:p>
        </w:tc>
        <w:tc>
          <w:tcPr>
            <w:tcW w:w="1276" w:type="dxa"/>
            <w:tcBorders>
              <w:top w:val="nil"/>
              <w:left w:val="nil"/>
              <w:bottom w:val="single" w:sz="4" w:space="0" w:color="auto"/>
              <w:right w:val="single" w:sz="4" w:space="0" w:color="auto"/>
            </w:tcBorders>
            <w:shd w:val="clear" w:color="auto" w:fill="auto"/>
            <w:vAlign w:val="center"/>
            <w:hideMark/>
          </w:tcPr>
          <w:p w:rsidR="00B0305A" w:rsidRPr="00B0305A" w:rsidRDefault="00B0305A" w:rsidP="00C10662">
            <w:pPr>
              <w:jc w:val="center"/>
              <w:rPr>
                <w:color w:val="000000"/>
                <w:sz w:val="20"/>
                <w:szCs w:val="20"/>
              </w:rPr>
            </w:pPr>
            <w:r w:rsidRPr="00B0305A">
              <w:rPr>
                <w:color w:val="000000"/>
                <w:sz w:val="20"/>
                <w:szCs w:val="20"/>
              </w:rPr>
              <w:t>-2 869,1</w:t>
            </w:r>
          </w:p>
        </w:tc>
        <w:tc>
          <w:tcPr>
            <w:tcW w:w="992" w:type="dxa"/>
            <w:tcBorders>
              <w:top w:val="nil"/>
              <w:left w:val="nil"/>
              <w:bottom w:val="single" w:sz="4" w:space="0" w:color="auto"/>
              <w:right w:val="single" w:sz="4" w:space="0" w:color="auto"/>
            </w:tcBorders>
            <w:shd w:val="clear" w:color="auto" w:fill="auto"/>
            <w:vAlign w:val="center"/>
            <w:hideMark/>
          </w:tcPr>
          <w:p w:rsidR="00B0305A" w:rsidRPr="00B0305A" w:rsidRDefault="00C10662" w:rsidP="00C10662">
            <w:pPr>
              <w:jc w:val="center"/>
              <w:rPr>
                <w:color w:val="000000"/>
                <w:sz w:val="20"/>
                <w:szCs w:val="20"/>
              </w:rPr>
            </w:pPr>
            <w:r>
              <w:rPr>
                <w:color w:val="000000"/>
                <w:sz w:val="20"/>
                <w:szCs w:val="20"/>
              </w:rPr>
              <w:t>99,4</w:t>
            </w:r>
          </w:p>
        </w:tc>
      </w:tr>
    </w:tbl>
    <w:p w:rsidR="00B0305A" w:rsidRDefault="00B0305A" w:rsidP="00B0305A"/>
    <w:p w:rsidR="00367F71" w:rsidRPr="00D35CDF" w:rsidRDefault="00367F71" w:rsidP="00D35CDF">
      <w:pPr>
        <w:pStyle w:val="a8"/>
        <w:ind w:firstLine="709"/>
        <w:rPr>
          <w:sz w:val="24"/>
          <w:szCs w:val="24"/>
        </w:rPr>
      </w:pPr>
      <w:r w:rsidRPr="00D35CDF">
        <w:rPr>
          <w:sz w:val="24"/>
          <w:szCs w:val="24"/>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w:t>
      </w:r>
      <w:r w:rsidR="00C131AD" w:rsidRPr="00D35CDF">
        <w:rPr>
          <w:sz w:val="24"/>
          <w:szCs w:val="24"/>
        </w:rPr>
        <w:t xml:space="preserve">объемов </w:t>
      </w:r>
      <w:r w:rsidRPr="00D35CDF">
        <w:rPr>
          <w:sz w:val="24"/>
          <w:szCs w:val="24"/>
        </w:rPr>
        <w:t>государственной программы:</w:t>
      </w:r>
    </w:p>
    <w:p w:rsidR="00D02E02" w:rsidRPr="00D35CDF" w:rsidRDefault="00D02E02" w:rsidP="00D35CDF">
      <w:pPr>
        <w:pStyle w:val="a8"/>
        <w:ind w:firstLine="709"/>
        <w:rPr>
          <w:b/>
          <w:i/>
          <w:sz w:val="24"/>
          <w:szCs w:val="24"/>
        </w:rPr>
      </w:pPr>
    </w:p>
    <w:p w:rsidR="004C02BB" w:rsidRPr="00D35CDF" w:rsidRDefault="004C02BB" w:rsidP="00D35CDF">
      <w:pPr>
        <w:ind w:firstLine="709"/>
        <w:jc w:val="both"/>
        <w:rPr>
          <w:b/>
          <w:i/>
        </w:rPr>
      </w:pPr>
      <w:r w:rsidRPr="00D35CDF">
        <w:rPr>
          <w:b/>
          <w:i/>
        </w:rPr>
        <w:t>Подпрограмма 1. «Обеспечение экологической безопасности»</w:t>
      </w:r>
    </w:p>
    <w:p w:rsidR="00410D8A" w:rsidRPr="00D35CDF" w:rsidRDefault="00292970" w:rsidP="00D35CDF">
      <w:pPr>
        <w:ind w:firstLine="709"/>
        <w:jc w:val="both"/>
      </w:pPr>
      <w:r w:rsidRPr="00D35CDF">
        <w:t>734,8</w:t>
      </w:r>
      <w:r w:rsidR="00D630B2" w:rsidRPr="00D35CDF">
        <w:t xml:space="preserve"> тыс. рублей, что на </w:t>
      </w:r>
      <w:r w:rsidRPr="00D35CDF">
        <w:t>41,7</w:t>
      </w:r>
      <w:r w:rsidR="00D630B2" w:rsidRPr="00D35CDF">
        <w:t xml:space="preserve"> % ниже запланированных бюджетных назначений, в рамках реализации мероприятия «</w:t>
      </w:r>
      <w:r w:rsidRPr="00D35CDF">
        <w:t>Обустройство особо охраняемых природных территорий регионального значения аншлагами и знаками навигации</w:t>
      </w:r>
      <w:r w:rsidR="00D630B2" w:rsidRPr="00D35CDF">
        <w:t>»,</w:t>
      </w:r>
      <w:r w:rsidR="0016192E" w:rsidRPr="00D35CDF">
        <w:t xml:space="preserve"> что обусловлено расторжением государственного контракта в связи с </w:t>
      </w:r>
      <w:r w:rsidR="00D91C0D" w:rsidRPr="00D35CDF">
        <w:t>нарушением условий контракта и срока выполнения работ, а также экономи</w:t>
      </w:r>
      <w:r w:rsidR="00FD2372" w:rsidRPr="00D35CDF">
        <w:t>ей, сложившейся по результатам проведения к</w:t>
      </w:r>
      <w:r w:rsidR="00D91C0D" w:rsidRPr="00D35CDF">
        <w:t>онкурентных процедур, снижение</w:t>
      </w:r>
      <w:r w:rsidR="001C4A4F" w:rsidRPr="00D35CDF">
        <w:t>м</w:t>
      </w:r>
      <w:r w:rsidR="00D91C0D" w:rsidRPr="00D35CDF">
        <w:t xml:space="preserve"> фактической потребности в приобретении габионов</w:t>
      </w:r>
      <w:r w:rsidR="00AF65B3" w:rsidRPr="00D35CDF">
        <w:t>.</w:t>
      </w:r>
    </w:p>
    <w:p w:rsidR="008C0362" w:rsidRPr="00D35CDF" w:rsidRDefault="008C0362" w:rsidP="00D35CDF">
      <w:pPr>
        <w:pStyle w:val="a8"/>
        <w:ind w:firstLine="709"/>
        <w:rPr>
          <w:b/>
          <w:i/>
          <w:color w:val="FF0000"/>
          <w:sz w:val="24"/>
          <w:szCs w:val="24"/>
        </w:rPr>
      </w:pPr>
    </w:p>
    <w:p w:rsidR="00BF373A" w:rsidRPr="00D35CDF" w:rsidRDefault="00BF373A" w:rsidP="00D35CDF">
      <w:pPr>
        <w:ind w:firstLine="709"/>
        <w:jc w:val="both"/>
        <w:rPr>
          <w:b/>
          <w:i/>
        </w:rPr>
      </w:pPr>
      <w:r w:rsidRPr="00D35CDF">
        <w:rPr>
          <w:b/>
          <w:i/>
        </w:rPr>
        <w:t>Подпрограмма 2. «Охрана, защита и воспроизводство лесов»</w:t>
      </w:r>
    </w:p>
    <w:p w:rsidR="00AF65B3" w:rsidRPr="00D35CDF" w:rsidRDefault="00AF65B3" w:rsidP="00D35CDF">
      <w:pPr>
        <w:ind w:firstLine="709"/>
        <w:jc w:val="both"/>
      </w:pPr>
      <w:r w:rsidRPr="00D35CDF">
        <w:t xml:space="preserve">600,0 тыс. рублей, что на 24,0 % ниже запланированных бюджетных назначений, в рамках реализации мероприятия «Ремонт (текущий и капитальный) недвижимого и особо </w:t>
      </w:r>
      <w:r w:rsidRPr="00D35CDF">
        <w:lastRenderedPageBreak/>
        <w:t xml:space="preserve">ценного движимого имущества», что обусловлено </w:t>
      </w:r>
      <w:r w:rsidR="00E527FA" w:rsidRPr="00D35CDF">
        <w:t xml:space="preserve">экономией, сложившейся по результатам проведения </w:t>
      </w:r>
      <w:r w:rsidR="00C917B7">
        <w:rPr>
          <w:szCs w:val="28"/>
        </w:rPr>
        <w:t>конкурентны</w:t>
      </w:r>
      <w:r w:rsidR="00C917B7" w:rsidRPr="00091DD1">
        <w:rPr>
          <w:szCs w:val="28"/>
        </w:rPr>
        <w:t>х</w:t>
      </w:r>
      <w:r w:rsidR="00E527FA" w:rsidRPr="00D35CDF">
        <w:t xml:space="preserve"> процедур</w:t>
      </w:r>
      <w:r w:rsidRPr="00D35CDF">
        <w:t>;</w:t>
      </w:r>
    </w:p>
    <w:p w:rsidR="00AF65B3" w:rsidRPr="00D35CDF" w:rsidRDefault="00AF65B3" w:rsidP="00D35CDF">
      <w:pPr>
        <w:ind w:firstLine="709"/>
        <w:jc w:val="both"/>
      </w:pPr>
      <w:r w:rsidRPr="00D35CDF">
        <w:t xml:space="preserve">554,7 тыс. рублей, что на 66,3 % ниже запланированных бюджетных назначений, в рамках реализации мероприятия «Обучение и повышение квалификации сотрудников», что обусловлено </w:t>
      </w:r>
      <w:r w:rsidR="00252321" w:rsidRPr="00D35CDF">
        <w:t>экономией расходов на оказание услуг по профессиональной подготовке, переподготовке и повышению квалификации работников (в связи с отменой мероприятий)</w:t>
      </w:r>
      <w:r w:rsidRPr="00D35CDF">
        <w:t>.</w:t>
      </w:r>
    </w:p>
    <w:p w:rsidR="00A27DB0" w:rsidRPr="00D35CDF" w:rsidRDefault="00A27DB0" w:rsidP="00D35CDF">
      <w:pPr>
        <w:ind w:firstLine="709"/>
        <w:jc w:val="both"/>
        <w:rPr>
          <w:color w:val="FF0000"/>
        </w:rPr>
      </w:pPr>
      <w:r w:rsidRPr="00D35CDF">
        <w:t xml:space="preserve">Кроме того, в рамках подпрограммы в полном объеме не освоены бюджетные ассигнования в размере 339,2 тыс. рублей, предусмотренные на реализацию мероприятия «Проектирование границ лесопарковых и (или) зеленых зон», что обусловлено </w:t>
      </w:r>
      <w:r w:rsidR="00432CBE" w:rsidRPr="00D35CDF">
        <w:t>отсутствием потенциальных заказчиков и исполнителей</w:t>
      </w:r>
      <w:r w:rsidR="00906462" w:rsidRPr="00D35CDF">
        <w:t>.</w:t>
      </w:r>
    </w:p>
    <w:p w:rsidR="00BF373A" w:rsidRPr="00D35CDF" w:rsidRDefault="00BF373A" w:rsidP="00D35CDF"/>
    <w:p w:rsidR="009B01C2" w:rsidRPr="00D35CDF" w:rsidRDefault="004C02BB" w:rsidP="00D35CDF">
      <w:pPr>
        <w:pStyle w:val="a8"/>
        <w:ind w:firstLine="709"/>
        <w:rPr>
          <w:b/>
          <w:i/>
          <w:sz w:val="24"/>
          <w:szCs w:val="24"/>
        </w:rPr>
      </w:pPr>
      <w:r w:rsidRPr="00D35CDF">
        <w:rPr>
          <w:b/>
          <w:i/>
          <w:sz w:val="24"/>
          <w:szCs w:val="24"/>
        </w:rPr>
        <w:t>Подпрограмма 3. «Охрана и рациональное использование природных ресурсов»</w:t>
      </w:r>
    </w:p>
    <w:p w:rsidR="00906462" w:rsidRPr="00D35CDF" w:rsidRDefault="00906462" w:rsidP="00D35CDF">
      <w:pPr>
        <w:ind w:firstLine="709"/>
        <w:jc w:val="both"/>
      </w:pPr>
      <w:r w:rsidRPr="00D35CDF">
        <w:t xml:space="preserve">554,4 тыс. рублей, что на 58,4 % ниже запланированных бюджетных назначений, в рамках реализации мероприятия «Осуществление мониторинга поверхностных водных объектов в части проведения наблюдений за морфометрическим состоянием дна, берегов, состоянием и режимом использования водоохранных зон и изменениями морфометрических особенностей частей водных объектов», что обусловлено </w:t>
      </w:r>
      <w:r w:rsidR="005A10E0" w:rsidRPr="00D35CDF">
        <w:t xml:space="preserve">экономией, сложившейся по результатам проведения </w:t>
      </w:r>
      <w:r w:rsidR="00C917B7">
        <w:rPr>
          <w:szCs w:val="28"/>
        </w:rPr>
        <w:t>конкурентны</w:t>
      </w:r>
      <w:r w:rsidR="00C917B7" w:rsidRPr="00091DD1">
        <w:rPr>
          <w:szCs w:val="28"/>
        </w:rPr>
        <w:t>х</w:t>
      </w:r>
      <w:r w:rsidR="005A10E0" w:rsidRPr="00D35CDF">
        <w:t xml:space="preserve"> процедур</w:t>
      </w:r>
      <w:r w:rsidRPr="00D35CDF">
        <w:t>;</w:t>
      </w:r>
    </w:p>
    <w:p w:rsidR="00906462" w:rsidRPr="00D35CDF" w:rsidRDefault="00906462" w:rsidP="00D35CDF">
      <w:pPr>
        <w:ind w:firstLine="709"/>
        <w:jc w:val="both"/>
      </w:pPr>
      <w:r w:rsidRPr="00D35CDF">
        <w:t xml:space="preserve">109,0 тыс. рублей, что на 18,1 % ниже запланированных бюджетных назначений, в рамках реализации мероприятия «Обеспечение безопасности бесхозяйного гидротехнического сооружения - закрытого коллектора русла р. Роста, расположенного в районе дома № 15 по ул. Промышленная в г. Мурманске», что обусловлено </w:t>
      </w:r>
      <w:r w:rsidR="005A10E0" w:rsidRPr="00D35CDF">
        <w:t xml:space="preserve">экономией, сложившейся по результатам проведения </w:t>
      </w:r>
      <w:r w:rsidR="00C917B7">
        <w:rPr>
          <w:szCs w:val="28"/>
        </w:rPr>
        <w:t>конкурентны</w:t>
      </w:r>
      <w:r w:rsidR="00C917B7" w:rsidRPr="00091DD1">
        <w:rPr>
          <w:szCs w:val="28"/>
        </w:rPr>
        <w:t>х</w:t>
      </w:r>
      <w:r w:rsidR="005A10E0" w:rsidRPr="00D35CDF">
        <w:t xml:space="preserve"> процедур</w:t>
      </w:r>
      <w:r w:rsidRPr="00D35CDF">
        <w:t>.</w:t>
      </w:r>
    </w:p>
    <w:p w:rsidR="004C02BB" w:rsidRPr="00D35CDF" w:rsidRDefault="004C02BB" w:rsidP="00D35CDF">
      <w:pPr>
        <w:ind w:firstLine="709"/>
        <w:jc w:val="both"/>
        <w:rPr>
          <w:color w:val="FF0000"/>
        </w:rPr>
      </w:pPr>
    </w:p>
    <w:p w:rsidR="004C02BB" w:rsidRPr="00D35CDF" w:rsidRDefault="004C02BB" w:rsidP="00D35CDF">
      <w:pPr>
        <w:pStyle w:val="a8"/>
        <w:ind w:firstLine="709"/>
        <w:rPr>
          <w:b/>
          <w:i/>
          <w:sz w:val="24"/>
          <w:szCs w:val="24"/>
        </w:rPr>
      </w:pPr>
      <w:r w:rsidRPr="00D35CDF">
        <w:rPr>
          <w:b/>
          <w:i/>
          <w:sz w:val="24"/>
          <w:szCs w:val="24"/>
        </w:rPr>
        <w:t>Подпрограмма 4. «Обеспечение реализации государственной программы»</w:t>
      </w:r>
    </w:p>
    <w:p w:rsidR="00436BAB" w:rsidRPr="003635AD" w:rsidRDefault="008C18B0" w:rsidP="00E17696">
      <w:pPr>
        <w:ind w:firstLine="709"/>
        <w:jc w:val="both"/>
        <w:rPr>
          <w:rFonts w:eastAsiaTheme="minorHAnsi"/>
        </w:rPr>
      </w:pPr>
      <w:proofErr w:type="gramStart"/>
      <w:r w:rsidRPr="003635AD">
        <w:t>10 550,6</w:t>
      </w:r>
      <w:r w:rsidR="00FC5782" w:rsidRPr="003635AD">
        <w:t xml:space="preserve"> тыс. рублей, что на </w:t>
      </w:r>
      <w:r w:rsidRPr="003635AD">
        <w:t>6,3</w:t>
      </w:r>
      <w:r w:rsidR="00FC5782" w:rsidRPr="003635AD">
        <w:t xml:space="preserve"> % ниже запланированных бюджетных назначений, в рамках реализации мероприятия «</w:t>
      </w:r>
      <w:r w:rsidRPr="003635AD">
        <w:t>Обеспечение исполнения государственных функций и государственных услуг подведомственными казенными учреждениями МПР Мурманской области</w:t>
      </w:r>
      <w:r w:rsidR="00FC5782" w:rsidRPr="003635AD">
        <w:t xml:space="preserve">», </w:t>
      </w:r>
      <w:r w:rsidR="005C723B" w:rsidRPr="003635AD">
        <w:t>что обусловлено экономией</w:t>
      </w:r>
      <w:r w:rsidR="004F182D" w:rsidRPr="003635AD">
        <w:t xml:space="preserve"> по заработной плате</w:t>
      </w:r>
      <w:r w:rsidR="001C4A4F" w:rsidRPr="003635AD">
        <w:t xml:space="preserve"> и начислениям</w:t>
      </w:r>
      <w:r w:rsidR="004F182D" w:rsidRPr="003635AD">
        <w:t xml:space="preserve">, </w:t>
      </w:r>
      <w:r w:rsidR="003626A0" w:rsidRPr="003635AD">
        <w:t xml:space="preserve">на уплату страховых взносов, </w:t>
      </w:r>
      <w:r w:rsidR="004F182D" w:rsidRPr="003635AD">
        <w:t xml:space="preserve">сложившейся в связи </w:t>
      </w:r>
      <w:r w:rsidR="004F182D" w:rsidRPr="003635AD">
        <w:rPr>
          <w:iCs/>
        </w:rPr>
        <w:t xml:space="preserve">с наличием вакансии (проведение реорганизационных мероприятий), </w:t>
      </w:r>
      <w:r w:rsidR="00E17696" w:rsidRPr="003635AD">
        <w:rPr>
          <w:rFonts w:eastAsiaTheme="minorHAnsi"/>
        </w:rPr>
        <w:t>возмещением расходов на оплату стоимости проезда и провоза багажа к месту</w:t>
      </w:r>
      <w:proofErr w:type="gramEnd"/>
      <w:r w:rsidR="00E17696" w:rsidRPr="003635AD">
        <w:rPr>
          <w:rFonts w:eastAsiaTheme="minorHAnsi"/>
        </w:rPr>
        <w:t xml:space="preserve"> использования отпуска и обратно и расходов на командировки по фактически предоставленным документам</w:t>
      </w:r>
      <w:r w:rsidR="004F182D" w:rsidRPr="003635AD">
        <w:rPr>
          <w:iCs/>
        </w:rPr>
        <w:t xml:space="preserve">, </w:t>
      </w:r>
      <w:r w:rsidR="001E5E2F" w:rsidRPr="003635AD">
        <w:rPr>
          <w:iCs/>
        </w:rPr>
        <w:t xml:space="preserve">экономией по </w:t>
      </w:r>
      <w:r w:rsidR="004F182D" w:rsidRPr="003635AD">
        <w:t>уплат</w:t>
      </w:r>
      <w:r w:rsidR="001E5E2F" w:rsidRPr="003635AD">
        <w:t>е</w:t>
      </w:r>
      <w:r w:rsidR="004F182D" w:rsidRPr="003635AD">
        <w:t xml:space="preserve"> налогов, сборов</w:t>
      </w:r>
      <w:r w:rsidR="001E5E2F" w:rsidRPr="003635AD">
        <w:t xml:space="preserve">, </w:t>
      </w:r>
      <w:r w:rsidR="00C61D23" w:rsidRPr="003635AD">
        <w:t>ины</w:t>
      </w:r>
      <w:r w:rsidR="004F182D" w:rsidRPr="003635AD">
        <w:t>х платежей, экономи</w:t>
      </w:r>
      <w:r w:rsidR="003626A0" w:rsidRPr="003635AD">
        <w:t>ей</w:t>
      </w:r>
      <w:r w:rsidR="003038F2" w:rsidRPr="003635AD">
        <w:t>, сложившейся по результатам п</w:t>
      </w:r>
      <w:r w:rsidR="00B21B07" w:rsidRPr="003635AD">
        <w:t>роведения конкурентных процедур</w:t>
      </w:r>
      <w:r w:rsidR="007D16F3" w:rsidRPr="003635AD">
        <w:rPr>
          <w:iCs/>
        </w:rPr>
        <w:t>;</w:t>
      </w:r>
    </w:p>
    <w:p w:rsidR="00C83371" w:rsidRPr="003635AD" w:rsidRDefault="007D16F3" w:rsidP="00E17696">
      <w:pPr>
        <w:ind w:firstLine="709"/>
        <w:jc w:val="both"/>
        <w:rPr>
          <w:rFonts w:eastAsiaTheme="minorHAnsi"/>
        </w:rPr>
      </w:pPr>
      <w:proofErr w:type="gramStart"/>
      <w:r w:rsidRPr="003635AD">
        <w:rPr>
          <w:iCs/>
        </w:rPr>
        <w:t xml:space="preserve">2 106,5 тыс. рублей, что на 2,8% </w:t>
      </w:r>
      <w:r w:rsidRPr="003635AD">
        <w:t xml:space="preserve">ниже запланированных бюджетных назначений, в рамках реализации мероприятия «Обеспечение исполнения государственных функций и государственных услуг МПР Мурманской области», что обусловлено </w:t>
      </w:r>
      <w:r w:rsidR="007972D9" w:rsidRPr="003635AD">
        <w:t xml:space="preserve">в основном </w:t>
      </w:r>
      <w:r w:rsidR="00C83371" w:rsidRPr="003635AD">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w:t>
      </w:r>
      <w:r w:rsidR="00E17696" w:rsidRPr="003635AD">
        <w:rPr>
          <w:rFonts w:eastAsiaTheme="minorHAnsi"/>
        </w:rPr>
        <w:t>возмещением расходов на оплату стоимости проезда и провоза</w:t>
      </w:r>
      <w:proofErr w:type="gramEnd"/>
      <w:r w:rsidR="00E17696" w:rsidRPr="003635AD">
        <w:rPr>
          <w:rFonts w:eastAsiaTheme="minorHAnsi"/>
        </w:rPr>
        <w:t xml:space="preserve"> </w:t>
      </w:r>
      <w:proofErr w:type="gramStart"/>
      <w:r w:rsidR="00E17696" w:rsidRPr="003635AD">
        <w:rPr>
          <w:rFonts w:eastAsiaTheme="minorHAnsi"/>
        </w:rPr>
        <w:t>багажа к месту использования отпуска и обратно и расходов на командировки по фактически предоставленным документам</w:t>
      </w:r>
      <w:r w:rsidR="00037358" w:rsidRPr="003635AD">
        <w:rPr>
          <w:iCs/>
        </w:rPr>
        <w:t xml:space="preserve">, </w:t>
      </w:r>
      <w:r w:rsidR="00EE3B89" w:rsidRPr="003635AD">
        <w:t>экономией</w:t>
      </w:r>
      <w:r w:rsidR="00C917B7" w:rsidRPr="003635AD">
        <w:t xml:space="preserve">, сложившейся </w:t>
      </w:r>
      <w:r w:rsidR="00EE3B89" w:rsidRPr="003635AD">
        <w:t>по</w:t>
      </w:r>
      <w:r w:rsidR="00C917B7" w:rsidRPr="003635AD">
        <w:t xml:space="preserve"> результатам проведения конкурентных процедур</w:t>
      </w:r>
      <w:r w:rsidR="00EE3B89" w:rsidRPr="003635AD">
        <w:t>,</w:t>
      </w:r>
      <w:r w:rsidR="00034CF1" w:rsidRPr="003635AD">
        <w:t xml:space="preserve"> </w:t>
      </w:r>
      <w:r w:rsidR="00C83371" w:rsidRPr="003635AD">
        <w:rPr>
          <w:iCs/>
        </w:rPr>
        <w:t>исполнение</w:t>
      </w:r>
      <w:r w:rsidR="00034CF1" w:rsidRPr="003635AD">
        <w:rPr>
          <w:iCs/>
        </w:rPr>
        <w:t>м</w:t>
      </w:r>
      <w:r w:rsidR="00C83371" w:rsidRPr="003635AD">
        <w:rPr>
          <w:iCs/>
        </w:rPr>
        <w:t xml:space="preserve"> судебных актов</w:t>
      </w:r>
      <w:r w:rsidR="00037358" w:rsidRPr="003635AD">
        <w:rPr>
          <w:iCs/>
        </w:rPr>
        <w:t xml:space="preserve"> </w:t>
      </w:r>
      <w:r w:rsidR="00C83371" w:rsidRPr="003635AD">
        <w:rPr>
          <w:iCs/>
        </w:rPr>
        <w:t>Российской Федерации и мировых соглашений по возмещению вреда (по исполнительному листу Арбитражного суда Мурманской области выдан 28.07.2020 в целях погашения задолженности Акционерному обществу «Вологодское авиационное предприятие», за тушение природного пожара в границах Ловозерского района на</w:t>
      </w:r>
      <w:proofErr w:type="gramEnd"/>
      <w:r w:rsidR="00C83371" w:rsidRPr="003635AD">
        <w:rPr>
          <w:iCs/>
        </w:rPr>
        <w:t xml:space="preserve"> </w:t>
      </w:r>
      <w:proofErr w:type="gramStart"/>
      <w:r w:rsidR="00C83371" w:rsidRPr="003635AD">
        <w:rPr>
          <w:iCs/>
        </w:rPr>
        <w:t>участках</w:t>
      </w:r>
      <w:proofErr w:type="gramEnd"/>
      <w:r w:rsidR="00C83371" w:rsidRPr="003635AD">
        <w:rPr>
          <w:iCs/>
        </w:rPr>
        <w:t>, не относящихся к лесному фонду</w:t>
      </w:r>
      <w:r w:rsidR="00034CF1" w:rsidRPr="003635AD">
        <w:rPr>
          <w:iCs/>
        </w:rPr>
        <w:t>).</w:t>
      </w:r>
      <w:r w:rsidR="00C83371" w:rsidRPr="003635AD">
        <w:rPr>
          <w:iCs/>
        </w:rPr>
        <w:t xml:space="preserve"> </w:t>
      </w:r>
    </w:p>
    <w:p w:rsidR="001F418C" w:rsidRPr="003635AD" w:rsidRDefault="005C723B" w:rsidP="00D35CDF">
      <w:pPr>
        <w:ind w:firstLine="709"/>
      </w:pPr>
      <w:r w:rsidRPr="003635AD">
        <w:t xml:space="preserve"> </w:t>
      </w:r>
    </w:p>
    <w:p w:rsidR="00374983" w:rsidRPr="003635AD" w:rsidRDefault="004C02BB" w:rsidP="00D35CDF">
      <w:pPr>
        <w:ind w:firstLine="709"/>
        <w:rPr>
          <w:b/>
          <w:i/>
        </w:rPr>
      </w:pPr>
      <w:r w:rsidRPr="003635AD">
        <w:rPr>
          <w:b/>
          <w:i/>
        </w:rPr>
        <w:t>Подпрограмма 5. «Обращение с отходами»</w:t>
      </w:r>
    </w:p>
    <w:p w:rsidR="006E580C" w:rsidRPr="00D35CDF" w:rsidRDefault="005763B3" w:rsidP="00D35CDF">
      <w:pPr>
        <w:ind w:firstLine="709"/>
        <w:jc w:val="both"/>
        <w:rPr>
          <w:iCs/>
          <w:color w:val="FF0000"/>
        </w:rPr>
      </w:pPr>
      <w:r w:rsidRPr="003635AD">
        <w:t>28 694</w:t>
      </w:r>
      <w:r w:rsidR="006E580C" w:rsidRPr="003635AD">
        <w:t xml:space="preserve">,6 тыс. рублей, что на </w:t>
      </w:r>
      <w:r w:rsidRPr="003635AD">
        <w:t>87,1</w:t>
      </w:r>
      <w:r w:rsidR="006E580C" w:rsidRPr="003635AD">
        <w:t xml:space="preserve"> % ниже запланированных</w:t>
      </w:r>
      <w:r w:rsidR="006E580C" w:rsidRPr="00D35CDF">
        <w:t xml:space="preserve"> бюджетных назначений, в рамках реализации мероприятия «</w:t>
      </w:r>
      <w:r w:rsidRPr="00D35CDF">
        <w:t xml:space="preserve">Субсидии бюджетам муниципальных образований на реализацию мероприятий, направленных на ликвидацию накопленного экологического </w:t>
      </w:r>
      <w:r w:rsidRPr="00D35CDF">
        <w:lastRenderedPageBreak/>
        <w:t>ущерба</w:t>
      </w:r>
      <w:r w:rsidR="006E580C" w:rsidRPr="00D35CDF">
        <w:t xml:space="preserve">», что обусловлено </w:t>
      </w:r>
      <w:r w:rsidR="00956660" w:rsidRPr="00D35CDF">
        <w:t>низким качеством работ, плохой исполнительск</w:t>
      </w:r>
      <w:r w:rsidR="00547EF7" w:rsidRPr="00D35CDF">
        <w:t>ой</w:t>
      </w:r>
      <w:r w:rsidR="00956660" w:rsidRPr="00D35CDF">
        <w:t xml:space="preserve"> дисциплин</w:t>
      </w:r>
      <w:r w:rsidR="00547EF7" w:rsidRPr="00D35CDF">
        <w:t>ой</w:t>
      </w:r>
      <w:r w:rsidR="00956660" w:rsidRPr="00D35CDF">
        <w:t xml:space="preserve"> со стороны подрядчиков (расторгнуты 4 контракта на разработку ПСД по ликвидации объектов НЭУ </w:t>
      </w:r>
      <w:proofErr w:type="gramStart"/>
      <w:r w:rsidR="00956660" w:rsidRPr="00D35CDF">
        <w:t>в</w:t>
      </w:r>
      <w:proofErr w:type="gramEnd"/>
      <w:r w:rsidR="00956660" w:rsidRPr="00D35CDF">
        <w:t xml:space="preserve"> ЗАТО Александровск, Кандалакшском и Печенгском районах, гп Зеленоборский Кандалакшского района, ведется претензионная работа)</w:t>
      </w:r>
      <w:r w:rsidR="003635AD">
        <w:rPr>
          <w:iCs/>
        </w:rPr>
        <w:t>.</w:t>
      </w:r>
    </w:p>
    <w:p w:rsidR="004528E2" w:rsidRPr="00D35CDF" w:rsidRDefault="0040344E" w:rsidP="00D35CDF">
      <w:pPr>
        <w:ind w:firstLine="709"/>
        <w:jc w:val="both"/>
        <w:rPr>
          <w:iCs/>
          <w:color w:val="FF0000"/>
        </w:rPr>
      </w:pPr>
      <w:r w:rsidRPr="00D35CDF">
        <w:t xml:space="preserve"> </w:t>
      </w:r>
      <w:r w:rsidRPr="00D35CDF">
        <w:tab/>
      </w:r>
    </w:p>
    <w:p w:rsidR="006E580C" w:rsidRPr="00D35CDF" w:rsidRDefault="006E580C" w:rsidP="00D35CDF">
      <w:pPr>
        <w:jc w:val="both"/>
        <w:rPr>
          <w:b/>
          <w:i/>
          <w:color w:val="FF0000"/>
        </w:rPr>
      </w:pPr>
    </w:p>
    <w:p w:rsidR="00671AB8" w:rsidRPr="00D35CDF" w:rsidRDefault="00855345" w:rsidP="00D35CDF">
      <w:pPr>
        <w:pStyle w:val="1"/>
        <w:rPr>
          <w:szCs w:val="24"/>
        </w:rPr>
      </w:pPr>
      <w:r w:rsidRPr="00D35CDF">
        <w:rPr>
          <w:szCs w:val="24"/>
        </w:rPr>
        <w:t xml:space="preserve">Государственная программа </w:t>
      </w:r>
      <w:r w:rsidR="00EA2C26" w:rsidRPr="00D35CDF">
        <w:rPr>
          <w:szCs w:val="24"/>
        </w:rPr>
        <w:t>«</w:t>
      </w:r>
      <w:r w:rsidRPr="00D35CDF">
        <w:rPr>
          <w:szCs w:val="24"/>
        </w:rPr>
        <w:t>Развитие рыбного и сельского хозяйства, регулирование рынков сельскохозяйственной продукции, сырья и продовольствия</w:t>
      </w:r>
      <w:r w:rsidR="00B1104A" w:rsidRPr="00D35CDF">
        <w:rPr>
          <w:szCs w:val="24"/>
        </w:rPr>
        <w:t>»</w:t>
      </w:r>
    </w:p>
    <w:p w:rsidR="000D6A83" w:rsidRPr="00D35CDF" w:rsidRDefault="000D6A83" w:rsidP="00D35CDF"/>
    <w:p w:rsidR="00C213B8" w:rsidRPr="00D35CDF" w:rsidRDefault="00671AB8" w:rsidP="00D35CDF">
      <w:pPr>
        <w:ind w:firstLine="700"/>
        <w:jc w:val="both"/>
      </w:pPr>
      <w:r w:rsidRPr="00D35CDF">
        <w:t>Законом об областном бюджете общий объем бюджетных ассигнований на реализацию мероприятий государственной программы утвержден в сумме</w:t>
      </w:r>
      <w:r w:rsidR="00F47AA4" w:rsidRPr="00D35CDF">
        <w:t xml:space="preserve"> </w:t>
      </w:r>
      <w:r w:rsidR="00E12367" w:rsidRPr="00D35CDF">
        <w:t>890 629,7</w:t>
      </w:r>
      <w:r w:rsidR="0071705B" w:rsidRPr="00D35CDF">
        <w:t> </w:t>
      </w:r>
      <w:r w:rsidR="003359DD" w:rsidRPr="00D35CDF">
        <w:t>тыс. рублей</w:t>
      </w:r>
      <w:r w:rsidR="00685B43" w:rsidRPr="00D35CDF">
        <w:t>.</w:t>
      </w:r>
      <w:r w:rsidR="00EA2C26" w:rsidRPr="00D35CDF">
        <w:t xml:space="preserve"> </w:t>
      </w:r>
      <w:r w:rsidR="0071705B" w:rsidRPr="00D35CDF">
        <w:t xml:space="preserve">Отклонения между показателями сводной бюджетной росписи областного бюджета и Закона об областном бюджете составляют </w:t>
      </w:r>
      <w:r w:rsidR="00E12367" w:rsidRPr="00D35CDF">
        <w:t>(-) 63 664,8</w:t>
      </w:r>
      <w:r w:rsidR="007B4AB9" w:rsidRPr="00D35CDF">
        <w:t xml:space="preserve"> тыс. рублей, или </w:t>
      </w:r>
      <w:r w:rsidR="00E12367" w:rsidRPr="00D35CDF">
        <w:t>(-) 7</w:t>
      </w:r>
      <w:r w:rsidR="007B4AB9" w:rsidRPr="00D35CDF">
        <w:t>,</w:t>
      </w:r>
      <w:r w:rsidR="00E12367" w:rsidRPr="00D35CDF">
        <w:t>1</w:t>
      </w:r>
      <w:r w:rsidR="0071705B" w:rsidRPr="00D35CDF">
        <w:t> </w:t>
      </w:r>
      <w:r w:rsidR="0071705B" w:rsidRPr="003D0299">
        <w:t xml:space="preserve">%, </w:t>
      </w:r>
      <w:r w:rsidR="003D0299" w:rsidRPr="003D0299">
        <w:t>что в большей степени связано с уточнением объемов по следующим субсидиям: субсидии сельскохозяйственным товаропроизводителям на возмещение части затрат на уплату страховых премий, начисленных по договорам сельскохозяйственного страхования товарной аквакультуры (товарного рыбоводства), субсидии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субсидии на возмещение части затрат на уплату процентов по кредитным договорам предприятиям, осуществляющим переработку водных биоресурсов или создание береговых производственных мощностей по переработке водных биоресурсов, а также уточнением объемов по мероприятию «Поселок 25 км. Канализационная насосная</w:t>
      </w:r>
      <w:r w:rsidR="003D0299">
        <w:t xml:space="preserve"> станция с напорным коллектором</w:t>
      </w:r>
      <w:r w:rsidR="003D0299" w:rsidRPr="003D0299">
        <w:t>»</w:t>
      </w:r>
      <w:r w:rsidR="003D0299">
        <w:t>.</w:t>
      </w:r>
      <w:r w:rsidR="00C213B8" w:rsidRPr="00D35CDF">
        <w:t xml:space="preserve"> </w:t>
      </w:r>
    </w:p>
    <w:p w:rsidR="00492FA9" w:rsidRPr="00D35CDF" w:rsidRDefault="00671AB8" w:rsidP="00D35CDF">
      <w:pPr>
        <w:pStyle w:val="a8"/>
        <w:ind w:firstLine="709"/>
        <w:rPr>
          <w:sz w:val="24"/>
          <w:szCs w:val="24"/>
        </w:rPr>
      </w:pPr>
      <w:r w:rsidRPr="00D35CDF">
        <w:rPr>
          <w:sz w:val="24"/>
          <w:szCs w:val="24"/>
        </w:rPr>
        <w:t>В целом по государственной программе исполнение составило</w:t>
      </w:r>
      <w:r w:rsidR="00F47AA4" w:rsidRPr="00D35CDF">
        <w:rPr>
          <w:sz w:val="24"/>
          <w:szCs w:val="24"/>
        </w:rPr>
        <w:t xml:space="preserve"> </w:t>
      </w:r>
      <w:r w:rsidR="007B4AB9" w:rsidRPr="00D35CDF">
        <w:rPr>
          <w:sz w:val="24"/>
          <w:szCs w:val="24"/>
        </w:rPr>
        <w:t>724 485,2</w:t>
      </w:r>
      <w:r w:rsidR="008B41DF" w:rsidRPr="00D35CDF">
        <w:rPr>
          <w:sz w:val="24"/>
          <w:szCs w:val="24"/>
        </w:rPr>
        <w:t xml:space="preserve"> </w:t>
      </w:r>
      <w:r w:rsidR="00B1104A" w:rsidRPr="00D35CDF">
        <w:rPr>
          <w:sz w:val="24"/>
          <w:szCs w:val="24"/>
        </w:rPr>
        <w:t xml:space="preserve">тыс. рублей </w:t>
      </w:r>
      <w:r w:rsidRPr="00D35CDF">
        <w:rPr>
          <w:sz w:val="24"/>
          <w:szCs w:val="24"/>
        </w:rPr>
        <w:t xml:space="preserve">или </w:t>
      </w:r>
      <w:r w:rsidR="007B4AB9" w:rsidRPr="00D35CDF">
        <w:rPr>
          <w:sz w:val="24"/>
          <w:szCs w:val="24"/>
        </w:rPr>
        <w:t>87,6</w:t>
      </w:r>
      <w:r w:rsidRPr="00D35CDF">
        <w:rPr>
          <w:sz w:val="24"/>
          <w:szCs w:val="24"/>
        </w:rPr>
        <w:t xml:space="preserve"> % от уточненных бюджетных назначений.</w:t>
      </w:r>
      <w:r w:rsidR="00492FA9" w:rsidRPr="00D35CDF">
        <w:rPr>
          <w:sz w:val="24"/>
          <w:szCs w:val="24"/>
        </w:rPr>
        <w:t xml:space="preserve"> </w:t>
      </w:r>
    </w:p>
    <w:p w:rsidR="00325D96" w:rsidRPr="00D35CDF" w:rsidRDefault="00325D96" w:rsidP="00D35CDF">
      <w:pPr>
        <w:pStyle w:val="a8"/>
        <w:ind w:firstLine="709"/>
        <w:rPr>
          <w:sz w:val="24"/>
          <w:szCs w:val="24"/>
        </w:rPr>
      </w:pPr>
    </w:p>
    <w:p w:rsidR="00F2297C" w:rsidRPr="00D35CDF" w:rsidRDefault="00492FA9" w:rsidP="00D35CDF">
      <w:pPr>
        <w:pStyle w:val="a8"/>
        <w:ind w:firstLine="709"/>
        <w:rPr>
          <w:i/>
          <w:sz w:val="24"/>
          <w:szCs w:val="24"/>
        </w:rPr>
      </w:pPr>
      <w:r w:rsidRPr="00D35CDF">
        <w:rPr>
          <w:sz w:val="24"/>
          <w:szCs w:val="24"/>
        </w:rPr>
        <w:t xml:space="preserve">Исполнение бюджетных назначений в разрезе подпрограмм государственной программы характеризуется следующими данными: </w:t>
      </w:r>
    </w:p>
    <w:p w:rsidR="002E34AC" w:rsidRDefault="002E34AC" w:rsidP="006510B6">
      <w:pPr>
        <w:pStyle w:val="a8"/>
        <w:ind w:firstLine="709"/>
        <w:jc w:val="right"/>
        <w:rPr>
          <w:i/>
          <w:sz w:val="24"/>
          <w:szCs w:val="28"/>
        </w:rPr>
      </w:pPr>
    </w:p>
    <w:p w:rsidR="006510B6" w:rsidRPr="007B4AB9" w:rsidRDefault="003359DD" w:rsidP="006510B6">
      <w:pPr>
        <w:pStyle w:val="a8"/>
        <w:ind w:firstLine="709"/>
        <w:jc w:val="right"/>
        <w:rPr>
          <w:i/>
          <w:sz w:val="24"/>
          <w:szCs w:val="28"/>
        </w:rPr>
      </w:pPr>
      <w:r w:rsidRPr="007B4AB9">
        <w:rPr>
          <w:i/>
          <w:sz w:val="24"/>
          <w:szCs w:val="28"/>
        </w:rPr>
        <w:t>тыс. рублей</w:t>
      </w:r>
    </w:p>
    <w:tbl>
      <w:tblPr>
        <w:tblW w:w="9796" w:type="dxa"/>
        <w:tblInd w:w="93" w:type="dxa"/>
        <w:tblLayout w:type="fixed"/>
        <w:tblLook w:val="04A0" w:firstRow="1" w:lastRow="0" w:firstColumn="1" w:lastColumn="0" w:noHBand="0" w:noVBand="1"/>
      </w:tblPr>
      <w:tblGrid>
        <w:gridCol w:w="4835"/>
        <w:gridCol w:w="1276"/>
        <w:gridCol w:w="1159"/>
        <w:gridCol w:w="1534"/>
        <w:gridCol w:w="992"/>
      </w:tblGrid>
      <w:tr w:rsidR="007B4AB9" w:rsidRPr="007B4AB9" w:rsidTr="004442D8">
        <w:trPr>
          <w:trHeight w:val="1032"/>
          <w:tblHead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2D8" w:rsidRPr="007B4AB9" w:rsidRDefault="004442D8" w:rsidP="00E95231">
            <w:pPr>
              <w:jc w:val="center"/>
              <w:rPr>
                <w:sz w:val="20"/>
                <w:szCs w:val="20"/>
              </w:rPr>
            </w:pPr>
            <w:r w:rsidRPr="007B4AB9">
              <w:rPr>
                <w:sz w:val="20"/>
                <w:szCs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42D8" w:rsidRPr="007B4AB9" w:rsidRDefault="004442D8" w:rsidP="004442D8">
            <w:pPr>
              <w:jc w:val="center"/>
              <w:rPr>
                <w:sz w:val="20"/>
                <w:szCs w:val="20"/>
              </w:rPr>
            </w:pPr>
            <w:r w:rsidRPr="007B4AB9">
              <w:rPr>
                <w:sz w:val="20"/>
                <w:szCs w:val="20"/>
              </w:rPr>
              <w:t xml:space="preserve">Сводная бюджетная роспись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442D8" w:rsidRPr="007B4AB9" w:rsidRDefault="004442D8" w:rsidP="004442D8">
            <w:pPr>
              <w:jc w:val="center"/>
              <w:rPr>
                <w:sz w:val="20"/>
                <w:szCs w:val="20"/>
              </w:rPr>
            </w:pPr>
            <w:r w:rsidRPr="007B4AB9">
              <w:rPr>
                <w:sz w:val="20"/>
                <w:szCs w:val="20"/>
              </w:rPr>
              <w:t>Исполнено</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4442D8" w:rsidRPr="007B4AB9" w:rsidRDefault="004442D8" w:rsidP="004442D8">
            <w:pPr>
              <w:jc w:val="center"/>
              <w:rPr>
                <w:sz w:val="20"/>
                <w:szCs w:val="20"/>
              </w:rPr>
            </w:pPr>
            <w:r w:rsidRPr="007B4AB9">
              <w:rPr>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42D8" w:rsidRPr="007B4AB9" w:rsidRDefault="004442D8" w:rsidP="004442D8">
            <w:pPr>
              <w:jc w:val="center"/>
              <w:rPr>
                <w:i/>
                <w:iCs/>
                <w:sz w:val="20"/>
                <w:szCs w:val="20"/>
              </w:rPr>
            </w:pPr>
            <w:r w:rsidRPr="007B4AB9">
              <w:rPr>
                <w:i/>
                <w:iCs/>
                <w:sz w:val="20"/>
                <w:szCs w:val="20"/>
              </w:rPr>
              <w:t>% исполнения</w:t>
            </w:r>
          </w:p>
        </w:tc>
      </w:tr>
      <w:tr w:rsidR="004442D8" w:rsidRPr="004442D8" w:rsidTr="004442D8">
        <w:trPr>
          <w:trHeight w:val="264"/>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4442D8" w:rsidRPr="004442D8" w:rsidRDefault="004442D8" w:rsidP="004442D8">
            <w:pPr>
              <w:jc w:val="center"/>
              <w:rPr>
                <w:color w:val="000000"/>
                <w:sz w:val="20"/>
                <w:szCs w:val="20"/>
              </w:rPr>
            </w:pPr>
            <w:r w:rsidRPr="004442D8">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4442D8">
            <w:pPr>
              <w:jc w:val="center"/>
              <w:rPr>
                <w:color w:val="000000"/>
                <w:sz w:val="20"/>
                <w:szCs w:val="20"/>
              </w:rPr>
            </w:pPr>
            <w:r w:rsidRPr="004442D8">
              <w:rPr>
                <w:color w:val="000000"/>
                <w:sz w:val="20"/>
                <w:szCs w:val="20"/>
              </w:rPr>
              <w:t>2</w:t>
            </w:r>
          </w:p>
        </w:tc>
        <w:tc>
          <w:tcPr>
            <w:tcW w:w="1159"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4442D8">
            <w:pPr>
              <w:jc w:val="center"/>
              <w:rPr>
                <w:color w:val="000000"/>
                <w:sz w:val="20"/>
                <w:szCs w:val="20"/>
              </w:rPr>
            </w:pPr>
            <w:r w:rsidRPr="004442D8">
              <w:rPr>
                <w:color w:val="000000"/>
                <w:sz w:val="20"/>
                <w:szCs w:val="20"/>
              </w:rPr>
              <w:t>3</w:t>
            </w:r>
          </w:p>
        </w:tc>
        <w:tc>
          <w:tcPr>
            <w:tcW w:w="1534"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4442D8">
            <w:pPr>
              <w:jc w:val="center"/>
              <w:rPr>
                <w:color w:val="000000"/>
                <w:sz w:val="20"/>
                <w:szCs w:val="20"/>
              </w:rPr>
            </w:pPr>
            <w:r w:rsidRPr="004442D8">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4442D8">
            <w:pPr>
              <w:jc w:val="center"/>
              <w:rPr>
                <w:color w:val="000000"/>
                <w:sz w:val="20"/>
                <w:szCs w:val="20"/>
              </w:rPr>
            </w:pPr>
            <w:r w:rsidRPr="004442D8">
              <w:rPr>
                <w:color w:val="000000"/>
                <w:sz w:val="20"/>
                <w:szCs w:val="20"/>
              </w:rPr>
              <w:t>5=3/2</w:t>
            </w:r>
          </w:p>
        </w:tc>
      </w:tr>
      <w:tr w:rsidR="004442D8" w:rsidRPr="004442D8" w:rsidTr="00C10662">
        <w:trPr>
          <w:trHeight w:val="264"/>
        </w:trPr>
        <w:tc>
          <w:tcPr>
            <w:tcW w:w="4835" w:type="dxa"/>
            <w:tcBorders>
              <w:top w:val="nil"/>
              <w:left w:val="single" w:sz="4" w:space="0" w:color="auto"/>
              <w:bottom w:val="single" w:sz="4" w:space="0" w:color="auto"/>
              <w:right w:val="single" w:sz="4" w:space="0" w:color="auto"/>
            </w:tcBorders>
            <w:shd w:val="clear" w:color="auto" w:fill="auto"/>
            <w:hideMark/>
          </w:tcPr>
          <w:p w:rsidR="004442D8" w:rsidRPr="004442D8" w:rsidRDefault="004442D8" w:rsidP="004442D8">
            <w:pPr>
              <w:rPr>
                <w:color w:val="000000"/>
                <w:sz w:val="20"/>
                <w:szCs w:val="20"/>
              </w:rPr>
            </w:pPr>
            <w:r w:rsidRPr="004442D8">
              <w:rPr>
                <w:color w:val="000000"/>
                <w:sz w:val="20"/>
                <w:szCs w:val="20"/>
              </w:rPr>
              <w:t xml:space="preserve">Подпрограмма 1. </w:t>
            </w:r>
            <w:r>
              <w:rPr>
                <w:color w:val="000000"/>
                <w:sz w:val="20"/>
                <w:szCs w:val="20"/>
              </w:rPr>
              <w:t>«</w:t>
            </w:r>
            <w:r w:rsidRPr="004442D8">
              <w:rPr>
                <w:color w:val="000000"/>
                <w:sz w:val="20"/>
                <w:szCs w:val="20"/>
              </w:rPr>
              <w:t>Разви</w:t>
            </w:r>
            <w:r>
              <w:rPr>
                <w:color w:val="000000"/>
                <w:sz w:val="20"/>
                <w:szCs w:val="20"/>
              </w:rPr>
              <w:t>тие агропромышленного комплекса»</w:t>
            </w:r>
          </w:p>
        </w:tc>
        <w:tc>
          <w:tcPr>
            <w:tcW w:w="1276"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420 592,7</w:t>
            </w:r>
          </w:p>
        </w:tc>
        <w:tc>
          <w:tcPr>
            <w:tcW w:w="1159"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411 930,1</w:t>
            </w:r>
          </w:p>
        </w:tc>
        <w:tc>
          <w:tcPr>
            <w:tcW w:w="1534"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-8 662,6</w:t>
            </w:r>
          </w:p>
        </w:tc>
        <w:tc>
          <w:tcPr>
            <w:tcW w:w="992" w:type="dxa"/>
            <w:tcBorders>
              <w:top w:val="nil"/>
              <w:left w:val="nil"/>
              <w:bottom w:val="single" w:sz="4" w:space="0" w:color="auto"/>
              <w:right w:val="single" w:sz="4" w:space="0" w:color="auto"/>
            </w:tcBorders>
            <w:shd w:val="clear" w:color="auto" w:fill="auto"/>
            <w:vAlign w:val="center"/>
            <w:hideMark/>
          </w:tcPr>
          <w:p w:rsidR="004442D8" w:rsidRPr="004442D8" w:rsidRDefault="00C10662" w:rsidP="00C10662">
            <w:pPr>
              <w:jc w:val="center"/>
              <w:rPr>
                <w:color w:val="000000"/>
                <w:sz w:val="20"/>
                <w:szCs w:val="20"/>
              </w:rPr>
            </w:pPr>
            <w:r>
              <w:rPr>
                <w:color w:val="000000"/>
                <w:sz w:val="20"/>
                <w:szCs w:val="20"/>
              </w:rPr>
              <w:t>97,9</w:t>
            </w:r>
          </w:p>
        </w:tc>
      </w:tr>
      <w:tr w:rsidR="004442D8" w:rsidRPr="004442D8" w:rsidTr="00C10662">
        <w:trPr>
          <w:trHeight w:val="528"/>
        </w:trPr>
        <w:tc>
          <w:tcPr>
            <w:tcW w:w="4835" w:type="dxa"/>
            <w:tcBorders>
              <w:top w:val="nil"/>
              <w:left w:val="single" w:sz="4" w:space="0" w:color="auto"/>
              <w:bottom w:val="single" w:sz="4" w:space="0" w:color="auto"/>
              <w:right w:val="single" w:sz="4" w:space="0" w:color="auto"/>
            </w:tcBorders>
            <w:shd w:val="clear" w:color="auto" w:fill="auto"/>
            <w:hideMark/>
          </w:tcPr>
          <w:p w:rsidR="004442D8" w:rsidRPr="004442D8" w:rsidRDefault="004442D8" w:rsidP="004442D8">
            <w:pPr>
              <w:rPr>
                <w:color w:val="000000"/>
                <w:sz w:val="20"/>
                <w:szCs w:val="20"/>
              </w:rPr>
            </w:pPr>
            <w:r w:rsidRPr="004442D8">
              <w:rPr>
                <w:color w:val="000000"/>
                <w:sz w:val="20"/>
                <w:szCs w:val="20"/>
              </w:rPr>
              <w:t xml:space="preserve">Подпрограмма 2. </w:t>
            </w:r>
            <w:r>
              <w:rPr>
                <w:color w:val="000000"/>
                <w:sz w:val="20"/>
                <w:szCs w:val="20"/>
              </w:rPr>
              <w:t>«</w:t>
            </w:r>
            <w:r w:rsidRPr="004442D8">
              <w:rPr>
                <w:color w:val="000000"/>
                <w:sz w:val="20"/>
                <w:szCs w:val="20"/>
              </w:rPr>
              <w:t xml:space="preserve">Комплексное развитие сельских территорий </w:t>
            </w:r>
            <w:r>
              <w:rPr>
                <w:color w:val="000000"/>
                <w:sz w:val="20"/>
                <w:szCs w:val="20"/>
              </w:rPr>
              <w:t>Мурманской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25 859,3</w:t>
            </w:r>
          </w:p>
        </w:tc>
        <w:tc>
          <w:tcPr>
            <w:tcW w:w="1159"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25 679,3</w:t>
            </w:r>
          </w:p>
        </w:tc>
        <w:tc>
          <w:tcPr>
            <w:tcW w:w="1534"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-179,9</w:t>
            </w:r>
          </w:p>
        </w:tc>
        <w:tc>
          <w:tcPr>
            <w:tcW w:w="992" w:type="dxa"/>
            <w:tcBorders>
              <w:top w:val="nil"/>
              <w:left w:val="nil"/>
              <w:bottom w:val="single" w:sz="4" w:space="0" w:color="auto"/>
              <w:right w:val="single" w:sz="4" w:space="0" w:color="auto"/>
            </w:tcBorders>
            <w:shd w:val="clear" w:color="auto" w:fill="auto"/>
            <w:vAlign w:val="center"/>
            <w:hideMark/>
          </w:tcPr>
          <w:p w:rsidR="004442D8" w:rsidRPr="004442D8" w:rsidRDefault="00C10662" w:rsidP="00C10662">
            <w:pPr>
              <w:jc w:val="center"/>
              <w:rPr>
                <w:color w:val="000000"/>
                <w:sz w:val="20"/>
                <w:szCs w:val="20"/>
              </w:rPr>
            </w:pPr>
            <w:r>
              <w:rPr>
                <w:color w:val="000000"/>
                <w:sz w:val="20"/>
                <w:szCs w:val="20"/>
              </w:rPr>
              <w:t>99,3</w:t>
            </w:r>
          </w:p>
        </w:tc>
      </w:tr>
      <w:tr w:rsidR="004442D8" w:rsidRPr="004442D8" w:rsidTr="00C10662">
        <w:trPr>
          <w:trHeight w:val="528"/>
        </w:trPr>
        <w:tc>
          <w:tcPr>
            <w:tcW w:w="4835" w:type="dxa"/>
            <w:tcBorders>
              <w:top w:val="nil"/>
              <w:left w:val="single" w:sz="4" w:space="0" w:color="auto"/>
              <w:bottom w:val="single" w:sz="4" w:space="0" w:color="auto"/>
              <w:right w:val="single" w:sz="4" w:space="0" w:color="auto"/>
            </w:tcBorders>
            <w:shd w:val="clear" w:color="auto" w:fill="auto"/>
            <w:hideMark/>
          </w:tcPr>
          <w:p w:rsidR="004442D8" w:rsidRPr="004442D8" w:rsidRDefault="004442D8" w:rsidP="004442D8">
            <w:pPr>
              <w:rPr>
                <w:color w:val="000000"/>
                <w:sz w:val="20"/>
                <w:szCs w:val="20"/>
              </w:rPr>
            </w:pPr>
            <w:r>
              <w:rPr>
                <w:color w:val="000000"/>
                <w:sz w:val="20"/>
                <w:szCs w:val="20"/>
              </w:rPr>
              <w:t>Подпрограмма 3. «</w:t>
            </w:r>
            <w:r w:rsidRPr="004442D8">
              <w:rPr>
                <w:color w:val="000000"/>
                <w:sz w:val="20"/>
                <w:szCs w:val="20"/>
              </w:rPr>
              <w:t>Развитие государственной ветерин</w:t>
            </w:r>
            <w:r>
              <w:rPr>
                <w:color w:val="000000"/>
                <w:sz w:val="20"/>
                <w:szCs w:val="20"/>
              </w:rPr>
              <w:t>арной службы Мурманской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174 498,9</w:t>
            </w:r>
          </w:p>
        </w:tc>
        <w:tc>
          <w:tcPr>
            <w:tcW w:w="1159"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154 362,0</w:t>
            </w:r>
          </w:p>
        </w:tc>
        <w:tc>
          <w:tcPr>
            <w:tcW w:w="1534"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-20 136,9</w:t>
            </w:r>
          </w:p>
        </w:tc>
        <w:tc>
          <w:tcPr>
            <w:tcW w:w="992" w:type="dxa"/>
            <w:tcBorders>
              <w:top w:val="nil"/>
              <w:left w:val="nil"/>
              <w:bottom w:val="single" w:sz="4" w:space="0" w:color="auto"/>
              <w:right w:val="single" w:sz="4" w:space="0" w:color="auto"/>
            </w:tcBorders>
            <w:shd w:val="clear" w:color="auto" w:fill="auto"/>
            <w:vAlign w:val="center"/>
            <w:hideMark/>
          </w:tcPr>
          <w:p w:rsidR="004442D8" w:rsidRPr="004442D8" w:rsidRDefault="00C10662" w:rsidP="00C10662">
            <w:pPr>
              <w:jc w:val="center"/>
              <w:rPr>
                <w:color w:val="000000"/>
                <w:sz w:val="20"/>
                <w:szCs w:val="20"/>
              </w:rPr>
            </w:pPr>
            <w:r>
              <w:rPr>
                <w:color w:val="000000"/>
                <w:sz w:val="20"/>
                <w:szCs w:val="20"/>
              </w:rPr>
              <w:t>88,5</w:t>
            </w:r>
          </w:p>
        </w:tc>
      </w:tr>
      <w:tr w:rsidR="004442D8" w:rsidRPr="004442D8" w:rsidTr="00C10662">
        <w:trPr>
          <w:trHeight w:val="264"/>
        </w:trPr>
        <w:tc>
          <w:tcPr>
            <w:tcW w:w="4835" w:type="dxa"/>
            <w:tcBorders>
              <w:top w:val="nil"/>
              <w:left w:val="single" w:sz="4" w:space="0" w:color="auto"/>
              <w:bottom w:val="single" w:sz="4" w:space="0" w:color="auto"/>
              <w:right w:val="single" w:sz="4" w:space="0" w:color="auto"/>
            </w:tcBorders>
            <w:shd w:val="clear" w:color="auto" w:fill="auto"/>
            <w:hideMark/>
          </w:tcPr>
          <w:p w:rsidR="004442D8" w:rsidRPr="004442D8" w:rsidRDefault="004442D8" w:rsidP="004442D8">
            <w:pPr>
              <w:rPr>
                <w:color w:val="000000"/>
                <w:sz w:val="20"/>
                <w:szCs w:val="20"/>
              </w:rPr>
            </w:pPr>
            <w:r>
              <w:rPr>
                <w:color w:val="000000"/>
                <w:sz w:val="20"/>
                <w:szCs w:val="20"/>
              </w:rPr>
              <w:t>Подпрограмма 4. «</w:t>
            </w:r>
            <w:r w:rsidRPr="004442D8">
              <w:rPr>
                <w:color w:val="000000"/>
                <w:sz w:val="20"/>
                <w:szCs w:val="20"/>
              </w:rPr>
              <w:t>Развит</w:t>
            </w:r>
            <w:r>
              <w:rPr>
                <w:color w:val="000000"/>
                <w:sz w:val="20"/>
                <w:szCs w:val="20"/>
              </w:rPr>
              <w:t>ие рыбохозяйственного комплекса»</w:t>
            </w:r>
          </w:p>
        </w:tc>
        <w:tc>
          <w:tcPr>
            <w:tcW w:w="1276"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172 261,4</w:t>
            </w:r>
          </w:p>
        </w:tc>
        <w:tc>
          <w:tcPr>
            <w:tcW w:w="1159"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99 354,7</w:t>
            </w:r>
          </w:p>
        </w:tc>
        <w:tc>
          <w:tcPr>
            <w:tcW w:w="1534"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-72 906,7</w:t>
            </w:r>
          </w:p>
        </w:tc>
        <w:tc>
          <w:tcPr>
            <w:tcW w:w="992" w:type="dxa"/>
            <w:tcBorders>
              <w:top w:val="nil"/>
              <w:left w:val="nil"/>
              <w:bottom w:val="single" w:sz="4" w:space="0" w:color="auto"/>
              <w:right w:val="single" w:sz="4" w:space="0" w:color="auto"/>
            </w:tcBorders>
            <w:shd w:val="clear" w:color="auto" w:fill="auto"/>
            <w:vAlign w:val="center"/>
            <w:hideMark/>
          </w:tcPr>
          <w:p w:rsidR="004442D8" w:rsidRPr="004442D8" w:rsidRDefault="00C10662" w:rsidP="00C10662">
            <w:pPr>
              <w:jc w:val="center"/>
              <w:rPr>
                <w:color w:val="000000"/>
                <w:sz w:val="20"/>
                <w:szCs w:val="20"/>
              </w:rPr>
            </w:pPr>
            <w:r>
              <w:rPr>
                <w:color w:val="000000"/>
                <w:sz w:val="20"/>
                <w:szCs w:val="20"/>
              </w:rPr>
              <w:t>57,7</w:t>
            </w:r>
          </w:p>
        </w:tc>
      </w:tr>
      <w:tr w:rsidR="004442D8" w:rsidRPr="004442D8" w:rsidTr="00C10662">
        <w:trPr>
          <w:trHeight w:val="1056"/>
        </w:trPr>
        <w:tc>
          <w:tcPr>
            <w:tcW w:w="4835" w:type="dxa"/>
            <w:tcBorders>
              <w:top w:val="nil"/>
              <w:left w:val="single" w:sz="4" w:space="0" w:color="auto"/>
              <w:bottom w:val="single" w:sz="4" w:space="0" w:color="auto"/>
              <w:right w:val="single" w:sz="4" w:space="0" w:color="auto"/>
            </w:tcBorders>
            <w:shd w:val="clear" w:color="auto" w:fill="auto"/>
            <w:hideMark/>
          </w:tcPr>
          <w:p w:rsidR="004442D8" w:rsidRPr="004442D8" w:rsidRDefault="004442D8" w:rsidP="004442D8">
            <w:pPr>
              <w:rPr>
                <w:color w:val="000000"/>
                <w:sz w:val="20"/>
                <w:szCs w:val="20"/>
              </w:rPr>
            </w:pPr>
            <w:r>
              <w:rPr>
                <w:color w:val="000000"/>
                <w:sz w:val="20"/>
                <w:szCs w:val="20"/>
              </w:rPr>
              <w:t>Подпрограмма 5. «</w:t>
            </w:r>
            <w:r w:rsidRPr="004442D8">
              <w:rPr>
                <w:color w:val="000000"/>
                <w:sz w:val="20"/>
                <w:szCs w:val="20"/>
              </w:rPr>
              <w:t>Обеспечение реализации государственной  программы Мурманской области "Развитие рыбного и сельского хозяйства, регулирование рынков сельскохозяйственной пр</w:t>
            </w:r>
            <w:r>
              <w:rPr>
                <w:color w:val="000000"/>
                <w:sz w:val="20"/>
                <w:szCs w:val="20"/>
              </w:rPr>
              <w:t>одукции, сырья и продовольствия»</w:t>
            </w:r>
          </w:p>
        </w:tc>
        <w:tc>
          <w:tcPr>
            <w:tcW w:w="1276"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33 752,6</w:t>
            </w:r>
          </w:p>
        </w:tc>
        <w:tc>
          <w:tcPr>
            <w:tcW w:w="1159"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33 159,1</w:t>
            </w:r>
          </w:p>
        </w:tc>
        <w:tc>
          <w:tcPr>
            <w:tcW w:w="1534"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-593,5</w:t>
            </w:r>
          </w:p>
        </w:tc>
        <w:tc>
          <w:tcPr>
            <w:tcW w:w="992" w:type="dxa"/>
            <w:tcBorders>
              <w:top w:val="nil"/>
              <w:left w:val="nil"/>
              <w:bottom w:val="single" w:sz="4" w:space="0" w:color="auto"/>
              <w:right w:val="single" w:sz="4" w:space="0" w:color="auto"/>
            </w:tcBorders>
            <w:shd w:val="clear" w:color="auto" w:fill="auto"/>
            <w:vAlign w:val="center"/>
            <w:hideMark/>
          </w:tcPr>
          <w:p w:rsidR="004442D8" w:rsidRPr="004442D8" w:rsidRDefault="00C10662" w:rsidP="00C10662">
            <w:pPr>
              <w:jc w:val="center"/>
              <w:rPr>
                <w:color w:val="000000"/>
                <w:sz w:val="20"/>
                <w:szCs w:val="20"/>
              </w:rPr>
            </w:pPr>
            <w:r>
              <w:rPr>
                <w:color w:val="000000"/>
                <w:sz w:val="20"/>
                <w:szCs w:val="20"/>
              </w:rPr>
              <w:t>98,2</w:t>
            </w:r>
          </w:p>
        </w:tc>
      </w:tr>
      <w:tr w:rsidR="004442D8" w:rsidRPr="004442D8" w:rsidTr="00C10662">
        <w:trPr>
          <w:trHeight w:val="792"/>
        </w:trPr>
        <w:tc>
          <w:tcPr>
            <w:tcW w:w="4835" w:type="dxa"/>
            <w:tcBorders>
              <w:top w:val="nil"/>
              <w:left w:val="single" w:sz="4" w:space="0" w:color="auto"/>
              <w:bottom w:val="single" w:sz="4" w:space="0" w:color="auto"/>
              <w:right w:val="single" w:sz="4" w:space="0" w:color="auto"/>
            </w:tcBorders>
            <w:shd w:val="clear" w:color="auto" w:fill="auto"/>
            <w:hideMark/>
          </w:tcPr>
          <w:p w:rsidR="004442D8" w:rsidRPr="00C131AD" w:rsidRDefault="00F132D4" w:rsidP="004442D8">
            <w:pPr>
              <w:rPr>
                <w:b/>
                <w:i/>
                <w:color w:val="000000"/>
                <w:sz w:val="20"/>
                <w:szCs w:val="20"/>
              </w:rPr>
            </w:pPr>
            <w:r w:rsidRPr="00C131AD">
              <w:rPr>
                <w:b/>
                <w:i/>
                <w:color w:val="000000"/>
                <w:sz w:val="20"/>
                <w:szCs w:val="20"/>
              </w:rPr>
              <w:t xml:space="preserve">Всего по государственной программе </w:t>
            </w:r>
            <w:r w:rsidR="004442D8" w:rsidRPr="00C131AD">
              <w:rPr>
                <w:b/>
                <w:i/>
                <w:color w:val="000000"/>
                <w:sz w:val="20"/>
                <w:szCs w:val="20"/>
              </w:rPr>
              <w:t>«Развитие рыбного и сельского хозяйства, регулирование рынков сельскохозяйственной продукции, сырья и продовольствия»</w:t>
            </w:r>
          </w:p>
        </w:tc>
        <w:tc>
          <w:tcPr>
            <w:tcW w:w="1276" w:type="dxa"/>
            <w:tcBorders>
              <w:top w:val="nil"/>
              <w:left w:val="nil"/>
              <w:bottom w:val="single" w:sz="4" w:space="0" w:color="auto"/>
              <w:right w:val="single" w:sz="4" w:space="0" w:color="auto"/>
            </w:tcBorders>
            <w:shd w:val="clear" w:color="auto" w:fill="auto"/>
            <w:vAlign w:val="center"/>
            <w:hideMark/>
          </w:tcPr>
          <w:p w:rsidR="004442D8" w:rsidRPr="00C131AD" w:rsidRDefault="004442D8" w:rsidP="00C10662">
            <w:pPr>
              <w:jc w:val="center"/>
              <w:rPr>
                <w:b/>
                <w:i/>
                <w:color w:val="000000"/>
                <w:sz w:val="20"/>
                <w:szCs w:val="20"/>
              </w:rPr>
            </w:pPr>
            <w:r w:rsidRPr="00C131AD">
              <w:rPr>
                <w:b/>
                <w:i/>
                <w:color w:val="000000"/>
                <w:sz w:val="20"/>
                <w:szCs w:val="20"/>
              </w:rPr>
              <w:t>826 964,9</w:t>
            </w:r>
          </w:p>
        </w:tc>
        <w:tc>
          <w:tcPr>
            <w:tcW w:w="1159" w:type="dxa"/>
            <w:tcBorders>
              <w:top w:val="nil"/>
              <w:left w:val="nil"/>
              <w:bottom w:val="single" w:sz="4" w:space="0" w:color="auto"/>
              <w:right w:val="single" w:sz="4" w:space="0" w:color="auto"/>
            </w:tcBorders>
            <w:shd w:val="clear" w:color="auto" w:fill="auto"/>
            <w:vAlign w:val="center"/>
            <w:hideMark/>
          </w:tcPr>
          <w:p w:rsidR="004442D8" w:rsidRPr="00C131AD" w:rsidRDefault="004442D8" w:rsidP="00C10662">
            <w:pPr>
              <w:jc w:val="center"/>
              <w:rPr>
                <w:b/>
                <w:i/>
                <w:color w:val="000000"/>
                <w:sz w:val="20"/>
                <w:szCs w:val="20"/>
              </w:rPr>
            </w:pPr>
            <w:r w:rsidRPr="00C131AD">
              <w:rPr>
                <w:b/>
                <w:i/>
                <w:color w:val="000000"/>
                <w:sz w:val="20"/>
                <w:szCs w:val="20"/>
              </w:rPr>
              <w:t>724 485,2</w:t>
            </w:r>
          </w:p>
        </w:tc>
        <w:tc>
          <w:tcPr>
            <w:tcW w:w="1534" w:type="dxa"/>
            <w:tcBorders>
              <w:top w:val="nil"/>
              <w:left w:val="nil"/>
              <w:bottom w:val="single" w:sz="4" w:space="0" w:color="auto"/>
              <w:right w:val="single" w:sz="4" w:space="0" w:color="auto"/>
            </w:tcBorders>
            <w:shd w:val="clear" w:color="auto" w:fill="auto"/>
            <w:vAlign w:val="center"/>
            <w:hideMark/>
          </w:tcPr>
          <w:p w:rsidR="004442D8" w:rsidRPr="00C131AD" w:rsidRDefault="004442D8" w:rsidP="00C10662">
            <w:pPr>
              <w:jc w:val="center"/>
              <w:rPr>
                <w:b/>
                <w:i/>
                <w:color w:val="000000"/>
                <w:sz w:val="20"/>
                <w:szCs w:val="20"/>
              </w:rPr>
            </w:pPr>
            <w:r w:rsidRPr="00C131AD">
              <w:rPr>
                <w:b/>
                <w:i/>
                <w:color w:val="000000"/>
                <w:sz w:val="20"/>
                <w:szCs w:val="20"/>
              </w:rPr>
              <w:t>-102 479,7</w:t>
            </w:r>
          </w:p>
        </w:tc>
        <w:tc>
          <w:tcPr>
            <w:tcW w:w="992" w:type="dxa"/>
            <w:tcBorders>
              <w:top w:val="nil"/>
              <w:left w:val="nil"/>
              <w:bottom w:val="single" w:sz="4" w:space="0" w:color="auto"/>
              <w:right w:val="single" w:sz="4" w:space="0" w:color="auto"/>
            </w:tcBorders>
            <w:shd w:val="clear" w:color="auto" w:fill="auto"/>
            <w:vAlign w:val="center"/>
            <w:hideMark/>
          </w:tcPr>
          <w:p w:rsidR="004442D8" w:rsidRPr="00C131AD" w:rsidRDefault="00C10662" w:rsidP="00C10662">
            <w:pPr>
              <w:jc w:val="center"/>
              <w:rPr>
                <w:b/>
                <w:i/>
                <w:color w:val="000000"/>
                <w:sz w:val="20"/>
                <w:szCs w:val="20"/>
              </w:rPr>
            </w:pPr>
            <w:r w:rsidRPr="00C131AD">
              <w:rPr>
                <w:b/>
                <w:i/>
                <w:color w:val="000000"/>
                <w:sz w:val="20"/>
                <w:szCs w:val="20"/>
              </w:rPr>
              <w:t>87,6</w:t>
            </w:r>
          </w:p>
        </w:tc>
      </w:tr>
      <w:tr w:rsidR="004442D8" w:rsidRPr="004442D8" w:rsidTr="00C10662">
        <w:trPr>
          <w:trHeight w:val="264"/>
        </w:trPr>
        <w:tc>
          <w:tcPr>
            <w:tcW w:w="4835" w:type="dxa"/>
            <w:tcBorders>
              <w:top w:val="nil"/>
              <w:left w:val="single" w:sz="4" w:space="0" w:color="auto"/>
              <w:bottom w:val="single" w:sz="4" w:space="0" w:color="auto"/>
              <w:right w:val="single" w:sz="4" w:space="0" w:color="auto"/>
            </w:tcBorders>
            <w:shd w:val="clear" w:color="auto" w:fill="auto"/>
            <w:hideMark/>
          </w:tcPr>
          <w:p w:rsidR="004442D8" w:rsidRPr="004442D8" w:rsidRDefault="004442D8" w:rsidP="004442D8">
            <w:pPr>
              <w:rPr>
                <w:color w:val="000000"/>
                <w:sz w:val="20"/>
                <w:szCs w:val="20"/>
              </w:rPr>
            </w:pPr>
            <w:r w:rsidRPr="004442D8">
              <w:rPr>
                <w:color w:val="000000"/>
                <w:sz w:val="20"/>
                <w:szCs w:val="20"/>
              </w:rPr>
              <w:t>в том числе 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213 629,3</w:t>
            </w:r>
          </w:p>
        </w:tc>
        <w:tc>
          <w:tcPr>
            <w:tcW w:w="1159"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140 722,6</w:t>
            </w:r>
          </w:p>
        </w:tc>
        <w:tc>
          <w:tcPr>
            <w:tcW w:w="1534" w:type="dxa"/>
            <w:tcBorders>
              <w:top w:val="nil"/>
              <w:left w:val="nil"/>
              <w:bottom w:val="single" w:sz="4" w:space="0" w:color="auto"/>
              <w:right w:val="single" w:sz="4" w:space="0" w:color="auto"/>
            </w:tcBorders>
            <w:shd w:val="clear" w:color="auto" w:fill="auto"/>
            <w:vAlign w:val="center"/>
            <w:hideMark/>
          </w:tcPr>
          <w:p w:rsidR="004442D8" w:rsidRPr="004442D8" w:rsidRDefault="004442D8" w:rsidP="00C10662">
            <w:pPr>
              <w:jc w:val="center"/>
              <w:rPr>
                <w:color w:val="000000"/>
                <w:sz w:val="20"/>
                <w:szCs w:val="20"/>
              </w:rPr>
            </w:pPr>
            <w:r w:rsidRPr="004442D8">
              <w:rPr>
                <w:color w:val="000000"/>
                <w:sz w:val="20"/>
                <w:szCs w:val="20"/>
              </w:rPr>
              <w:t>-72 906,7</w:t>
            </w:r>
          </w:p>
        </w:tc>
        <w:tc>
          <w:tcPr>
            <w:tcW w:w="992" w:type="dxa"/>
            <w:tcBorders>
              <w:top w:val="nil"/>
              <w:left w:val="nil"/>
              <w:bottom w:val="single" w:sz="4" w:space="0" w:color="auto"/>
              <w:right w:val="single" w:sz="4" w:space="0" w:color="auto"/>
            </w:tcBorders>
            <w:shd w:val="clear" w:color="auto" w:fill="auto"/>
            <w:vAlign w:val="center"/>
            <w:hideMark/>
          </w:tcPr>
          <w:p w:rsidR="004442D8" w:rsidRPr="004442D8" w:rsidRDefault="00C10662" w:rsidP="00C10662">
            <w:pPr>
              <w:jc w:val="center"/>
              <w:rPr>
                <w:color w:val="000000"/>
                <w:sz w:val="20"/>
                <w:szCs w:val="20"/>
              </w:rPr>
            </w:pPr>
            <w:r>
              <w:rPr>
                <w:color w:val="000000"/>
                <w:sz w:val="20"/>
                <w:szCs w:val="20"/>
              </w:rPr>
              <w:t>65,9</w:t>
            </w:r>
          </w:p>
        </w:tc>
      </w:tr>
    </w:tbl>
    <w:p w:rsidR="004442D8" w:rsidRDefault="004442D8" w:rsidP="004442D8"/>
    <w:p w:rsidR="002E34AC" w:rsidRDefault="002E34AC" w:rsidP="00367F71">
      <w:pPr>
        <w:pStyle w:val="a8"/>
        <w:ind w:firstLine="709"/>
        <w:rPr>
          <w:sz w:val="24"/>
          <w:szCs w:val="28"/>
        </w:rPr>
      </w:pPr>
    </w:p>
    <w:p w:rsidR="00367F71" w:rsidRPr="00A22DE1" w:rsidRDefault="00367F71" w:rsidP="00367F71">
      <w:pPr>
        <w:pStyle w:val="a8"/>
        <w:ind w:firstLine="709"/>
        <w:rPr>
          <w:sz w:val="24"/>
          <w:szCs w:val="28"/>
        </w:rPr>
      </w:pPr>
      <w:r w:rsidRPr="00A22DE1">
        <w:rPr>
          <w:sz w:val="24"/>
          <w:szCs w:val="28"/>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w:t>
      </w:r>
      <w:r w:rsidR="00C131AD">
        <w:rPr>
          <w:sz w:val="24"/>
          <w:szCs w:val="28"/>
        </w:rPr>
        <w:t>объемов</w:t>
      </w:r>
      <w:r w:rsidR="00C131AD" w:rsidRPr="006E22EF">
        <w:rPr>
          <w:sz w:val="24"/>
          <w:szCs w:val="28"/>
        </w:rPr>
        <w:t xml:space="preserve"> </w:t>
      </w:r>
      <w:r w:rsidRPr="00A22DE1">
        <w:rPr>
          <w:sz w:val="24"/>
          <w:szCs w:val="28"/>
        </w:rPr>
        <w:t>государственной программы:</w:t>
      </w:r>
    </w:p>
    <w:p w:rsidR="008631AC" w:rsidRPr="00A22DE1" w:rsidRDefault="008631AC" w:rsidP="00C70101">
      <w:pPr>
        <w:pStyle w:val="a8"/>
        <w:ind w:firstLine="709"/>
        <w:rPr>
          <w:b/>
          <w:i/>
          <w:sz w:val="24"/>
          <w:szCs w:val="28"/>
        </w:rPr>
      </w:pPr>
    </w:p>
    <w:p w:rsidR="00781D5F" w:rsidRPr="00A22DE1" w:rsidRDefault="00EE7CFF" w:rsidP="000E2873">
      <w:pPr>
        <w:ind w:firstLine="709"/>
        <w:jc w:val="both"/>
        <w:rPr>
          <w:b/>
          <w:i/>
          <w:szCs w:val="28"/>
        </w:rPr>
      </w:pPr>
      <w:r w:rsidRPr="00A22DE1">
        <w:rPr>
          <w:b/>
          <w:i/>
          <w:szCs w:val="28"/>
        </w:rPr>
        <w:t>Подпрограмма 1. «Развитие агропромышленного комплекса»</w:t>
      </w:r>
    </w:p>
    <w:p w:rsidR="00EE7CFF" w:rsidRPr="002D32C3" w:rsidRDefault="00E377E7" w:rsidP="00EE7CFF">
      <w:pPr>
        <w:ind w:firstLine="709"/>
        <w:jc w:val="both"/>
        <w:rPr>
          <w:strike/>
          <w:color w:val="FF0000"/>
        </w:rPr>
      </w:pPr>
      <w:r w:rsidRPr="00E377E7">
        <w:t>7 356,3</w:t>
      </w:r>
      <w:r w:rsidR="00EE7CFF" w:rsidRPr="00E377E7">
        <w:t xml:space="preserve"> тыс. рублей, что на </w:t>
      </w:r>
      <w:r w:rsidRPr="00E377E7">
        <w:t>4,8</w:t>
      </w:r>
      <w:r w:rsidR="00EE7CFF" w:rsidRPr="00E377E7">
        <w:t xml:space="preserve"> % ниже запланированных бюджетных назначений, в рамках реализации мероприятия «</w:t>
      </w:r>
      <w:r w:rsidRPr="00E377E7">
        <w:t xml:space="preserve">Субсидия на продукцию животноводства сельскохозяйственным товаропроизводителям Мурманской области, за исключением крестьянских (фермерских) хозяйств, индивидуальных предпринимателей и граждан, ведущих </w:t>
      </w:r>
      <w:r w:rsidRPr="00141FDF">
        <w:t>личное подсобное хозяйство</w:t>
      </w:r>
      <w:r w:rsidR="00EE7CFF" w:rsidRPr="00141FDF">
        <w:t xml:space="preserve">», </w:t>
      </w:r>
      <w:r w:rsidR="007F2C8B" w:rsidRPr="00141FDF">
        <w:t xml:space="preserve">что обусловлено </w:t>
      </w:r>
      <w:r w:rsidR="00141FDF" w:rsidRPr="00141FDF">
        <w:t>сокращением поголовья дойного стада, в связи с чем получателями не достигнуты плановые значения по производству и реализации молока;</w:t>
      </w:r>
    </w:p>
    <w:p w:rsidR="000000E0" w:rsidRPr="002D32C3" w:rsidRDefault="00E377E7" w:rsidP="000000E0">
      <w:pPr>
        <w:ind w:firstLine="709"/>
        <w:jc w:val="both"/>
        <w:rPr>
          <w:color w:val="FF0000"/>
        </w:rPr>
      </w:pPr>
      <w:r w:rsidRPr="00E377E7">
        <w:t>1 247,4</w:t>
      </w:r>
      <w:r w:rsidR="00EE7CFF" w:rsidRPr="00E377E7">
        <w:t xml:space="preserve"> тыс. рублей, что на </w:t>
      </w:r>
      <w:r w:rsidRPr="00E377E7">
        <w:t>7,4</w:t>
      </w:r>
      <w:r w:rsidR="00EE7CFF" w:rsidRPr="00E377E7">
        <w:t xml:space="preserve"> % ниже запланированных бюджетных назначений, в рамках реализации мероприятия «</w:t>
      </w:r>
      <w:r w:rsidRPr="00E377E7">
        <w:t xml:space="preserve">Субсидия на продукцию животноводства сельскохозяйственным товаропроизводителям Мурманской области - крестьянским (фермерским) </w:t>
      </w:r>
      <w:r w:rsidRPr="00C839E3">
        <w:t>хозяйствам, индивидуальным предпринимателям</w:t>
      </w:r>
      <w:r w:rsidR="00EE7CFF" w:rsidRPr="00C839E3">
        <w:t xml:space="preserve">», </w:t>
      </w:r>
      <w:r w:rsidR="002A6013">
        <w:rPr>
          <w:szCs w:val="28"/>
        </w:rPr>
        <w:t>в связи с эпидемиологической обстановкой</w:t>
      </w:r>
      <w:r w:rsidR="00141FDF" w:rsidRPr="00C839E3">
        <w:t xml:space="preserve"> получатели </w:t>
      </w:r>
      <w:r w:rsidR="00C839E3" w:rsidRPr="00C839E3">
        <w:t xml:space="preserve">субсидии </w:t>
      </w:r>
      <w:r w:rsidR="00141FDF" w:rsidRPr="00C839E3">
        <w:t>не смогли реализовать запланированный объем продукции</w:t>
      </w:r>
      <w:r w:rsidRPr="00C839E3">
        <w:t>.</w:t>
      </w:r>
    </w:p>
    <w:p w:rsidR="008E5BCE" w:rsidRPr="002D32C3" w:rsidRDefault="008E5BCE" w:rsidP="00C70101">
      <w:pPr>
        <w:pStyle w:val="a8"/>
        <w:ind w:firstLine="709"/>
        <w:rPr>
          <w:b/>
          <w:i/>
          <w:color w:val="FF0000"/>
          <w:sz w:val="24"/>
          <w:szCs w:val="28"/>
        </w:rPr>
      </w:pPr>
    </w:p>
    <w:p w:rsidR="00EE7CFF" w:rsidRPr="00A22DE1" w:rsidRDefault="00EE7CFF" w:rsidP="003325A2">
      <w:pPr>
        <w:widowControl w:val="0"/>
        <w:ind w:firstLine="709"/>
        <w:jc w:val="both"/>
        <w:rPr>
          <w:b/>
          <w:i/>
          <w:szCs w:val="28"/>
        </w:rPr>
      </w:pPr>
      <w:r w:rsidRPr="00A22DE1">
        <w:rPr>
          <w:b/>
          <w:i/>
          <w:szCs w:val="28"/>
        </w:rPr>
        <w:t>Подпрограмма 3. «Развитие государственной ветеринарной службы Мурманской области»</w:t>
      </w:r>
    </w:p>
    <w:p w:rsidR="003325A2" w:rsidRPr="00647D8E" w:rsidRDefault="001D351C" w:rsidP="00AB024A">
      <w:pPr>
        <w:ind w:firstLine="709"/>
        <w:jc w:val="both"/>
        <w:rPr>
          <w:color w:val="FF0000"/>
          <w:szCs w:val="28"/>
        </w:rPr>
      </w:pPr>
      <w:r w:rsidRPr="001D351C">
        <w:rPr>
          <w:szCs w:val="28"/>
        </w:rPr>
        <w:t>19 778,8</w:t>
      </w:r>
      <w:r w:rsidR="003325A2" w:rsidRPr="001D351C">
        <w:rPr>
          <w:szCs w:val="28"/>
        </w:rPr>
        <w:t xml:space="preserve"> тыс. рублей, что на </w:t>
      </w:r>
      <w:r w:rsidR="004F0A3A" w:rsidRPr="001D351C">
        <w:rPr>
          <w:szCs w:val="28"/>
        </w:rPr>
        <w:t>3</w:t>
      </w:r>
      <w:r w:rsidRPr="001D351C">
        <w:rPr>
          <w:szCs w:val="28"/>
        </w:rPr>
        <w:t>5</w:t>
      </w:r>
      <w:r w:rsidR="004F0A3A" w:rsidRPr="001D351C">
        <w:rPr>
          <w:szCs w:val="28"/>
        </w:rPr>
        <w:t>,</w:t>
      </w:r>
      <w:r w:rsidRPr="001D351C">
        <w:rPr>
          <w:szCs w:val="28"/>
        </w:rPr>
        <w:t>9</w:t>
      </w:r>
      <w:r w:rsidR="003325A2" w:rsidRPr="001D351C">
        <w:rPr>
          <w:szCs w:val="28"/>
        </w:rPr>
        <w:t xml:space="preserve"> % ниже запланированных бюджетных назначений, в рамках реализации </w:t>
      </w:r>
      <w:r w:rsidR="003325A2" w:rsidRPr="0002591A">
        <w:rPr>
          <w:szCs w:val="28"/>
        </w:rPr>
        <w:t>мероприятия «</w:t>
      </w:r>
      <w:r w:rsidRPr="0002591A">
        <w:rPr>
          <w:szCs w:val="28"/>
        </w:rPr>
        <w:t>Отлов и содержание животных без владельцев (субвенция бюджетам муниципальных образований)</w:t>
      </w:r>
      <w:r w:rsidR="003325A2" w:rsidRPr="0002591A">
        <w:rPr>
          <w:szCs w:val="28"/>
        </w:rPr>
        <w:t xml:space="preserve">», </w:t>
      </w:r>
      <w:r w:rsidR="000C712D" w:rsidRPr="0002591A">
        <w:rPr>
          <w:szCs w:val="28"/>
        </w:rPr>
        <w:t xml:space="preserve">что </w:t>
      </w:r>
      <w:r w:rsidR="002B16C1">
        <w:rPr>
          <w:szCs w:val="28"/>
        </w:rPr>
        <w:t>обусловлено</w:t>
      </w:r>
      <w:r w:rsidR="00CC452D">
        <w:rPr>
          <w:szCs w:val="28"/>
        </w:rPr>
        <w:t xml:space="preserve"> </w:t>
      </w:r>
      <w:r w:rsidR="00CC452D" w:rsidRPr="007C5EA4">
        <w:t>перечислением межбюджетных трансфертов в соответствии с заявками муниципальных</w:t>
      </w:r>
      <w:r w:rsidR="00CC452D" w:rsidRPr="00B54A55">
        <w:rPr>
          <w:szCs w:val="28"/>
        </w:rPr>
        <w:t xml:space="preserve"> образований исходя из фактически </w:t>
      </w:r>
      <w:r w:rsidR="00CC452D" w:rsidRPr="00647D8E">
        <w:rPr>
          <w:szCs w:val="28"/>
        </w:rPr>
        <w:t>произведенных расходов</w:t>
      </w:r>
      <w:r w:rsidR="003325A2" w:rsidRPr="00647D8E">
        <w:rPr>
          <w:szCs w:val="28"/>
        </w:rPr>
        <w:t>;</w:t>
      </w:r>
      <w:r w:rsidR="00AB024A" w:rsidRPr="00647D8E">
        <w:rPr>
          <w:sz w:val="20"/>
          <w:szCs w:val="20"/>
        </w:rPr>
        <w:t xml:space="preserve"> </w:t>
      </w:r>
      <w:r w:rsidRPr="00647D8E">
        <w:rPr>
          <w:sz w:val="20"/>
          <w:szCs w:val="20"/>
        </w:rPr>
        <w:t xml:space="preserve"> </w:t>
      </w:r>
    </w:p>
    <w:p w:rsidR="006F59AA" w:rsidRPr="002D32C3" w:rsidRDefault="00B21C09" w:rsidP="006F59AA">
      <w:pPr>
        <w:widowControl w:val="0"/>
        <w:ind w:firstLine="709"/>
        <w:jc w:val="both"/>
        <w:rPr>
          <w:color w:val="FF0000"/>
          <w:szCs w:val="28"/>
        </w:rPr>
      </w:pPr>
      <w:r w:rsidRPr="00647D8E">
        <w:rPr>
          <w:szCs w:val="28"/>
        </w:rPr>
        <w:t>216,3</w:t>
      </w:r>
      <w:r w:rsidR="00991737" w:rsidRPr="00647D8E">
        <w:rPr>
          <w:szCs w:val="28"/>
        </w:rPr>
        <w:t xml:space="preserve"> </w:t>
      </w:r>
      <w:r w:rsidR="00FC38C2" w:rsidRPr="00647D8E">
        <w:rPr>
          <w:szCs w:val="28"/>
        </w:rPr>
        <w:t xml:space="preserve">тыс. рублей, что на </w:t>
      </w:r>
      <w:r w:rsidRPr="00647D8E">
        <w:rPr>
          <w:szCs w:val="28"/>
        </w:rPr>
        <w:t>32,5</w:t>
      </w:r>
      <w:r w:rsidR="00FC38C2" w:rsidRPr="00647D8E">
        <w:rPr>
          <w:szCs w:val="28"/>
        </w:rPr>
        <w:t xml:space="preserve"> % ниже запланированных бюджетных назначений, в </w:t>
      </w:r>
      <w:r w:rsidR="00991737" w:rsidRPr="00647D8E">
        <w:rPr>
          <w:szCs w:val="28"/>
        </w:rPr>
        <w:t xml:space="preserve"> </w:t>
      </w:r>
      <w:r w:rsidR="00FC38C2" w:rsidRPr="00647D8E">
        <w:rPr>
          <w:szCs w:val="28"/>
        </w:rPr>
        <w:t>рамках реализации мероприятия «</w:t>
      </w:r>
      <w:r w:rsidRPr="00647D8E">
        <w:rPr>
          <w:szCs w:val="28"/>
        </w:rPr>
        <w:t>Организация осуществления органами местного самоуправления государственных полномочий по отлову и содержанию животных без владельцев (субвенция бюджетам муниципальных образований)</w:t>
      </w:r>
      <w:r w:rsidR="00FC38C2" w:rsidRPr="00647D8E">
        <w:rPr>
          <w:szCs w:val="28"/>
        </w:rPr>
        <w:t xml:space="preserve">», </w:t>
      </w:r>
      <w:r w:rsidR="00B54A55" w:rsidRPr="00647D8E">
        <w:rPr>
          <w:szCs w:val="28"/>
        </w:rPr>
        <w:t xml:space="preserve">что </w:t>
      </w:r>
      <w:r w:rsidR="005670F0">
        <w:rPr>
          <w:szCs w:val="28"/>
        </w:rPr>
        <w:t>обусловлено</w:t>
      </w:r>
      <w:r w:rsidR="00CC452D" w:rsidRPr="00647D8E">
        <w:rPr>
          <w:szCs w:val="28"/>
        </w:rPr>
        <w:t xml:space="preserve"> </w:t>
      </w:r>
      <w:r w:rsidR="00CC452D" w:rsidRPr="00647D8E">
        <w:t>перечислением межбюджетных трансфертов в соответствии с заявками муниципальных</w:t>
      </w:r>
      <w:r w:rsidR="00CC452D" w:rsidRPr="00647D8E">
        <w:rPr>
          <w:szCs w:val="28"/>
        </w:rPr>
        <w:t xml:space="preserve"> образований исходя из фактически произведенных расходов</w:t>
      </w:r>
      <w:r w:rsidR="00FC38C2" w:rsidRPr="00A6544F">
        <w:rPr>
          <w:szCs w:val="28"/>
        </w:rPr>
        <w:t>;</w:t>
      </w:r>
    </w:p>
    <w:p w:rsidR="00A6158D" w:rsidRDefault="00B21C09" w:rsidP="00A6158D">
      <w:pPr>
        <w:ind w:firstLine="709"/>
        <w:jc w:val="both"/>
      </w:pPr>
      <w:proofErr w:type="gramStart"/>
      <w:r w:rsidRPr="00B21C09">
        <w:rPr>
          <w:szCs w:val="28"/>
        </w:rPr>
        <w:t>113,4</w:t>
      </w:r>
      <w:r w:rsidR="004F0A3A" w:rsidRPr="00B21C09">
        <w:rPr>
          <w:szCs w:val="28"/>
        </w:rPr>
        <w:t xml:space="preserve"> тыс. рублей, что на </w:t>
      </w:r>
      <w:r w:rsidRPr="00B21C09">
        <w:rPr>
          <w:szCs w:val="28"/>
        </w:rPr>
        <w:t>28,9</w:t>
      </w:r>
      <w:r w:rsidR="004F0A3A" w:rsidRPr="00B21C09">
        <w:rPr>
          <w:szCs w:val="28"/>
        </w:rPr>
        <w:t xml:space="preserve"> % ниже запланированных бюджетных назначений, в рамках реализации мероприятия «</w:t>
      </w:r>
      <w:r w:rsidRPr="00B21C09">
        <w:rPr>
          <w:szCs w:val="28"/>
        </w:rPr>
        <w:t xml:space="preserve">Осуществление </w:t>
      </w:r>
      <w:r w:rsidRPr="00A6158D">
        <w:rPr>
          <w:szCs w:val="28"/>
        </w:rPr>
        <w:t>социальной поддержки ветеринарных специалистов, работающих в сельских населенных пунктах или поселках городского типа</w:t>
      </w:r>
      <w:r w:rsidR="004F0A3A" w:rsidRPr="00A6158D">
        <w:rPr>
          <w:szCs w:val="28"/>
        </w:rPr>
        <w:t xml:space="preserve">», </w:t>
      </w:r>
      <w:r w:rsidR="00111B2A" w:rsidRPr="00A6158D">
        <w:rPr>
          <w:szCs w:val="28"/>
        </w:rPr>
        <w:t xml:space="preserve">что обусловлено </w:t>
      </w:r>
      <w:r w:rsidR="00A6158D" w:rsidRPr="00A6158D">
        <w:rPr>
          <w:szCs w:val="28"/>
        </w:rPr>
        <w:t xml:space="preserve">уменьшением численности получателей выплат по сравнению с запланированной, а также </w:t>
      </w:r>
      <w:r w:rsidR="00A6158D" w:rsidRPr="00A6158D">
        <w:t>заявительным характером данной выплаты</w:t>
      </w:r>
      <w:r w:rsidR="00B74569">
        <w:t>.</w:t>
      </w:r>
      <w:proofErr w:type="gramEnd"/>
    </w:p>
    <w:p w:rsidR="00835B92" w:rsidRPr="002D32C3" w:rsidRDefault="00835B92" w:rsidP="006F59AA">
      <w:pPr>
        <w:pStyle w:val="a8"/>
        <w:ind w:firstLine="709"/>
        <w:rPr>
          <w:b/>
          <w:i/>
          <w:color w:val="FF0000"/>
          <w:sz w:val="24"/>
          <w:szCs w:val="28"/>
        </w:rPr>
      </w:pPr>
    </w:p>
    <w:p w:rsidR="006F59AA" w:rsidRPr="00A22DE1" w:rsidRDefault="00EE7CFF" w:rsidP="006F59AA">
      <w:pPr>
        <w:pStyle w:val="a8"/>
        <w:ind w:firstLine="709"/>
        <w:rPr>
          <w:b/>
          <w:i/>
          <w:sz w:val="24"/>
          <w:szCs w:val="28"/>
        </w:rPr>
      </w:pPr>
      <w:r w:rsidRPr="00A22DE1">
        <w:rPr>
          <w:b/>
          <w:i/>
          <w:sz w:val="24"/>
          <w:szCs w:val="28"/>
        </w:rPr>
        <w:t>Подпрограмма 4. «Развитие рыбохозяйственного комплекса»</w:t>
      </w:r>
    </w:p>
    <w:p w:rsidR="00A22DE1" w:rsidRDefault="00D31EF8" w:rsidP="001F418C">
      <w:pPr>
        <w:pStyle w:val="a8"/>
        <w:ind w:firstLine="709"/>
        <w:rPr>
          <w:sz w:val="24"/>
          <w:szCs w:val="28"/>
        </w:rPr>
      </w:pPr>
      <w:proofErr w:type="gramStart"/>
      <w:r w:rsidRPr="00D31EF8">
        <w:rPr>
          <w:sz w:val="24"/>
          <w:szCs w:val="28"/>
        </w:rPr>
        <w:t>72 906,6</w:t>
      </w:r>
      <w:r w:rsidR="006F59AA" w:rsidRPr="00D31EF8">
        <w:rPr>
          <w:sz w:val="24"/>
          <w:szCs w:val="28"/>
        </w:rPr>
        <w:t xml:space="preserve"> тыс. рублей, что на </w:t>
      </w:r>
      <w:r w:rsidRPr="00D31EF8">
        <w:rPr>
          <w:sz w:val="24"/>
          <w:szCs w:val="28"/>
        </w:rPr>
        <w:t>44,0</w:t>
      </w:r>
      <w:r w:rsidR="006F59AA" w:rsidRPr="00D31EF8">
        <w:rPr>
          <w:sz w:val="24"/>
          <w:szCs w:val="28"/>
        </w:rPr>
        <w:t xml:space="preserve"> % ниже запланированных бюджетных назначений, в рамках реализации мероприятия «</w:t>
      </w:r>
      <w:r w:rsidRPr="00D31EF8">
        <w:rPr>
          <w:sz w:val="24"/>
          <w:szCs w:val="28"/>
        </w:rPr>
        <w:t xml:space="preserve">Предоставление субсидии сельскохозяйственным товаропроизводителям на возмещение части затрат на уплату процентов по кредитам, полученным в </w:t>
      </w:r>
      <w:r w:rsidRPr="00C74487">
        <w:rPr>
          <w:sz w:val="24"/>
          <w:szCs w:val="28"/>
        </w:rPr>
        <w:t xml:space="preserve">российских кредитных организациях, на развитие аквакультуры (рыбоводство) и </w:t>
      </w:r>
      <w:r w:rsidRPr="00B74569">
        <w:rPr>
          <w:sz w:val="24"/>
          <w:szCs w:val="28"/>
        </w:rPr>
        <w:t>товарного осетроводства</w:t>
      </w:r>
      <w:r w:rsidR="006F59AA" w:rsidRPr="00B74569">
        <w:rPr>
          <w:sz w:val="24"/>
          <w:szCs w:val="28"/>
        </w:rPr>
        <w:t xml:space="preserve">», </w:t>
      </w:r>
      <w:r w:rsidR="001F418C" w:rsidRPr="00B74569">
        <w:rPr>
          <w:sz w:val="24"/>
          <w:szCs w:val="28"/>
        </w:rPr>
        <w:t>что обусловлено корректировкой объема средств, предусмотренных на данный вид господдержки в соответствии с дополнительным соглашением к Соглашению о предоставлении субсидии</w:t>
      </w:r>
      <w:proofErr w:type="gramEnd"/>
      <w:r w:rsidR="001F418C" w:rsidRPr="00B74569">
        <w:rPr>
          <w:sz w:val="24"/>
          <w:szCs w:val="28"/>
        </w:rPr>
        <w:t xml:space="preserve"> из федерального бюджета бюджету субъекта Российской Федерации, в связи с непредставлением установленных правилами документов организацией, </w:t>
      </w:r>
      <w:proofErr w:type="gramStart"/>
      <w:r w:rsidR="001F418C" w:rsidRPr="00B74569">
        <w:rPr>
          <w:sz w:val="24"/>
          <w:szCs w:val="28"/>
        </w:rPr>
        <w:t>потребность</w:t>
      </w:r>
      <w:proofErr w:type="gramEnd"/>
      <w:r w:rsidR="001F418C" w:rsidRPr="00B74569">
        <w:rPr>
          <w:sz w:val="24"/>
          <w:szCs w:val="28"/>
        </w:rPr>
        <w:t xml:space="preserve"> в субсидировании которой учтена при планировании.</w:t>
      </w:r>
    </w:p>
    <w:p w:rsidR="001F418C" w:rsidRPr="001F418C" w:rsidRDefault="001F418C" w:rsidP="001F418C"/>
    <w:p w:rsidR="00671AB8" w:rsidRDefault="00671AB8" w:rsidP="00AC0CDF">
      <w:pPr>
        <w:pStyle w:val="1"/>
      </w:pPr>
      <w:r w:rsidRPr="00007F46">
        <w:lastRenderedPageBreak/>
        <w:t xml:space="preserve">Государственная </w:t>
      </w:r>
      <w:r w:rsidR="00855345" w:rsidRPr="00007F46">
        <w:t xml:space="preserve">программа </w:t>
      </w:r>
      <w:r w:rsidR="00EA2C26" w:rsidRPr="00007F46">
        <w:t>«</w:t>
      </w:r>
      <w:r w:rsidRPr="00007F46">
        <w:t>Развитие транспортной системы</w:t>
      </w:r>
      <w:r w:rsidR="00B1104A" w:rsidRPr="00007F46">
        <w:t>»</w:t>
      </w:r>
    </w:p>
    <w:p w:rsidR="000D6A83" w:rsidRPr="000D6A83" w:rsidRDefault="000D6A83" w:rsidP="000D6A83"/>
    <w:p w:rsidR="00B247AF" w:rsidRPr="00647D8E" w:rsidRDefault="00671AB8" w:rsidP="0044484C">
      <w:pPr>
        <w:pStyle w:val="a8"/>
        <w:ind w:firstLine="709"/>
        <w:rPr>
          <w:sz w:val="24"/>
          <w:szCs w:val="28"/>
        </w:rPr>
      </w:pPr>
      <w:r w:rsidRPr="00007F46">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007F46">
        <w:rPr>
          <w:sz w:val="24"/>
          <w:szCs w:val="28"/>
        </w:rPr>
        <w:t xml:space="preserve"> </w:t>
      </w:r>
      <w:r w:rsidR="00007F46" w:rsidRPr="00007F46">
        <w:rPr>
          <w:sz w:val="24"/>
          <w:szCs w:val="28"/>
        </w:rPr>
        <w:t xml:space="preserve">                               </w:t>
      </w:r>
      <w:r w:rsidR="00DB5016">
        <w:rPr>
          <w:sz w:val="24"/>
          <w:szCs w:val="28"/>
        </w:rPr>
        <w:t>5</w:t>
      </w:r>
      <w:r w:rsidR="008B41DF">
        <w:rPr>
          <w:sz w:val="24"/>
          <w:szCs w:val="28"/>
        </w:rPr>
        <w:t> </w:t>
      </w:r>
      <w:r w:rsidR="00DB5016">
        <w:rPr>
          <w:sz w:val="24"/>
          <w:szCs w:val="28"/>
        </w:rPr>
        <w:t>069</w:t>
      </w:r>
      <w:r w:rsidR="008B41DF">
        <w:rPr>
          <w:sz w:val="24"/>
          <w:szCs w:val="28"/>
        </w:rPr>
        <w:t> </w:t>
      </w:r>
      <w:r w:rsidR="00DB5016">
        <w:rPr>
          <w:sz w:val="24"/>
          <w:szCs w:val="28"/>
        </w:rPr>
        <w:t>388,0</w:t>
      </w:r>
      <w:r w:rsidR="00B247AF" w:rsidRPr="00007F46">
        <w:rPr>
          <w:sz w:val="24"/>
          <w:szCs w:val="28"/>
        </w:rPr>
        <w:t> </w:t>
      </w:r>
      <w:r w:rsidR="00CC0823" w:rsidRPr="00007F46">
        <w:rPr>
          <w:sz w:val="24"/>
          <w:szCs w:val="28"/>
        </w:rPr>
        <w:t>тыс. рублей</w:t>
      </w:r>
      <w:r w:rsidRPr="00007F46">
        <w:rPr>
          <w:sz w:val="24"/>
          <w:szCs w:val="28"/>
        </w:rPr>
        <w:t xml:space="preserve">. Отклонения между показателями сводной бюджетной росписи областного бюджета и Закона об областном бюджете составляют </w:t>
      </w:r>
      <w:r w:rsidR="00007F46" w:rsidRPr="00007F46">
        <w:rPr>
          <w:sz w:val="24"/>
          <w:szCs w:val="28"/>
        </w:rPr>
        <w:t>1 </w:t>
      </w:r>
      <w:r w:rsidR="00DB5016">
        <w:rPr>
          <w:sz w:val="24"/>
          <w:szCs w:val="28"/>
        </w:rPr>
        <w:t>018 065,8</w:t>
      </w:r>
      <w:r w:rsidR="00B247AF" w:rsidRPr="00007F46">
        <w:rPr>
          <w:sz w:val="24"/>
          <w:szCs w:val="28"/>
        </w:rPr>
        <w:t> </w:t>
      </w:r>
      <w:r w:rsidR="00B1104A" w:rsidRPr="00007F46">
        <w:rPr>
          <w:sz w:val="24"/>
          <w:szCs w:val="28"/>
        </w:rPr>
        <w:t>тыс. рублей</w:t>
      </w:r>
      <w:r w:rsidR="0018122D" w:rsidRPr="00007F46">
        <w:rPr>
          <w:sz w:val="24"/>
          <w:szCs w:val="28"/>
        </w:rPr>
        <w:t>,</w:t>
      </w:r>
      <w:r w:rsidR="00B1104A" w:rsidRPr="00007F46">
        <w:rPr>
          <w:sz w:val="24"/>
          <w:szCs w:val="28"/>
        </w:rPr>
        <w:t xml:space="preserve"> </w:t>
      </w:r>
      <w:r w:rsidRPr="00007F46">
        <w:rPr>
          <w:sz w:val="24"/>
          <w:szCs w:val="28"/>
        </w:rPr>
        <w:t xml:space="preserve">или </w:t>
      </w:r>
      <w:r w:rsidR="00DB5016">
        <w:rPr>
          <w:sz w:val="24"/>
          <w:szCs w:val="28"/>
        </w:rPr>
        <w:t>20,1</w:t>
      </w:r>
      <w:r w:rsidRPr="00007F46">
        <w:rPr>
          <w:sz w:val="24"/>
          <w:szCs w:val="28"/>
        </w:rPr>
        <w:t xml:space="preserve"> %</w:t>
      </w:r>
      <w:r w:rsidR="0018122D" w:rsidRPr="00007F46">
        <w:rPr>
          <w:sz w:val="24"/>
          <w:szCs w:val="28"/>
        </w:rPr>
        <w:t>,</w:t>
      </w:r>
      <w:r w:rsidRPr="00007F46">
        <w:rPr>
          <w:sz w:val="24"/>
          <w:szCs w:val="28"/>
        </w:rPr>
        <w:t xml:space="preserve"> и </w:t>
      </w:r>
      <w:r w:rsidR="0083150B" w:rsidRPr="00007F46">
        <w:rPr>
          <w:sz w:val="24"/>
          <w:szCs w:val="28"/>
        </w:rPr>
        <w:t xml:space="preserve">связаны в основном  с </w:t>
      </w:r>
      <w:r w:rsidR="00335E2E" w:rsidRPr="00647D8E">
        <w:rPr>
          <w:sz w:val="24"/>
          <w:szCs w:val="28"/>
        </w:rPr>
        <w:t>предоставлением средств на содержание автодорог, ремонт автодорог и искусственных сооружений на них, а также предоставлением межбюджетного трансферта муниципальным образованиям</w:t>
      </w:r>
      <w:r w:rsidR="00236464" w:rsidRPr="00647D8E">
        <w:rPr>
          <w:sz w:val="24"/>
          <w:szCs w:val="28"/>
        </w:rPr>
        <w:t>,</w:t>
      </w:r>
      <w:r w:rsidR="00335E2E" w:rsidRPr="00647D8E">
        <w:rPr>
          <w:sz w:val="24"/>
          <w:szCs w:val="28"/>
        </w:rPr>
        <w:t xml:space="preserve"> входящим в состав агломерации «Мурманская»</w:t>
      </w:r>
      <w:r w:rsidR="00236464" w:rsidRPr="00647D8E">
        <w:rPr>
          <w:sz w:val="24"/>
          <w:szCs w:val="28"/>
        </w:rPr>
        <w:t>,</w:t>
      </w:r>
      <w:r w:rsidR="00335E2E" w:rsidRPr="00647D8E">
        <w:rPr>
          <w:sz w:val="24"/>
          <w:szCs w:val="28"/>
        </w:rPr>
        <w:t xml:space="preserve"> на реализацию мероприятий в рамках нацпроекта «БКАД»</w:t>
      </w:r>
      <w:r w:rsidR="00635284" w:rsidRPr="00647D8E">
        <w:rPr>
          <w:sz w:val="24"/>
          <w:szCs w:val="28"/>
        </w:rPr>
        <w:t>.</w:t>
      </w:r>
    </w:p>
    <w:p w:rsidR="00671AB8" w:rsidRPr="00EE1023" w:rsidRDefault="00671AB8" w:rsidP="00671AB8">
      <w:pPr>
        <w:pStyle w:val="a8"/>
        <w:ind w:firstLine="709"/>
        <w:rPr>
          <w:sz w:val="24"/>
          <w:szCs w:val="28"/>
        </w:rPr>
      </w:pPr>
      <w:r w:rsidRPr="00647D8E">
        <w:rPr>
          <w:sz w:val="24"/>
          <w:szCs w:val="28"/>
        </w:rPr>
        <w:t>В целом по государственной программе исполнение</w:t>
      </w:r>
      <w:r w:rsidRPr="00EE1023">
        <w:rPr>
          <w:sz w:val="24"/>
          <w:szCs w:val="28"/>
        </w:rPr>
        <w:t xml:space="preserve"> составило</w:t>
      </w:r>
      <w:r w:rsidR="006C3D03" w:rsidRPr="00EE1023">
        <w:t xml:space="preserve"> </w:t>
      </w:r>
      <w:r w:rsidR="00EE1023" w:rsidRPr="00EE1023">
        <w:t xml:space="preserve">                                               </w:t>
      </w:r>
      <w:r w:rsidR="00EE1023" w:rsidRPr="00EE1023">
        <w:rPr>
          <w:sz w:val="24"/>
          <w:szCs w:val="28"/>
        </w:rPr>
        <w:t>5 060 599,5</w:t>
      </w:r>
      <w:r w:rsidR="00B247AF" w:rsidRPr="00EE1023">
        <w:rPr>
          <w:sz w:val="24"/>
          <w:szCs w:val="28"/>
        </w:rPr>
        <w:t> </w:t>
      </w:r>
      <w:r w:rsidR="006C3D03" w:rsidRPr="00EE1023">
        <w:rPr>
          <w:sz w:val="24"/>
          <w:szCs w:val="28"/>
        </w:rPr>
        <w:t>тыс.</w:t>
      </w:r>
      <w:r w:rsidR="00B247AF" w:rsidRPr="00EE1023">
        <w:rPr>
          <w:sz w:val="24"/>
          <w:szCs w:val="28"/>
        </w:rPr>
        <w:t> </w:t>
      </w:r>
      <w:r w:rsidR="006C3D03" w:rsidRPr="00EE1023">
        <w:rPr>
          <w:sz w:val="24"/>
          <w:szCs w:val="28"/>
        </w:rPr>
        <w:t>рублей</w:t>
      </w:r>
      <w:r w:rsidR="00C12D97" w:rsidRPr="00EE1023">
        <w:rPr>
          <w:sz w:val="24"/>
          <w:szCs w:val="28"/>
        </w:rPr>
        <w:t>,</w:t>
      </w:r>
      <w:r w:rsidR="006C3D03" w:rsidRPr="00EE1023">
        <w:rPr>
          <w:sz w:val="24"/>
          <w:szCs w:val="28"/>
        </w:rPr>
        <w:t xml:space="preserve"> или </w:t>
      </w:r>
      <w:r w:rsidR="00EE1023" w:rsidRPr="00EE1023">
        <w:rPr>
          <w:sz w:val="24"/>
          <w:szCs w:val="28"/>
        </w:rPr>
        <w:t>83,1</w:t>
      </w:r>
      <w:r w:rsidRPr="00EE1023">
        <w:rPr>
          <w:sz w:val="24"/>
          <w:szCs w:val="28"/>
        </w:rPr>
        <w:t xml:space="preserve"> % от уточненных бюджетных назначений.</w:t>
      </w:r>
    </w:p>
    <w:p w:rsidR="00671AB8" w:rsidRPr="00EE1023" w:rsidRDefault="00671AB8" w:rsidP="00671AB8">
      <w:pPr>
        <w:pStyle w:val="a8"/>
        <w:ind w:firstLine="709"/>
        <w:rPr>
          <w:sz w:val="24"/>
          <w:szCs w:val="28"/>
        </w:rPr>
      </w:pPr>
      <w:r w:rsidRPr="00EE1023">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6510B6" w:rsidRPr="00EE1023" w:rsidRDefault="003359DD" w:rsidP="006510B6">
      <w:pPr>
        <w:pStyle w:val="a8"/>
        <w:ind w:firstLine="709"/>
        <w:jc w:val="right"/>
        <w:rPr>
          <w:i/>
          <w:sz w:val="24"/>
          <w:szCs w:val="28"/>
        </w:rPr>
      </w:pPr>
      <w:r w:rsidRPr="00EE1023">
        <w:rPr>
          <w:i/>
          <w:sz w:val="24"/>
          <w:szCs w:val="28"/>
        </w:rPr>
        <w:t>тыс. рублей</w:t>
      </w:r>
    </w:p>
    <w:tbl>
      <w:tblPr>
        <w:tblW w:w="9796" w:type="dxa"/>
        <w:tblInd w:w="93" w:type="dxa"/>
        <w:tblLayout w:type="fixed"/>
        <w:tblLook w:val="04A0" w:firstRow="1" w:lastRow="0" w:firstColumn="1" w:lastColumn="0" w:noHBand="0" w:noVBand="1"/>
      </w:tblPr>
      <w:tblGrid>
        <w:gridCol w:w="4977"/>
        <w:gridCol w:w="1275"/>
        <w:gridCol w:w="1276"/>
        <w:gridCol w:w="1276"/>
        <w:gridCol w:w="992"/>
      </w:tblGrid>
      <w:tr w:rsidR="00C2575A" w:rsidRPr="00C2575A" w:rsidTr="00C2575A">
        <w:trPr>
          <w:trHeight w:val="1032"/>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75A" w:rsidRPr="00C2575A" w:rsidRDefault="00C2575A" w:rsidP="00E95231">
            <w:pPr>
              <w:jc w:val="center"/>
              <w:rPr>
                <w:color w:val="000000"/>
                <w:sz w:val="20"/>
                <w:szCs w:val="20"/>
              </w:rPr>
            </w:pPr>
            <w:r w:rsidRPr="00C2575A">
              <w:rPr>
                <w:color w:val="000000"/>
                <w:sz w:val="20"/>
                <w:szCs w:val="20"/>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2575A" w:rsidRPr="00C2575A" w:rsidRDefault="00C2575A" w:rsidP="00C2575A">
            <w:pPr>
              <w:jc w:val="center"/>
              <w:rPr>
                <w:color w:val="000000"/>
                <w:sz w:val="20"/>
                <w:szCs w:val="20"/>
              </w:rPr>
            </w:pPr>
            <w:r w:rsidRPr="00C2575A">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575A" w:rsidRPr="00C2575A" w:rsidRDefault="00C2575A" w:rsidP="00C2575A">
            <w:pPr>
              <w:jc w:val="center"/>
              <w:rPr>
                <w:color w:val="000000"/>
                <w:sz w:val="20"/>
                <w:szCs w:val="20"/>
              </w:rPr>
            </w:pPr>
            <w:r w:rsidRPr="00C2575A">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575A" w:rsidRPr="00C2575A" w:rsidRDefault="00C2575A" w:rsidP="00C2575A">
            <w:pPr>
              <w:jc w:val="center"/>
              <w:rPr>
                <w:color w:val="000000"/>
                <w:sz w:val="20"/>
                <w:szCs w:val="20"/>
              </w:rPr>
            </w:pPr>
            <w:r w:rsidRPr="00C2575A">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575A" w:rsidRPr="00C2575A" w:rsidRDefault="00C2575A" w:rsidP="00C2575A">
            <w:pPr>
              <w:jc w:val="center"/>
              <w:rPr>
                <w:i/>
                <w:iCs/>
                <w:color w:val="000000"/>
                <w:sz w:val="20"/>
                <w:szCs w:val="20"/>
              </w:rPr>
            </w:pPr>
            <w:r w:rsidRPr="00C2575A">
              <w:rPr>
                <w:i/>
                <w:iCs/>
                <w:color w:val="000000"/>
                <w:sz w:val="20"/>
                <w:szCs w:val="20"/>
              </w:rPr>
              <w:t>% исполнения</w:t>
            </w:r>
          </w:p>
        </w:tc>
      </w:tr>
      <w:tr w:rsidR="00C2575A" w:rsidRPr="00C2575A" w:rsidTr="00C2575A">
        <w:trPr>
          <w:trHeight w:val="264"/>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C2575A" w:rsidRPr="00C2575A" w:rsidRDefault="00C2575A" w:rsidP="00C2575A">
            <w:pPr>
              <w:jc w:val="center"/>
              <w:rPr>
                <w:color w:val="000000"/>
                <w:sz w:val="20"/>
                <w:szCs w:val="20"/>
              </w:rPr>
            </w:pPr>
            <w:r w:rsidRPr="00C2575A">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C2575A">
            <w:pPr>
              <w:jc w:val="center"/>
              <w:rPr>
                <w:color w:val="000000"/>
                <w:sz w:val="20"/>
                <w:szCs w:val="20"/>
              </w:rPr>
            </w:pPr>
            <w:r w:rsidRPr="00C2575A">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C2575A">
            <w:pPr>
              <w:jc w:val="center"/>
              <w:rPr>
                <w:color w:val="000000"/>
                <w:sz w:val="20"/>
                <w:szCs w:val="20"/>
              </w:rPr>
            </w:pPr>
            <w:r w:rsidRPr="00C2575A">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C2575A">
            <w:pPr>
              <w:jc w:val="center"/>
              <w:rPr>
                <w:color w:val="000000"/>
                <w:sz w:val="20"/>
                <w:szCs w:val="20"/>
              </w:rPr>
            </w:pPr>
            <w:r w:rsidRPr="00C2575A">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C2575A">
            <w:pPr>
              <w:jc w:val="center"/>
              <w:rPr>
                <w:color w:val="000000"/>
                <w:sz w:val="20"/>
                <w:szCs w:val="20"/>
              </w:rPr>
            </w:pPr>
            <w:r w:rsidRPr="00C2575A">
              <w:rPr>
                <w:color w:val="000000"/>
                <w:sz w:val="20"/>
                <w:szCs w:val="20"/>
              </w:rPr>
              <w:t>5=3/2</w:t>
            </w:r>
          </w:p>
        </w:tc>
      </w:tr>
      <w:tr w:rsidR="00C2575A" w:rsidRPr="00C2575A" w:rsidTr="00A353E9">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C2575A" w:rsidRPr="00C2575A" w:rsidRDefault="00C2575A" w:rsidP="00C2575A">
            <w:pPr>
              <w:rPr>
                <w:color w:val="000000"/>
                <w:sz w:val="20"/>
                <w:szCs w:val="20"/>
              </w:rPr>
            </w:pPr>
            <w:r w:rsidRPr="00C2575A">
              <w:rPr>
                <w:color w:val="000000"/>
                <w:sz w:val="20"/>
                <w:szCs w:val="20"/>
              </w:rPr>
              <w:t xml:space="preserve">Подпрограмма 1. </w:t>
            </w:r>
            <w:r>
              <w:rPr>
                <w:color w:val="000000"/>
                <w:sz w:val="20"/>
                <w:szCs w:val="20"/>
              </w:rPr>
              <w:t>«</w:t>
            </w:r>
            <w:r w:rsidRPr="00C2575A">
              <w:rPr>
                <w:color w:val="000000"/>
                <w:sz w:val="20"/>
                <w:szCs w:val="20"/>
              </w:rPr>
              <w:t>Автомоби</w:t>
            </w:r>
            <w:r>
              <w:rPr>
                <w:color w:val="000000"/>
                <w:sz w:val="20"/>
                <w:szCs w:val="20"/>
              </w:rPr>
              <w:t>льные дороги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A353E9">
            <w:pPr>
              <w:jc w:val="center"/>
              <w:rPr>
                <w:color w:val="000000"/>
                <w:sz w:val="20"/>
                <w:szCs w:val="20"/>
              </w:rPr>
            </w:pPr>
            <w:r w:rsidRPr="00C2575A">
              <w:rPr>
                <w:color w:val="000000"/>
                <w:sz w:val="20"/>
                <w:szCs w:val="20"/>
              </w:rPr>
              <w:t>4 517 591,8</w:t>
            </w:r>
          </w:p>
        </w:tc>
        <w:tc>
          <w:tcPr>
            <w:tcW w:w="1276"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A353E9">
            <w:pPr>
              <w:jc w:val="center"/>
              <w:rPr>
                <w:color w:val="000000"/>
                <w:sz w:val="20"/>
                <w:szCs w:val="20"/>
              </w:rPr>
            </w:pPr>
            <w:r w:rsidRPr="00C2575A">
              <w:rPr>
                <w:color w:val="000000"/>
                <w:sz w:val="20"/>
                <w:szCs w:val="20"/>
              </w:rPr>
              <w:t>3 638 404,6</w:t>
            </w:r>
          </w:p>
        </w:tc>
        <w:tc>
          <w:tcPr>
            <w:tcW w:w="1276"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A353E9">
            <w:pPr>
              <w:jc w:val="center"/>
              <w:rPr>
                <w:color w:val="000000"/>
                <w:sz w:val="20"/>
                <w:szCs w:val="20"/>
              </w:rPr>
            </w:pPr>
            <w:r w:rsidRPr="00C2575A">
              <w:rPr>
                <w:color w:val="000000"/>
                <w:sz w:val="20"/>
                <w:szCs w:val="20"/>
              </w:rPr>
              <w:t>-879 187,2</w:t>
            </w:r>
          </w:p>
        </w:tc>
        <w:tc>
          <w:tcPr>
            <w:tcW w:w="992" w:type="dxa"/>
            <w:tcBorders>
              <w:top w:val="nil"/>
              <w:left w:val="nil"/>
              <w:bottom w:val="single" w:sz="4" w:space="0" w:color="auto"/>
              <w:right w:val="single" w:sz="4" w:space="0" w:color="auto"/>
            </w:tcBorders>
            <w:shd w:val="clear" w:color="auto" w:fill="auto"/>
            <w:vAlign w:val="center"/>
            <w:hideMark/>
          </w:tcPr>
          <w:p w:rsidR="00C2575A" w:rsidRPr="00C2575A" w:rsidRDefault="00A353E9" w:rsidP="00A353E9">
            <w:pPr>
              <w:jc w:val="center"/>
              <w:rPr>
                <w:color w:val="000000"/>
                <w:sz w:val="20"/>
                <w:szCs w:val="20"/>
              </w:rPr>
            </w:pPr>
            <w:r>
              <w:rPr>
                <w:color w:val="000000"/>
                <w:sz w:val="20"/>
                <w:szCs w:val="20"/>
              </w:rPr>
              <w:t>80,5</w:t>
            </w:r>
          </w:p>
        </w:tc>
      </w:tr>
      <w:tr w:rsidR="00C2575A" w:rsidRPr="00C2575A" w:rsidTr="00A353E9">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C2575A" w:rsidRPr="00C2575A" w:rsidRDefault="00C2575A" w:rsidP="00C2575A">
            <w:pPr>
              <w:rPr>
                <w:color w:val="000000"/>
                <w:sz w:val="20"/>
                <w:szCs w:val="20"/>
              </w:rPr>
            </w:pPr>
            <w:r w:rsidRPr="00C2575A">
              <w:rPr>
                <w:color w:val="000000"/>
                <w:sz w:val="20"/>
                <w:szCs w:val="20"/>
              </w:rPr>
              <w:t>Подпрограмма 2.</w:t>
            </w:r>
            <w:r>
              <w:rPr>
                <w:color w:val="000000"/>
                <w:sz w:val="20"/>
                <w:szCs w:val="20"/>
              </w:rPr>
              <w:t xml:space="preserve"> «</w:t>
            </w:r>
            <w:r w:rsidRPr="00C2575A">
              <w:rPr>
                <w:color w:val="000000"/>
                <w:sz w:val="20"/>
                <w:szCs w:val="20"/>
              </w:rPr>
              <w:t>Организация транспортного обслуживания населения н</w:t>
            </w:r>
            <w:r>
              <w:rPr>
                <w:color w:val="000000"/>
                <w:sz w:val="20"/>
                <w:szCs w:val="20"/>
              </w:rPr>
              <w:t>а территории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A353E9">
            <w:pPr>
              <w:jc w:val="center"/>
              <w:rPr>
                <w:color w:val="000000"/>
                <w:sz w:val="20"/>
                <w:szCs w:val="20"/>
              </w:rPr>
            </w:pPr>
            <w:r w:rsidRPr="00C2575A">
              <w:rPr>
                <w:color w:val="000000"/>
                <w:sz w:val="20"/>
                <w:szCs w:val="20"/>
              </w:rPr>
              <w:t>1 122 842,5</w:t>
            </w:r>
          </w:p>
        </w:tc>
        <w:tc>
          <w:tcPr>
            <w:tcW w:w="1276"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A353E9">
            <w:pPr>
              <w:jc w:val="center"/>
              <w:rPr>
                <w:color w:val="000000"/>
                <w:sz w:val="20"/>
                <w:szCs w:val="20"/>
              </w:rPr>
            </w:pPr>
            <w:r w:rsidRPr="00C2575A">
              <w:rPr>
                <w:color w:val="000000"/>
                <w:sz w:val="20"/>
                <w:szCs w:val="20"/>
              </w:rPr>
              <w:t>991 421,6</w:t>
            </w:r>
          </w:p>
        </w:tc>
        <w:tc>
          <w:tcPr>
            <w:tcW w:w="1276"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A353E9">
            <w:pPr>
              <w:jc w:val="center"/>
              <w:rPr>
                <w:color w:val="000000"/>
                <w:sz w:val="20"/>
                <w:szCs w:val="20"/>
              </w:rPr>
            </w:pPr>
            <w:r w:rsidRPr="00C2575A">
              <w:rPr>
                <w:color w:val="000000"/>
                <w:sz w:val="20"/>
                <w:szCs w:val="20"/>
              </w:rPr>
              <w:t>-131 420,9</w:t>
            </w:r>
          </w:p>
        </w:tc>
        <w:tc>
          <w:tcPr>
            <w:tcW w:w="992" w:type="dxa"/>
            <w:tcBorders>
              <w:top w:val="nil"/>
              <w:left w:val="nil"/>
              <w:bottom w:val="single" w:sz="4" w:space="0" w:color="auto"/>
              <w:right w:val="single" w:sz="4" w:space="0" w:color="auto"/>
            </w:tcBorders>
            <w:shd w:val="clear" w:color="auto" w:fill="auto"/>
            <w:vAlign w:val="center"/>
            <w:hideMark/>
          </w:tcPr>
          <w:p w:rsidR="00C2575A" w:rsidRPr="00C2575A" w:rsidRDefault="00A353E9" w:rsidP="00A353E9">
            <w:pPr>
              <w:jc w:val="center"/>
              <w:rPr>
                <w:color w:val="000000"/>
                <w:sz w:val="20"/>
                <w:szCs w:val="20"/>
              </w:rPr>
            </w:pPr>
            <w:r>
              <w:rPr>
                <w:color w:val="000000"/>
                <w:sz w:val="20"/>
                <w:szCs w:val="20"/>
              </w:rPr>
              <w:t>88,3</w:t>
            </w:r>
          </w:p>
        </w:tc>
      </w:tr>
      <w:tr w:rsidR="00C2575A" w:rsidRPr="00C2575A" w:rsidTr="00A353E9">
        <w:trPr>
          <w:trHeight w:val="792"/>
        </w:trPr>
        <w:tc>
          <w:tcPr>
            <w:tcW w:w="4977" w:type="dxa"/>
            <w:tcBorders>
              <w:top w:val="nil"/>
              <w:left w:val="single" w:sz="4" w:space="0" w:color="auto"/>
              <w:bottom w:val="single" w:sz="4" w:space="0" w:color="auto"/>
              <w:right w:val="single" w:sz="4" w:space="0" w:color="auto"/>
            </w:tcBorders>
            <w:shd w:val="clear" w:color="auto" w:fill="auto"/>
            <w:hideMark/>
          </w:tcPr>
          <w:p w:rsidR="00C2575A" w:rsidRPr="00C2575A" w:rsidRDefault="00C2575A" w:rsidP="00C2575A">
            <w:pPr>
              <w:rPr>
                <w:color w:val="000000"/>
                <w:sz w:val="20"/>
                <w:szCs w:val="20"/>
              </w:rPr>
            </w:pPr>
            <w:r>
              <w:rPr>
                <w:color w:val="000000"/>
                <w:sz w:val="20"/>
                <w:szCs w:val="20"/>
              </w:rPr>
              <w:t>Подпрограмма 3. «</w:t>
            </w:r>
            <w:r w:rsidRPr="00C2575A">
              <w:rPr>
                <w:color w:val="000000"/>
                <w:sz w:val="20"/>
                <w:szCs w:val="20"/>
              </w:rPr>
              <w:t>Безопасность дорожного движения и снижение дорожно-транспортного т</w:t>
            </w:r>
            <w:r>
              <w:rPr>
                <w:color w:val="000000"/>
                <w:sz w:val="20"/>
                <w:szCs w:val="20"/>
              </w:rPr>
              <w:t>равматизма в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A353E9">
            <w:pPr>
              <w:jc w:val="center"/>
              <w:rPr>
                <w:color w:val="000000"/>
                <w:sz w:val="20"/>
                <w:szCs w:val="20"/>
              </w:rPr>
            </w:pPr>
            <w:r w:rsidRPr="00C2575A">
              <w:rPr>
                <w:color w:val="000000"/>
                <w:sz w:val="20"/>
                <w:szCs w:val="20"/>
              </w:rPr>
              <w:t>42 740,8</w:t>
            </w:r>
          </w:p>
        </w:tc>
        <w:tc>
          <w:tcPr>
            <w:tcW w:w="1276"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A353E9">
            <w:pPr>
              <w:jc w:val="center"/>
              <w:rPr>
                <w:color w:val="000000"/>
                <w:sz w:val="20"/>
                <w:szCs w:val="20"/>
              </w:rPr>
            </w:pPr>
            <w:r w:rsidRPr="00C2575A">
              <w:rPr>
                <w:color w:val="000000"/>
                <w:sz w:val="20"/>
                <w:szCs w:val="20"/>
              </w:rPr>
              <w:t>37 304,9</w:t>
            </w:r>
          </w:p>
        </w:tc>
        <w:tc>
          <w:tcPr>
            <w:tcW w:w="1276"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A353E9">
            <w:pPr>
              <w:jc w:val="center"/>
              <w:rPr>
                <w:color w:val="000000"/>
                <w:sz w:val="20"/>
                <w:szCs w:val="20"/>
              </w:rPr>
            </w:pPr>
            <w:r w:rsidRPr="00C2575A">
              <w:rPr>
                <w:color w:val="000000"/>
                <w:sz w:val="20"/>
                <w:szCs w:val="20"/>
              </w:rPr>
              <w:t>-5 435,9</w:t>
            </w:r>
          </w:p>
        </w:tc>
        <w:tc>
          <w:tcPr>
            <w:tcW w:w="992" w:type="dxa"/>
            <w:tcBorders>
              <w:top w:val="nil"/>
              <w:left w:val="nil"/>
              <w:bottom w:val="single" w:sz="4" w:space="0" w:color="auto"/>
              <w:right w:val="single" w:sz="4" w:space="0" w:color="auto"/>
            </w:tcBorders>
            <w:shd w:val="clear" w:color="auto" w:fill="auto"/>
            <w:vAlign w:val="center"/>
            <w:hideMark/>
          </w:tcPr>
          <w:p w:rsidR="00C2575A" w:rsidRPr="00C2575A" w:rsidRDefault="00A353E9" w:rsidP="00A353E9">
            <w:pPr>
              <w:jc w:val="center"/>
              <w:rPr>
                <w:color w:val="000000"/>
                <w:sz w:val="20"/>
                <w:szCs w:val="20"/>
              </w:rPr>
            </w:pPr>
            <w:r>
              <w:rPr>
                <w:color w:val="000000"/>
                <w:sz w:val="20"/>
                <w:szCs w:val="20"/>
              </w:rPr>
              <w:t>87,3</w:t>
            </w:r>
          </w:p>
        </w:tc>
      </w:tr>
      <w:tr w:rsidR="00C2575A" w:rsidRPr="00C2575A" w:rsidTr="00A353E9">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C2575A" w:rsidRPr="00C2575A" w:rsidRDefault="00C2575A" w:rsidP="00C2575A">
            <w:pPr>
              <w:rPr>
                <w:color w:val="000000"/>
                <w:sz w:val="20"/>
                <w:szCs w:val="20"/>
              </w:rPr>
            </w:pPr>
            <w:r>
              <w:rPr>
                <w:color w:val="000000"/>
                <w:sz w:val="20"/>
                <w:szCs w:val="20"/>
              </w:rPr>
              <w:t>Подпрограмма 4. «</w:t>
            </w:r>
            <w:r w:rsidRPr="00C2575A">
              <w:rPr>
                <w:color w:val="000000"/>
                <w:sz w:val="20"/>
                <w:szCs w:val="20"/>
              </w:rPr>
              <w:t>Обеспечение реали</w:t>
            </w:r>
            <w:r>
              <w:rPr>
                <w:color w:val="000000"/>
                <w:sz w:val="20"/>
                <w:szCs w:val="20"/>
              </w:rPr>
              <w:t>зации государственной программы»</w:t>
            </w:r>
          </w:p>
        </w:tc>
        <w:tc>
          <w:tcPr>
            <w:tcW w:w="1275"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A353E9">
            <w:pPr>
              <w:jc w:val="center"/>
              <w:rPr>
                <w:color w:val="000000"/>
                <w:sz w:val="20"/>
                <w:szCs w:val="20"/>
              </w:rPr>
            </w:pPr>
            <w:r w:rsidRPr="00C2575A">
              <w:rPr>
                <w:color w:val="000000"/>
                <w:sz w:val="20"/>
                <w:szCs w:val="20"/>
              </w:rPr>
              <w:t>404 278,8</w:t>
            </w:r>
          </w:p>
        </w:tc>
        <w:tc>
          <w:tcPr>
            <w:tcW w:w="1276"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A353E9">
            <w:pPr>
              <w:jc w:val="center"/>
              <w:rPr>
                <w:color w:val="000000"/>
                <w:sz w:val="20"/>
                <w:szCs w:val="20"/>
              </w:rPr>
            </w:pPr>
            <w:r w:rsidRPr="00C2575A">
              <w:rPr>
                <w:color w:val="000000"/>
                <w:sz w:val="20"/>
                <w:szCs w:val="20"/>
              </w:rPr>
              <w:t>393 468,4</w:t>
            </w:r>
          </w:p>
        </w:tc>
        <w:tc>
          <w:tcPr>
            <w:tcW w:w="1276"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A353E9">
            <w:pPr>
              <w:jc w:val="center"/>
              <w:rPr>
                <w:color w:val="000000"/>
                <w:sz w:val="20"/>
                <w:szCs w:val="20"/>
              </w:rPr>
            </w:pPr>
            <w:r w:rsidRPr="00C2575A">
              <w:rPr>
                <w:color w:val="000000"/>
                <w:sz w:val="20"/>
                <w:szCs w:val="20"/>
              </w:rPr>
              <w:t>-10 810,4</w:t>
            </w:r>
          </w:p>
        </w:tc>
        <w:tc>
          <w:tcPr>
            <w:tcW w:w="992" w:type="dxa"/>
            <w:tcBorders>
              <w:top w:val="nil"/>
              <w:left w:val="nil"/>
              <w:bottom w:val="single" w:sz="4" w:space="0" w:color="auto"/>
              <w:right w:val="single" w:sz="4" w:space="0" w:color="auto"/>
            </w:tcBorders>
            <w:shd w:val="clear" w:color="auto" w:fill="auto"/>
            <w:vAlign w:val="center"/>
            <w:hideMark/>
          </w:tcPr>
          <w:p w:rsidR="00C2575A" w:rsidRPr="00C2575A" w:rsidRDefault="00A353E9" w:rsidP="00A353E9">
            <w:pPr>
              <w:jc w:val="center"/>
              <w:rPr>
                <w:color w:val="000000"/>
                <w:sz w:val="20"/>
                <w:szCs w:val="20"/>
              </w:rPr>
            </w:pPr>
            <w:r>
              <w:rPr>
                <w:color w:val="000000"/>
                <w:sz w:val="20"/>
                <w:szCs w:val="20"/>
              </w:rPr>
              <w:t>97,3</w:t>
            </w:r>
          </w:p>
        </w:tc>
      </w:tr>
      <w:tr w:rsidR="00C2575A" w:rsidRPr="00C2575A" w:rsidTr="00A353E9">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C2575A" w:rsidRPr="00C131AD" w:rsidRDefault="00F132D4" w:rsidP="00C2575A">
            <w:pPr>
              <w:rPr>
                <w:b/>
                <w:i/>
                <w:color w:val="000000"/>
                <w:sz w:val="20"/>
                <w:szCs w:val="20"/>
              </w:rPr>
            </w:pPr>
            <w:r w:rsidRPr="00C131AD">
              <w:rPr>
                <w:b/>
                <w:i/>
                <w:color w:val="000000"/>
                <w:sz w:val="20"/>
                <w:szCs w:val="20"/>
              </w:rPr>
              <w:t xml:space="preserve">Всего по государственной программе </w:t>
            </w:r>
            <w:r w:rsidR="00C2575A" w:rsidRPr="00C131AD">
              <w:rPr>
                <w:b/>
                <w:i/>
                <w:color w:val="000000"/>
                <w:sz w:val="20"/>
                <w:szCs w:val="20"/>
              </w:rPr>
              <w:t>«Развитие транспортной системы»</w:t>
            </w:r>
          </w:p>
        </w:tc>
        <w:tc>
          <w:tcPr>
            <w:tcW w:w="1275" w:type="dxa"/>
            <w:tcBorders>
              <w:top w:val="nil"/>
              <w:left w:val="nil"/>
              <w:bottom w:val="single" w:sz="4" w:space="0" w:color="auto"/>
              <w:right w:val="single" w:sz="4" w:space="0" w:color="auto"/>
            </w:tcBorders>
            <w:shd w:val="clear" w:color="auto" w:fill="auto"/>
            <w:vAlign w:val="center"/>
            <w:hideMark/>
          </w:tcPr>
          <w:p w:rsidR="00C2575A" w:rsidRPr="00C131AD" w:rsidRDefault="00C2575A" w:rsidP="00A353E9">
            <w:pPr>
              <w:jc w:val="center"/>
              <w:rPr>
                <w:b/>
                <w:i/>
                <w:color w:val="000000"/>
                <w:sz w:val="20"/>
                <w:szCs w:val="20"/>
              </w:rPr>
            </w:pPr>
            <w:r w:rsidRPr="00C131AD">
              <w:rPr>
                <w:b/>
                <w:i/>
                <w:color w:val="000000"/>
                <w:sz w:val="20"/>
                <w:szCs w:val="20"/>
              </w:rPr>
              <w:t>6 087 453,8</w:t>
            </w:r>
          </w:p>
        </w:tc>
        <w:tc>
          <w:tcPr>
            <w:tcW w:w="1276" w:type="dxa"/>
            <w:tcBorders>
              <w:top w:val="nil"/>
              <w:left w:val="nil"/>
              <w:bottom w:val="single" w:sz="4" w:space="0" w:color="auto"/>
              <w:right w:val="single" w:sz="4" w:space="0" w:color="auto"/>
            </w:tcBorders>
            <w:shd w:val="clear" w:color="auto" w:fill="auto"/>
            <w:vAlign w:val="center"/>
            <w:hideMark/>
          </w:tcPr>
          <w:p w:rsidR="00C2575A" w:rsidRPr="00C131AD" w:rsidRDefault="00C2575A" w:rsidP="00A353E9">
            <w:pPr>
              <w:jc w:val="center"/>
              <w:rPr>
                <w:b/>
                <w:i/>
                <w:color w:val="000000"/>
                <w:sz w:val="20"/>
                <w:szCs w:val="20"/>
              </w:rPr>
            </w:pPr>
            <w:r w:rsidRPr="00C131AD">
              <w:rPr>
                <w:b/>
                <w:i/>
                <w:color w:val="000000"/>
                <w:sz w:val="20"/>
                <w:szCs w:val="20"/>
              </w:rPr>
              <w:t>5 060 599,5</w:t>
            </w:r>
          </w:p>
        </w:tc>
        <w:tc>
          <w:tcPr>
            <w:tcW w:w="1276" w:type="dxa"/>
            <w:tcBorders>
              <w:top w:val="nil"/>
              <w:left w:val="nil"/>
              <w:bottom w:val="single" w:sz="4" w:space="0" w:color="auto"/>
              <w:right w:val="single" w:sz="4" w:space="0" w:color="auto"/>
            </w:tcBorders>
            <w:shd w:val="clear" w:color="auto" w:fill="auto"/>
            <w:vAlign w:val="center"/>
            <w:hideMark/>
          </w:tcPr>
          <w:p w:rsidR="00C2575A" w:rsidRPr="00C131AD" w:rsidRDefault="00C2575A" w:rsidP="00A353E9">
            <w:pPr>
              <w:jc w:val="center"/>
              <w:rPr>
                <w:b/>
                <w:i/>
                <w:color w:val="000000"/>
                <w:sz w:val="20"/>
                <w:szCs w:val="20"/>
              </w:rPr>
            </w:pPr>
            <w:r w:rsidRPr="00C131AD">
              <w:rPr>
                <w:b/>
                <w:i/>
                <w:color w:val="000000"/>
                <w:sz w:val="20"/>
                <w:szCs w:val="20"/>
              </w:rPr>
              <w:t>-1 026 854,3</w:t>
            </w:r>
          </w:p>
        </w:tc>
        <w:tc>
          <w:tcPr>
            <w:tcW w:w="992" w:type="dxa"/>
            <w:tcBorders>
              <w:top w:val="nil"/>
              <w:left w:val="nil"/>
              <w:bottom w:val="single" w:sz="4" w:space="0" w:color="auto"/>
              <w:right w:val="single" w:sz="4" w:space="0" w:color="auto"/>
            </w:tcBorders>
            <w:shd w:val="clear" w:color="auto" w:fill="auto"/>
            <w:vAlign w:val="center"/>
            <w:hideMark/>
          </w:tcPr>
          <w:p w:rsidR="00C2575A" w:rsidRPr="00C131AD" w:rsidRDefault="00A353E9" w:rsidP="00A353E9">
            <w:pPr>
              <w:jc w:val="center"/>
              <w:rPr>
                <w:b/>
                <w:i/>
                <w:color w:val="000000"/>
                <w:sz w:val="20"/>
                <w:szCs w:val="20"/>
              </w:rPr>
            </w:pPr>
            <w:r w:rsidRPr="00C131AD">
              <w:rPr>
                <w:b/>
                <w:i/>
                <w:color w:val="000000"/>
                <w:sz w:val="20"/>
                <w:szCs w:val="20"/>
              </w:rPr>
              <w:t>83,1</w:t>
            </w:r>
          </w:p>
        </w:tc>
      </w:tr>
      <w:tr w:rsidR="00C2575A" w:rsidRPr="00C2575A" w:rsidTr="00A353E9">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C2575A" w:rsidRPr="00C2575A" w:rsidRDefault="00C2575A" w:rsidP="00C2575A">
            <w:pPr>
              <w:rPr>
                <w:color w:val="000000"/>
                <w:sz w:val="20"/>
                <w:szCs w:val="20"/>
              </w:rPr>
            </w:pPr>
            <w:r w:rsidRPr="00C2575A">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A353E9">
            <w:pPr>
              <w:jc w:val="center"/>
              <w:rPr>
                <w:color w:val="000000"/>
                <w:sz w:val="20"/>
                <w:szCs w:val="20"/>
              </w:rPr>
            </w:pPr>
            <w:r w:rsidRPr="00C2575A">
              <w:rPr>
                <w:color w:val="000000"/>
                <w:sz w:val="20"/>
                <w:szCs w:val="20"/>
              </w:rPr>
              <w:t>1 141 363,0</w:t>
            </w:r>
          </w:p>
        </w:tc>
        <w:tc>
          <w:tcPr>
            <w:tcW w:w="1276"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A353E9">
            <w:pPr>
              <w:jc w:val="center"/>
              <w:rPr>
                <w:color w:val="000000"/>
                <w:sz w:val="20"/>
                <w:szCs w:val="20"/>
              </w:rPr>
            </w:pPr>
            <w:r w:rsidRPr="00C2575A">
              <w:rPr>
                <w:color w:val="000000"/>
                <w:sz w:val="20"/>
                <w:szCs w:val="20"/>
              </w:rPr>
              <w:t>985 506,4</w:t>
            </w:r>
          </w:p>
        </w:tc>
        <w:tc>
          <w:tcPr>
            <w:tcW w:w="1276" w:type="dxa"/>
            <w:tcBorders>
              <w:top w:val="nil"/>
              <w:left w:val="nil"/>
              <w:bottom w:val="single" w:sz="4" w:space="0" w:color="auto"/>
              <w:right w:val="single" w:sz="4" w:space="0" w:color="auto"/>
            </w:tcBorders>
            <w:shd w:val="clear" w:color="auto" w:fill="auto"/>
            <w:vAlign w:val="center"/>
            <w:hideMark/>
          </w:tcPr>
          <w:p w:rsidR="00C2575A" w:rsidRPr="00C2575A" w:rsidRDefault="00C2575A" w:rsidP="00A353E9">
            <w:pPr>
              <w:jc w:val="center"/>
              <w:rPr>
                <w:color w:val="000000"/>
                <w:sz w:val="20"/>
                <w:szCs w:val="20"/>
              </w:rPr>
            </w:pPr>
            <w:r w:rsidRPr="00C2575A">
              <w:rPr>
                <w:color w:val="000000"/>
                <w:sz w:val="20"/>
                <w:szCs w:val="20"/>
              </w:rPr>
              <w:t>-155 856,6</w:t>
            </w:r>
          </w:p>
        </w:tc>
        <w:tc>
          <w:tcPr>
            <w:tcW w:w="992" w:type="dxa"/>
            <w:tcBorders>
              <w:top w:val="nil"/>
              <w:left w:val="nil"/>
              <w:bottom w:val="single" w:sz="4" w:space="0" w:color="auto"/>
              <w:right w:val="single" w:sz="4" w:space="0" w:color="auto"/>
            </w:tcBorders>
            <w:shd w:val="clear" w:color="auto" w:fill="auto"/>
            <w:vAlign w:val="center"/>
            <w:hideMark/>
          </w:tcPr>
          <w:p w:rsidR="00C2575A" w:rsidRPr="00C2575A" w:rsidRDefault="00A353E9" w:rsidP="00A353E9">
            <w:pPr>
              <w:jc w:val="center"/>
              <w:rPr>
                <w:color w:val="000000"/>
                <w:sz w:val="20"/>
                <w:szCs w:val="20"/>
              </w:rPr>
            </w:pPr>
            <w:r>
              <w:rPr>
                <w:color w:val="000000"/>
                <w:sz w:val="20"/>
                <w:szCs w:val="20"/>
              </w:rPr>
              <w:t>86,3</w:t>
            </w:r>
          </w:p>
        </w:tc>
      </w:tr>
    </w:tbl>
    <w:p w:rsidR="0046454F" w:rsidRPr="002D32C3" w:rsidRDefault="0046454F" w:rsidP="00671AB8">
      <w:pPr>
        <w:pStyle w:val="a8"/>
        <w:ind w:firstLine="709"/>
        <w:rPr>
          <w:color w:val="FF0000"/>
          <w:sz w:val="24"/>
          <w:szCs w:val="28"/>
        </w:rPr>
      </w:pPr>
    </w:p>
    <w:p w:rsidR="00367F71" w:rsidRPr="0007453E" w:rsidRDefault="00367F71" w:rsidP="00367F71">
      <w:pPr>
        <w:pStyle w:val="a8"/>
        <w:ind w:firstLine="709"/>
        <w:rPr>
          <w:sz w:val="24"/>
          <w:szCs w:val="28"/>
        </w:rPr>
      </w:pPr>
      <w:r w:rsidRPr="0007453E">
        <w:rPr>
          <w:sz w:val="24"/>
          <w:szCs w:val="28"/>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w:t>
      </w:r>
      <w:r w:rsidR="00C131AD">
        <w:rPr>
          <w:sz w:val="24"/>
          <w:szCs w:val="28"/>
        </w:rPr>
        <w:t>объемов</w:t>
      </w:r>
      <w:r w:rsidR="00C131AD" w:rsidRPr="006E22EF">
        <w:rPr>
          <w:sz w:val="24"/>
          <w:szCs w:val="28"/>
        </w:rPr>
        <w:t xml:space="preserve"> </w:t>
      </w:r>
      <w:r w:rsidRPr="0007453E">
        <w:rPr>
          <w:sz w:val="24"/>
          <w:szCs w:val="28"/>
        </w:rPr>
        <w:t>государственной программы:</w:t>
      </w:r>
    </w:p>
    <w:p w:rsidR="0046454F" w:rsidRPr="0007453E" w:rsidRDefault="0046454F" w:rsidP="00DA3902">
      <w:pPr>
        <w:pStyle w:val="a8"/>
        <w:ind w:firstLine="709"/>
        <w:rPr>
          <w:b/>
          <w:i/>
          <w:sz w:val="24"/>
          <w:szCs w:val="28"/>
        </w:rPr>
      </w:pPr>
    </w:p>
    <w:p w:rsidR="00DA3902" w:rsidRPr="001206E9" w:rsidRDefault="004D3415" w:rsidP="00DA3902">
      <w:pPr>
        <w:pStyle w:val="a8"/>
        <w:ind w:firstLine="709"/>
        <w:rPr>
          <w:b/>
          <w:i/>
          <w:sz w:val="24"/>
          <w:szCs w:val="28"/>
        </w:rPr>
      </w:pPr>
      <w:r w:rsidRPr="001206E9">
        <w:rPr>
          <w:b/>
          <w:i/>
          <w:sz w:val="24"/>
          <w:szCs w:val="28"/>
        </w:rPr>
        <w:t>Подпрограмма 1. «Автомобильные дороги Мурманской области»</w:t>
      </w:r>
    </w:p>
    <w:p w:rsidR="001A4F11" w:rsidRPr="002D32C3" w:rsidRDefault="001206E9" w:rsidP="001A4F11">
      <w:pPr>
        <w:widowControl w:val="0"/>
        <w:ind w:firstLine="709"/>
        <w:jc w:val="both"/>
        <w:rPr>
          <w:color w:val="FF0000"/>
          <w:szCs w:val="28"/>
        </w:rPr>
      </w:pPr>
      <w:r w:rsidRPr="001206E9">
        <w:rPr>
          <w:szCs w:val="28"/>
        </w:rPr>
        <w:t>391 406,5</w:t>
      </w:r>
      <w:r w:rsidR="007055DF" w:rsidRPr="001206E9">
        <w:rPr>
          <w:szCs w:val="28"/>
        </w:rPr>
        <w:t xml:space="preserve"> тыс. рублей, что на </w:t>
      </w:r>
      <w:r w:rsidRPr="001206E9">
        <w:rPr>
          <w:szCs w:val="28"/>
        </w:rPr>
        <w:t>30,0</w:t>
      </w:r>
      <w:r w:rsidR="007055DF" w:rsidRPr="001206E9">
        <w:rPr>
          <w:szCs w:val="28"/>
        </w:rPr>
        <w:t xml:space="preserve"> % ниже запланированных бюджетных назначений, в </w:t>
      </w:r>
      <w:r w:rsidR="007055DF" w:rsidRPr="004F526B">
        <w:rPr>
          <w:szCs w:val="28"/>
        </w:rPr>
        <w:t xml:space="preserve">рамках реализации мероприятия «Содержание автодорог», </w:t>
      </w:r>
      <w:r w:rsidR="001A4F11" w:rsidRPr="004F526B">
        <w:rPr>
          <w:szCs w:val="28"/>
        </w:rPr>
        <w:t>что обусловлено экономией, сложившейся</w:t>
      </w:r>
      <w:r w:rsidR="007E62A5" w:rsidRPr="004F526B">
        <w:rPr>
          <w:szCs w:val="28"/>
        </w:rPr>
        <w:t xml:space="preserve"> </w:t>
      </w:r>
      <w:r w:rsidR="00E1678D" w:rsidRPr="004F526B">
        <w:rPr>
          <w:szCs w:val="28"/>
        </w:rPr>
        <w:t>по результатам</w:t>
      </w:r>
      <w:r w:rsidR="007E62A5" w:rsidRPr="004F526B">
        <w:rPr>
          <w:szCs w:val="28"/>
        </w:rPr>
        <w:t xml:space="preserve"> проведения конкурентн</w:t>
      </w:r>
      <w:r w:rsidR="001A4F11" w:rsidRPr="004F526B">
        <w:rPr>
          <w:szCs w:val="28"/>
        </w:rPr>
        <w:t xml:space="preserve">ых процедур, </w:t>
      </w:r>
      <w:r w:rsidR="004F526B" w:rsidRPr="004F526B">
        <w:rPr>
          <w:szCs w:val="28"/>
        </w:rPr>
        <w:t xml:space="preserve">нарушением подрядными организациями обязательств по государственным контрактам в части сроков, выполнения работ, по </w:t>
      </w:r>
      <w:r w:rsidR="001F418C">
        <w:rPr>
          <w:szCs w:val="28"/>
        </w:rPr>
        <w:t>результатам выполненных работ;</w:t>
      </w:r>
    </w:p>
    <w:p w:rsidR="008A27F8" w:rsidRPr="00E77466" w:rsidRDefault="001206E9" w:rsidP="008A27F8">
      <w:pPr>
        <w:widowControl w:val="0"/>
        <w:ind w:firstLine="709"/>
        <w:jc w:val="both"/>
      </w:pPr>
      <w:r w:rsidRPr="001206E9">
        <w:rPr>
          <w:szCs w:val="28"/>
        </w:rPr>
        <w:t xml:space="preserve">155 856,6 </w:t>
      </w:r>
      <w:r w:rsidR="007055DF" w:rsidRPr="001206E9">
        <w:rPr>
          <w:szCs w:val="28"/>
        </w:rPr>
        <w:t xml:space="preserve">тыс. рублей, что на </w:t>
      </w:r>
      <w:r w:rsidRPr="001206E9">
        <w:rPr>
          <w:szCs w:val="28"/>
        </w:rPr>
        <w:t>21,3</w:t>
      </w:r>
      <w:r w:rsidR="007055DF" w:rsidRPr="001206E9">
        <w:rPr>
          <w:szCs w:val="28"/>
        </w:rPr>
        <w:t xml:space="preserve"> </w:t>
      </w:r>
      <w:r w:rsidR="007055DF" w:rsidRPr="00647D8E">
        <w:rPr>
          <w:szCs w:val="28"/>
        </w:rPr>
        <w:t>% ниже запланированных бюджетных назначений, в рамках реализации мероприятия «</w:t>
      </w:r>
      <w:r w:rsidRPr="00647D8E">
        <w:rPr>
          <w:szCs w:val="28"/>
        </w:rPr>
        <w:t xml:space="preserve">Предоставление межбюджетного трансферта муниципальным </w:t>
      </w:r>
      <w:proofErr w:type="gramStart"/>
      <w:r w:rsidRPr="00647D8E">
        <w:rPr>
          <w:szCs w:val="28"/>
        </w:rPr>
        <w:t>образованиям</w:t>
      </w:r>
      <w:proofErr w:type="gramEnd"/>
      <w:r w:rsidRPr="00647D8E">
        <w:rPr>
          <w:szCs w:val="28"/>
        </w:rPr>
        <w:t xml:space="preserve"> входящим в состав агломерации «Мурманская» на реализацию мероприятий в рамках нацпроекта «БКАД»</w:t>
      </w:r>
      <w:r w:rsidR="007055DF" w:rsidRPr="00647D8E">
        <w:rPr>
          <w:szCs w:val="28"/>
        </w:rPr>
        <w:t xml:space="preserve">, </w:t>
      </w:r>
      <w:r w:rsidR="00A11188" w:rsidRPr="00E77466">
        <w:rPr>
          <w:szCs w:val="28"/>
        </w:rPr>
        <w:t xml:space="preserve">что </w:t>
      </w:r>
      <w:r w:rsidR="00E77466" w:rsidRPr="00E77466">
        <w:t xml:space="preserve">обусловлено корректировкой проектно-сметной документации по капиталоемким объектам улично-дорожной сети агломерации «Мурманская», а также в связи с невозможностью принятия и оплаты выполненных работ по ряду объектов по причине несоответствия требованиям ОДМ и результатов отбора проб асфальтобетонного покрытия тротуаров (экономия по указанным причинам образовалась по 25 объектам улично-дорожной сети г. Мурманска, а также по </w:t>
      </w:r>
      <w:r w:rsidR="00E77466" w:rsidRPr="00E77466">
        <w:lastRenderedPageBreak/>
        <w:t>объекту строительства по ул. Солнечная, по которому работы выполнены на 55%);</w:t>
      </w:r>
    </w:p>
    <w:p w:rsidR="007055DF" w:rsidRPr="002D32C3" w:rsidRDefault="00FE416B" w:rsidP="007055DF">
      <w:pPr>
        <w:widowControl w:val="0"/>
        <w:ind w:firstLine="709"/>
        <w:jc w:val="both"/>
        <w:rPr>
          <w:color w:val="FF0000"/>
          <w:szCs w:val="28"/>
        </w:rPr>
      </w:pPr>
      <w:r w:rsidRPr="00E77466">
        <w:rPr>
          <w:szCs w:val="28"/>
        </w:rPr>
        <w:t>12</w:t>
      </w:r>
      <w:r w:rsidR="00FE50A6" w:rsidRPr="00E77466">
        <w:rPr>
          <w:szCs w:val="28"/>
        </w:rPr>
        <w:t>3</w:t>
      </w:r>
      <w:r w:rsidRPr="00E77466">
        <w:rPr>
          <w:szCs w:val="28"/>
        </w:rPr>
        <w:t> 421,1</w:t>
      </w:r>
      <w:r w:rsidR="007055DF" w:rsidRPr="00E77466">
        <w:rPr>
          <w:szCs w:val="28"/>
        </w:rPr>
        <w:t xml:space="preserve"> тыс. рублей, что на </w:t>
      </w:r>
      <w:r w:rsidRPr="00E77466">
        <w:rPr>
          <w:szCs w:val="28"/>
        </w:rPr>
        <w:t>32,9</w:t>
      </w:r>
      <w:r w:rsidR="007055DF" w:rsidRPr="00E77466">
        <w:rPr>
          <w:szCs w:val="28"/>
        </w:rPr>
        <w:t xml:space="preserve"> % ниже запланированных бюджетных назначений</w:t>
      </w:r>
      <w:r w:rsidR="007055DF" w:rsidRPr="00FE416B">
        <w:rPr>
          <w:szCs w:val="28"/>
        </w:rPr>
        <w:t>, в рамках реализации мероприятия «</w:t>
      </w:r>
      <w:r w:rsidRPr="00FE416B">
        <w:rPr>
          <w:szCs w:val="28"/>
        </w:rPr>
        <w:t>Ремонт автодорог и искусственных сооружений на них</w:t>
      </w:r>
      <w:r w:rsidR="007055DF" w:rsidRPr="00FE416B">
        <w:rPr>
          <w:szCs w:val="28"/>
        </w:rPr>
        <w:t xml:space="preserve">», </w:t>
      </w:r>
      <w:r w:rsidR="004B010C" w:rsidRPr="00FE416B">
        <w:rPr>
          <w:szCs w:val="28"/>
        </w:rPr>
        <w:t xml:space="preserve">что </w:t>
      </w:r>
      <w:r w:rsidR="004B010C" w:rsidRPr="00FE50A6">
        <w:rPr>
          <w:szCs w:val="28"/>
        </w:rPr>
        <w:t xml:space="preserve">обусловлено </w:t>
      </w:r>
      <w:r w:rsidR="00FE50A6" w:rsidRPr="00FE50A6">
        <w:rPr>
          <w:szCs w:val="28"/>
        </w:rPr>
        <w:t>неисполнением двумя подрядными организации условий контракта,  (один контракт расторгнут), а также экономией при исполнении контракта в связи с отсутствием потребности по непредвиденным затратам</w:t>
      </w:r>
      <w:r w:rsidR="004250BC" w:rsidRPr="00FE50A6">
        <w:rPr>
          <w:szCs w:val="28"/>
        </w:rPr>
        <w:t>;</w:t>
      </w:r>
    </w:p>
    <w:p w:rsidR="001F418C" w:rsidRPr="00B74569" w:rsidRDefault="005819F6" w:rsidP="001F418C">
      <w:pPr>
        <w:ind w:firstLine="709"/>
        <w:jc w:val="both"/>
      </w:pPr>
      <w:r>
        <w:t xml:space="preserve">41 452,8 тыс. рублей, что на 8,8 % ниже запланированных бюджетных назначений, в рамках реализации мероприятия «Субсидии на финансовое обеспечение дорожной деятельности в отношении автомобильных дорог местного значения и искусственных дорожных </w:t>
      </w:r>
      <w:r w:rsidRPr="00B74569">
        <w:t xml:space="preserve">сооружений на них за счет средств дорожного фонда», что обусловлено несостоявшейся процедурой торгов </w:t>
      </w:r>
      <w:proofErr w:type="gramStart"/>
      <w:r w:rsidRPr="00B74569">
        <w:t>в</w:t>
      </w:r>
      <w:proofErr w:type="gramEnd"/>
      <w:r w:rsidRPr="00B74569">
        <w:t xml:space="preserve"> ЗАТО г. Островной, расторжением контракта в связи с ненадлежащим исполнением его условий подрядчиком в г.п. </w:t>
      </w:r>
      <w:proofErr w:type="gramStart"/>
      <w:r w:rsidRPr="00B74569">
        <w:t xml:space="preserve">Печенга, не перечислением субсидии в Печенгский район в связи выполнением подрядчиком работ ненадлежащего качества, </w:t>
      </w:r>
      <w:r w:rsidR="001F418C" w:rsidRPr="00B74569">
        <w:t xml:space="preserve">а также в связи с некачественным выполнением подрядчиком работ и нарушением сроков их выполнения в г. Апатиты (неиспользованные бюджетные ассигнования в размере 4 547,6 тыс. рублей подтверждены муниципальному образованию г. Апатиты к использованию в 2021 году в целях завершения подрядчиком работ); </w:t>
      </w:r>
      <w:proofErr w:type="gramEnd"/>
    </w:p>
    <w:p w:rsidR="00577808" w:rsidRPr="00B74569" w:rsidRDefault="00C56924" w:rsidP="001F418C">
      <w:pPr>
        <w:ind w:firstLine="709"/>
        <w:jc w:val="both"/>
        <w:rPr>
          <w:szCs w:val="28"/>
        </w:rPr>
      </w:pPr>
      <w:r w:rsidRPr="00B74569">
        <w:rPr>
          <w:szCs w:val="28"/>
        </w:rPr>
        <w:t>40 524,2</w:t>
      </w:r>
      <w:r w:rsidR="007055DF" w:rsidRPr="00B74569">
        <w:rPr>
          <w:szCs w:val="28"/>
        </w:rPr>
        <w:t xml:space="preserve"> тыс. рублей, что на </w:t>
      </w:r>
      <w:r w:rsidRPr="00B74569">
        <w:rPr>
          <w:szCs w:val="28"/>
        </w:rPr>
        <w:t>41,6</w:t>
      </w:r>
      <w:r w:rsidR="007055DF" w:rsidRPr="00B74569">
        <w:rPr>
          <w:szCs w:val="28"/>
        </w:rPr>
        <w:t xml:space="preserve"> % ниже запланированных бюджетных назначений, в рамках реализации мероприятия «</w:t>
      </w:r>
      <w:r w:rsidRPr="00B74569">
        <w:rPr>
          <w:szCs w:val="28"/>
        </w:rPr>
        <w:t>Обустройство наиболее опасных участков автомобильных дорог дорожными ограждениями барьерного типа</w:t>
      </w:r>
      <w:r w:rsidR="007055DF" w:rsidRPr="00B74569">
        <w:rPr>
          <w:szCs w:val="28"/>
        </w:rPr>
        <w:t xml:space="preserve">», что обусловлено </w:t>
      </w:r>
      <w:r w:rsidR="00110B94" w:rsidRPr="00B74569">
        <w:rPr>
          <w:szCs w:val="28"/>
        </w:rPr>
        <w:t>экономией, сложившейся по результатам проведения конкурентных процедур</w:t>
      </w:r>
      <w:r w:rsidR="00577808" w:rsidRPr="00B74569">
        <w:rPr>
          <w:szCs w:val="28"/>
        </w:rPr>
        <w:t xml:space="preserve">; </w:t>
      </w:r>
    </w:p>
    <w:p w:rsidR="00CB2236" w:rsidRPr="00995D23" w:rsidRDefault="0063619B" w:rsidP="0063619B">
      <w:pPr>
        <w:ind w:firstLine="709"/>
        <w:jc w:val="both"/>
        <w:rPr>
          <w:szCs w:val="28"/>
        </w:rPr>
      </w:pPr>
      <w:r w:rsidRPr="00B74569">
        <w:rPr>
          <w:szCs w:val="28"/>
        </w:rPr>
        <w:t>22 441,7 тыс. рублей, что на 35,6 % ниже запланированных бюджетных</w:t>
      </w:r>
      <w:r w:rsidRPr="00C24D08">
        <w:rPr>
          <w:szCs w:val="28"/>
        </w:rPr>
        <w:t xml:space="preserve"> назначений, в рамках реализации мероприятия «Субсидии из областного бюджета бюджетам муниципальных образований на строительство, реконструкцию, ремонт и капитальный ремонт мостов и </w:t>
      </w:r>
      <w:r w:rsidRPr="00995D23">
        <w:rPr>
          <w:szCs w:val="28"/>
        </w:rPr>
        <w:t>путепроводов, расположенных на автомобильных дорогах общего пользования местного значения», что</w:t>
      </w:r>
      <w:r w:rsidRPr="00995D23">
        <w:t xml:space="preserve"> обусловлено невыполнением работ по строительству  автодорожно-пешеходного моста через р. Колвица в с. Колвица </w:t>
      </w:r>
      <w:r w:rsidR="00C24D08" w:rsidRPr="00995D23">
        <w:t xml:space="preserve">                       </w:t>
      </w:r>
      <w:r w:rsidRPr="00995D23">
        <w:t>г. п. Кандалакша</w:t>
      </w:r>
      <w:r w:rsidR="00C24D08" w:rsidRPr="00995D23">
        <w:t xml:space="preserve"> </w:t>
      </w:r>
      <w:r w:rsidRPr="00995D23">
        <w:t>по причине нарушения сроков поставки мостовых плит в связи с распространением коронавирусной инфекции на заводе-изготовителе, неисполнением контрактных обязательств ООО «СТК» по реконструкции моста через р. Белая на автодороге к базисному складу ВМ в г. Кировске в связи с наступлением неблагоприятных погодных условий.</w:t>
      </w:r>
      <w:r w:rsidR="00C24D08" w:rsidRPr="00995D23">
        <w:t xml:space="preserve"> </w:t>
      </w:r>
      <w:r w:rsidRPr="00995D23">
        <w:t xml:space="preserve">Неиспользованные бюджетные ассигнования по указанным объектам в размере 20 135,4 тыс. рублей подтверждены к использованию в 2021 году с завершением </w:t>
      </w:r>
      <w:r w:rsidR="008F372A" w:rsidRPr="00995D23">
        <w:t>работ в срок до 30.09.2021 года;</w:t>
      </w:r>
    </w:p>
    <w:p w:rsidR="007055DF" w:rsidRPr="002D32C3" w:rsidRDefault="00F01E59" w:rsidP="007055DF">
      <w:pPr>
        <w:widowControl w:val="0"/>
        <w:ind w:firstLine="709"/>
        <w:jc w:val="both"/>
        <w:rPr>
          <w:color w:val="FF0000"/>
          <w:szCs w:val="28"/>
        </w:rPr>
      </w:pPr>
      <w:r w:rsidRPr="00995D23">
        <w:rPr>
          <w:szCs w:val="28"/>
        </w:rPr>
        <w:t>18 737,2</w:t>
      </w:r>
      <w:r w:rsidR="007055DF" w:rsidRPr="00995D23">
        <w:rPr>
          <w:szCs w:val="28"/>
        </w:rPr>
        <w:t xml:space="preserve"> тыс. рублей, что на </w:t>
      </w:r>
      <w:r w:rsidRPr="00995D23">
        <w:rPr>
          <w:szCs w:val="28"/>
        </w:rPr>
        <w:t>36,9</w:t>
      </w:r>
      <w:r w:rsidR="007055DF" w:rsidRPr="00995D23">
        <w:rPr>
          <w:szCs w:val="28"/>
        </w:rPr>
        <w:t xml:space="preserve"> % ниже запланированных бюджетных назначений, в рамках реализации мероприятия</w:t>
      </w:r>
      <w:r w:rsidR="007055DF" w:rsidRPr="00054787">
        <w:rPr>
          <w:szCs w:val="28"/>
        </w:rPr>
        <w:t xml:space="preserve"> «</w:t>
      </w:r>
      <w:r w:rsidRPr="00054787">
        <w:rPr>
          <w:szCs w:val="28"/>
        </w:rPr>
        <w:t>Устройство наружного электрического освещения на участках автомобильных дорог, км</w:t>
      </w:r>
      <w:r w:rsidR="007055DF" w:rsidRPr="00054787">
        <w:rPr>
          <w:szCs w:val="28"/>
        </w:rPr>
        <w:t xml:space="preserve">», что обусловлено </w:t>
      </w:r>
      <w:r w:rsidR="00054787" w:rsidRPr="00054787">
        <w:rPr>
          <w:szCs w:val="28"/>
        </w:rPr>
        <w:t>отсутствием положительного заключения гос</w:t>
      </w:r>
      <w:r w:rsidR="00CB67F3">
        <w:rPr>
          <w:szCs w:val="28"/>
        </w:rPr>
        <w:t xml:space="preserve">ударственной </w:t>
      </w:r>
      <w:r w:rsidR="00054787" w:rsidRPr="00054787">
        <w:rPr>
          <w:szCs w:val="28"/>
        </w:rPr>
        <w:t>э</w:t>
      </w:r>
      <w:r w:rsidR="00AB190D">
        <w:rPr>
          <w:szCs w:val="28"/>
        </w:rPr>
        <w:t>к</w:t>
      </w:r>
      <w:r w:rsidR="00054787" w:rsidRPr="00054787">
        <w:rPr>
          <w:szCs w:val="28"/>
        </w:rPr>
        <w:t>спертизы по трем контрактам и нарушением подрядными организациями сроков исполнения работ по контракту</w:t>
      </w:r>
      <w:r w:rsidR="007055DF" w:rsidRPr="00054787">
        <w:rPr>
          <w:szCs w:val="28"/>
        </w:rPr>
        <w:t>;</w:t>
      </w:r>
    </w:p>
    <w:p w:rsidR="0039744A" w:rsidRPr="002D32C3" w:rsidRDefault="00F45481" w:rsidP="0039744A">
      <w:pPr>
        <w:widowControl w:val="0"/>
        <w:ind w:firstLine="709"/>
        <w:jc w:val="both"/>
        <w:rPr>
          <w:color w:val="FF0000"/>
          <w:szCs w:val="28"/>
        </w:rPr>
      </w:pPr>
      <w:r w:rsidRPr="00F45481">
        <w:rPr>
          <w:szCs w:val="28"/>
        </w:rPr>
        <w:t>5 134,7</w:t>
      </w:r>
      <w:r w:rsidR="0039744A" w:rsidRPr="00F45481">
        <w:rPr>
          <w:szCs w:val="28"/>
        </w:rPr>
        <w:t xml:space="preserve"> тыс. рублей, что на </w:t>
      </w:r>
      <w:r w:rsidRPr="00F45481">
        <w:rPr>
          <w:szCs w:val="28"/>
        </w:rPr>
        <w:t>10,1</w:t>
      </w:r>
      <w:r w:rsidR="0039744A" w:rsidRPr="00F45481">
        <w:rPr>
          <w:szCs w:val="28"/>
        </w:rPr>
        <w:t xml:space="preserve"> % ниже запланированных бюджетных назначений, в рамках реализации мероприятия «</w:t>
      </w:r>
      <w:r w:rsidRPr="00F45481">
        <w:rPr>
          <w:szCs w:val="28"/>
        </w:rPr>
        <w:t xml:space="preserve">Приведение в нормативное состояние элементов </w:t>
      </w:r>
      <w:r w:rsidRPr="00AB190D">
        <w:rPr>
          <w:szCs w:val="28"/>
        </w:rPr>
        <w:t>обустройства автомобильных дорог (автобусные остановки, пешеходные переходы и прочее) в рамках работ по капитальному ремонту</w:t>
      </w:r>
      <w:r w:rsidR="0039744A" w:rsidRPr="00AB190D">
        <w:rPr>
          <w:szCs w:val="28"/>
        </w:rPr>
        <w:t xml:space="preserve">», </w:t>
      </w:r>
      <w:r w:rsidR="00F17549" w:rsidRPr="00AB190D">
        <w:rPr>
          <w:szCs w:val="28"/>
        </w:rPr>
        <w:t xml:space="preserve">что обусловлено </w:t>
      </w:r>
      <w:r w:rsidR="00AB190D" w:rsidRPr="00AB190D">
        <w:rPr>
          <w:szCs w:val="28"/>
        </w:rPr>
        <w:t>нарушением подрядными организациями сроков исполнения работ по трем контрактам, экономией по одному контракту  при исполнении  в связи с отсутствием потребности по непредвиденным затратам</w:t>
      </w:r>
      <w:r w:rsidR="00F17549" w:rsidRPr="00AB190D">
        <w:rPr>
          <w:szCs w:val="28"/>
        </w:rPr>
        <w:t>;</w:t>
      </w:r>
    </w:p>
    <w:p w:rsidR="00192683" w:rsidRPr="002D32C3" w:rsidRDefault="00F45481" w:rsidP="007055DF">
      <w:pPr>
        <w:widowControl w:val="0"/>
        <w:ind w:firstLine="709"/>
        <w:jc w:val="both"/>
        <w:rPr>
          <w:color w:val="FF0000"/>
          <w:szCs w:val="28"/>
        </w:rPr>
      </w:pPr>
      <w:r w:rsidRPr="00F45481">
        <w:rPr>
          <w:szCs w:val="28"/>
        </w:rPr>
        <w:t>4 424,6</w:t>
      </w:r>
      <w:r w:rsidR="007055DF" w:rsidRPr="00F45481">
        <w:rPr>
          <w:szCs w:val="28"/>
        </w:rPr>
        <w:t xml:space="preserve"> тыс. рублей, что на </w:t>
      </w:r>
      <w:r w:rsidRPr="00F45481">
        <w:rPr>
          <w:szCs w:val="28"/>
        </w:rPr>
        <w:t>46,9</w:t>
      </w:r>
      <w:r w:rsidR="007055DF" w:rsidRPr="00F45481">
        <w:rPr>
          <w:szCs w:val="28"/>
        </w:rPr>
        <w:t xml:space="preserve"> % ниже запланированных бюджетных назначений, в рамках реализации мероприятия «</w:t>
      </w:r>
      <w:r w:rsidRPr="00F45481">
        <w:rPr>
          <w:szCs w:val="28"/>
        </w:rPr>
        <w:t>Проектно-изыскательские и прочие работы по капитальному ремонту</w:t>
      </w:r>
      <w:r w:rsidR="007055DF" w:rsidRPr="00F45481">
        <w:rPr>
          <w:szCs w:val="28"/>
        </w:rPr>
        <w:t xml:space="preserve">», </w:t>
      </w:r>
      <w:r w:rsidR="00FA5DF3" w:rsidRPr="00F45481">
        <w:rPr>
          <w:szCs w:val="28"/>
        </w:rPr>
        <w:t xml:space="preserve">что </w:t>
      </w:r>
      <w:r w:rsidR="00FA5DF3" w:rsidRPr="007C53DF">
        <w:rPr>
          <w:szCs w:val="28"/>
        </w:rPr>
        <w:t xml:space="preserve">обусловлено </w:t>
      </w:r>
      <w:r w:rsidR="007C53DF" w:rsidRPr="007C53DF">
        <w:rPr>
          <w:szCs w:val="28"/>
        </w:rPr>
        <w:t>экономией</w:t>
      </w:r>
      <w:r w:rsidR="00FD2372">
        <w:rPr>
          <w:szCs w:val="28"/>
        </w:rPr>
        <w:t xml:space="preserve">, сложившейся по результатам проведения </w:t>
      </w:r>
      <w:r w:rsidR="007C53DF" w:rsidRPr="007C53DF">
        <w:rPr>
          <w:szCs w:val="28"/>
        </w:rPr>
        <w:t xml:space="preserve">конкурентных процедур, а также </w:t>
      </w:r>
      <w:r w:rsidR="0034439C">
        <w:rPr>
          <w:szCs w:val="28"/>
        </w:rPr>
        <w:t>неполным исполнением по контракту в</w:t>
      </w:r>
      <w:r w:rsidR="007C53DF" w:rsidRPr="007C53DF">
        <w:rPr>
          <w:szCs w:val="28"/>
        </w:rPr>
        <w:t xml:space="preserve"> связи с отсутствием положительного заключения государственной экспертизы</w:t>
      </w:r>
      <w:r w:rsidR="00FA5DF3" w:rsidRPr="007C53DF">
        <w:rPr>
          <w:szCs w:val="28"/>
        </w:rPr>
        <w:t>;</w:t>
      </w:r>
      <w:r w:rsidR="007055DF" w:rsidRPr="007C53DF">
        <w:rPr>
          <w:szCs w:val="28"/>
        </w:rPr>
        <w:t xml:space="preserve"> </w:t>
      </w:r>
    </w:p>
    <w:p w:rsidR="00CB2EA0" w:rsidRPr="002D32C3" w:rsidRDefault="00F45481" w:rsidP="00CB2EA0">
      <w:pPr>
        <w:widowControl w:val="0"/>
        <w:ind w:firstLine="709"/>
        <w:jc w:val="both"/>
        <w:rPr>
          <w:color w:val="FF0000"/>
          <w:szCs w:val="28"/>
        </w:rPr>
      </w:pPr>
      <w:r w:rsidRPr="00F45481">
        <w:rPr>
          <w:szCs w:val="28"/>
        </w:rPr>
        <w:t>1 947,3</w:t>
      </w:r>
      <w:r w:rsidR="0039744A" w:rsidRPr="00F45481">
        <w:rPr>
          <w:szCs w:val="28"/>
        </w:rPr>
        <w:t xml:space="preserve"> тыс. рублей, что на </w:t>
      </w:r>
      <w:r w:rsidRPr="00F45481">
        <w:rPr>
          <w:szCs w:val="28"/>
        </w:rPr>
        <w:t>47,5</w:t>
      </w:r>
      <w:r w:rsidR="0039744A" w:rsidRPr="00F45481">
        <w:rPr>
          <w:szCs w:val="28"/>
        </w:rPr>
        <w:t xml:space="preserve"> % ниже запланированных бюджетных назначений, в </w:t>
      </w:r>
      <w:r w:rsidR="0039744A" w:rsidRPr="00F45481">
        <w:rPr>
          <w:szCs w:val="28"/>
        </w:rPr>
        <w:lastRenderedPageBreak/>
        <w:t>рамках реализации мероприятия «</w:t>
      </w:r>
      <w:r w:rsidRPr="00F45481">
        <w:rPr>
          <w:szCs w:val="28"/>
        </w:rPr>
        <w:t xml:space="preserve">Реализация иных мер в отношении автомобильных дорог регионального или межмуниципального значения Мурманской области, в том числе имущества, </w:t>
      </w:r>
      <w:r w:rsidRPr="008C297D">
        <w:rPr>
          <w:szCs w:val="28"/>
        </w:rPr>
        <w:t>необходимого для их обслуживания</w:t>
      </w:r>
      <w:r w:rsidR="0039744A" w:rsidRPr="008C297D">
        <w:rPr>
          <w:szCs w:val="28"/>
        </w:rPr>
        <w:t>», что обусловлено</w:t>
      </w:r>
      <w:r w:rsidR="00CB2EA0" w:rsidRPr="008C297D">
        <w:rPr>
          <w:szCs w:val="28"/>
        </w:rPr>
        <w:t xml:space="preserve"> </w:t>
      </w:r>
      <w:r w:rsidR="008C297D" w:rsidRPr="008C297D">
        <w:rPr>
          <w:szCs w:val="28"/>
        </w:rPr>
        <w:t>экономией</w:t>
      </w:r>
      <w:r w:rsidR="00825C51">
        <w:rPr>
          <w:szCs w:val="28"/>
        </w:rPr>
        <w:t>, сложившейся</w:t>
      </w:r>
      <w:r w:rsidR="008C297D" w:rsidRPr="008C297D">
        <w:rPr>
          <w:szCs w:val="28"/>
        </w:rPr>
        <w:t xml:space="preserve"> по результатам </w:t>
      </w:r>
      <w:r w:rsidR="006F68C8">
        <w:rPr>
          <w:szCs w:val="28"/>
        </w:rPr>
        <w:t>проведения конкурентных процедур</w:t>
      </w:r>
      <w:r w:rsidR="008C297D" w:rsidRPr="008C297D">
        <w:rPr>
          <w:szCs w:val="28"/>
        </w:rPr>
        <w:t xml:space="preserve"> (перенос оплаты работ по контракту на 2021 год), нарушением подрядными организациями сроков исполнения работ по контракту</w:t>
      </w:r>
      <w:r w:rsidR="00CB2EA0" w:rsidRPr="008C297D">
        <w:rPr>
          <w:szCs w:val="28"/>
        </w:rPr>
        <w:t xml:space="preserve">; </w:t>
      </w:r>
    </w:p>
    <w:p w:rsidR="0039744A" w:rsidRPr="002D32C3" w:rsidRDefault="00F45481" w:rsidP="0039744A">
      <w:pPr>
        <w:widowControl w:val="0"/>
        <w:ind w:firstLine="709"/>
        <w:jc w:val="both"/>
        <w:rPr>
          <w:color w:val="FF0000"/>
          <w:szCs w:val="28"/>
        </w:rPr>
      </w:pPr>
      <w:r w:rsidRPr="00F45481">
        <w:rPr>
          <w:szCs w:val="28"/>
        </w:rPr>
        <w:t>1 900,9</w:t>
      </w:r>
      <w:r w:rsidR="0039744A" w:rsidRPr="00F45481">
        <w:rPr>
          <w:szCs w:val="28"/>
        </w:rPr>
        <w:t xml:space="preserve"> тыс. рублей, что на </w:t>
      </w:r>
      <w:r w:rsidRPr="00F45481">
        <w:rPr>
          <w:szCs w:val="28"/>
        </w:rPr>
        <w:t>85,6</w:t>
      </w:r>
      <w:r w:rsidR="0039744A" w:rsidRPr="00F45481">
        <w:rPr>
          <w:szCs w:val="28"/>
        </w:rPr>
        <w:t xml:space="preserve"> % ниже запланированных бюджетных назначений, в рамках реализации мероприятия «</w:t>
      </w:r>
      <w:r w:rsidRPr="00687B15">
        <w:rPr>
          <w:szCs w:val="28"/>
        </w:rPr>
        <w:t>Приобретение и обновление программного обеспечения для осуществления дорожной деятельности</w:t>
      </w:r>
      <w:r w:rsidR="0039744A" w:rsidRPr="00687B15">
        <w:rPr>
          <w:szCs w:val="28"/>
        </w:rPr>
        <w:t xml:space="preserve">», </w:t>
      </w:r>
      <w:r w:rsidR="001601EE" w:rsidRPr="00687B15">
        <w:rPr>
          <w:szCs w:val="28"/>
        </w:rPr>
        <w:t xml:space="preserve">что обусловлено </w:t>
      </w:r>
      <w:r w:rsidR="00687B15" w:rsidRPr="00687B15">
        <w:rPr>
          <w:szCs w:val="28"/>
        </w:rPr>
        <w:t>отменой закупки на приобретение программного обеспечения (предоставлено в качестве пилотного проекта на бесплатной основе), экономией по результатам размещения закупок</w:t>
      </w:r>
      <w:r w:rsidR="001601EE" w:rsidRPr="00687B15">
        <w:rPr>
          <w:szCs w:val="28"/>
        </w:rPr>
        <w:t>;</w:t>
      </w:r>
    </w:p>
    <w:p w:rsidR="00541909" w:rsidRPr="00541909" w:rsidRDefault="00541909" w:rsidP="00541909">
      <w:pPr>
        <w:ind w:firstLine="709"/>
        <w:jc w:val="both"/>
        <w:rPr>
          <w:color w:val="FF0000"/>
        </w:rPr>
      </w:pPr>
      <w:r>
        <w:t xml:space="preserve">1 290,3 тыс. рублей, что на 0,3 % ниже запланированных бюджетных назначений, в рамках реализации мероприятия «Ремонт </w:t>
      </w:r>
      <w:r w:rsidRPr="00541909">
        <w:t>автодорог и искусственных сооружений на них», что обусловлено не принятием части выполненных работ (средства дорожного фонда будут направлены на те же цели в 2021 году);</w:t>
      </w:r>
    </w:p>
    <w:p w:rsidR="007055DF" w:rsidRPr="005752F5" w:rsidRDefault="009534DD" w:rsidP="00107318">
      <w:pPr>
        <w:widowControl w:val="0"/>
        <w:ind w:firstLine="709"/>
        <w:jc w:val="both"/>
        <w:rPr>
          <w:szCs w:val="28"/>
        </w:rPr>
      </w:pPr>
      <w:r w:rsidRPr="00541909">
        <w:rPr>
          <w:szCs w:val="28"/>
        </w:rPr>
        <w:t>327,9</w:t>
      </w:r>
      <w:r w:rsidR="007055DF" w:rsidRPr="00541909">
        <w:rPr>
          <w:szCs w:val="28"/>
        </w:rPr>
        <w:t xml:space="preserve"> тыс. рублей, что на </w:t>
      </w:r>
      <w:r w:rsidRPr="00541909">
        <w:rPr>
          <w:szCs w:val="28"/>
        </w:rPr>
        <w:t>11,3</w:t>
      </w:r>
      <w:r w:rsidR="007055DF" w:rsidRPr="00541909">
        <w:rPr>
          <w:szCs w:val="28"/>
        </w:rPr>
        <w:t xml:space="preserve"> % ниже запланированных</w:t>
      </w:r>
      <w:r w:rsidR="007055DF" w:rsidRPr="009534DD">
        <w:rPr>
          <w:szCs w:val="28"/>
        </w:rPr>
        <w:t xml:space="preserve"> бюджетных назначений, в рамках реализации мероприятия «</w:t>
      </w:r>
      <w:r w:rsidRPr="005752F5">
        <w:rPr>
          <w:szCs w:val="28"/>
        </w:rPr>
        <w:t>Приобретение основных средств для осуществления дорожной деятельности</w:t>
      </w:r>
      <w:r w:rsidR="007055DF" w:rsidRPr="005752F5">
        <w:rPr>
          <w:szCs w:val="28"/>
        </w:rPr>
        <w:t>», что обусловлено</w:t>
      </w:r>
      <w:r w:rsidR="009D5105" w:rsidRPr="005752F5">
        <w:rPr>
          <w:szCs w:val="28"/>
        </w:rPr>
        <w:t xml:space="preserve"> </w:t>
      </w:r>
      <w:r w:rsidR="005752F5" w:rsidRPr="005752F5">
        <w:rPr>
          <w:szCs w:val="28"/>
        </w:rPr>
        <w:t>экономией</w:t>
      </w:r>
      <w:r w:rsidR="00825C51">
        <w:rPr>
          <w:szCs w:val="28"/>
        </w:rPr>
        <w:t>, сложившейся</w:t>
      </w:r>
      <w:r w:rsidR="005752F5" w:rsidRPr="005752F5">
        <w:rPr>
          <w:szCs w:val="28"/>
        </w:rPr>
        <w:t xml:space="preserve"> по результатам проведения </w:t>
      </w:r>
      <w:r w:rsidR="00CA28DD">
        <w:rPr>
          <w:szCs w:val="28"/>
        </w:rPr>
        <w:t>конкурентных процедур</w:t>
      </w:r>
      <w:r w:rsidRPr="005752F5">
        <w:rPr>
          <w:szCs w:val="28"/>
        </w:rPr>
        <w:t>;</w:t>
      </w:r>
    </w:p>
    <w:p w:rsidR="009534DD" w:rsidRPr="005752F5" w:rsidRDefault="009534DD" w:rsidP="009534DD">
      <w:pPr>
        <w:widowControl w:val="0"/>
        <w:ind w:firstLine="709"/>
        <w:jc w:val="both"/>
        <w:rPr>
          <w:szCs w:val="28"/>
        </w:rPr>
      </w:pPr>
      <w:r w:rsidRPr="005752F5">
        <w:rPr>
          <w:szCs w:val="28"/>
        </w:rPr>
        <w:t xml:space="preserve">105,6 тыс. рублей, что на 14,4 % ниже запланированных бюджетных назначений, в рамках реализации мероприятия «Поверка измерительного оборудования», что обусловлено </w:t>
      </w:r>
      <w:r w:rsidR="005752F5" w:rsidRPr="005752F5">
        <w:rPr>
          <w:szCs w:val="28"/>
        </w:rPr>
        <w:t>экономией</w:t>
      </w:r>
      <w:r w:rsidR="005777D5">
        <w:rPr>
          <w:szCs w:val="28"/>
        </w:rPr>
        <w:t>, сложившейся</w:t>
      </w:r>
      <w:r w:rsidR="005752F5" w:rsidRPr="005752F5">
        <w:rPr>
          <w:szCs w:val="28"/>
        </w:rPr>
        <w:t xml:space="preserve"> по результатам проведения </w:t>
      </w:r>
      <w:r w:rsidR="00CA28DD">
        <w:rPr>
          <w:szCs w:val="28"/>
        </w:rPr>
        <w:t>конкурентных процедур</w:t>
      </w:r>
      <w:r w:rsidR="00B74569">
        <w:rPr>
          <w:szCs w:val="28"/>
        </w:rPr>
        <w:t>.</w:t>
      </w:r>
    </w:p>
    <w:p w:rsidR="00742345" w:rsidRPr="00716A97" w:rsidRDefault="00742345" w:rsidP="00716A97">
      <w:pPr>
        <w:pStyle w:val="af3"/>
        <w:spacing w:after="0"/>
        <w:ind w:firstLine="709"/>
        <w:rPr>
          <w:rFonts w:ascii="Times New Roman" w:eastAsia="Times New Roman" w:hAnsi="Times New Roman"/>
          <w:color w:val="FF0000"/>
          <w:sz w:val="24"/>
          <w:szCs w:val="28"/>
          <w:lang w:eastAsia="ru-RU"/>
        </w:rPr>
      </w:pPr>
      <w:r w:rsidRPr="00716A97">
        <w:rPr>
          <w:rFonts w:ascii="Times New Roman" w:hAnsi="Times New Roman"/>
          <w:sz w:val="24"/>
          <w:szCs w:val="28"/>
        </w:rPr>
        <w:t xml:space="preserve">Кроме того, в </w:t>
      </w:r>
      <w:r w:rsidRPr="00C375FE">
        <w:rPr>
          <w:rFonts w:ascii="Times New Roman" w:hAnsi="Times New Roman"/>
          <w:sz w:val="24"/>
          <w:szCs w:val="28"/>
        </w:rPr>
        <w:t xml:space="preserve">рамках подпрограммы в полном объеме не освоены бюджетные ассигнования, предусмотренные на реализацию </w:t>
      </w:r>
      <w:r w:rsidRPr="00C375FE">
        <w:rPr>
          <w:rFonts w:ascii="Times New Roman" w:eastAsia="Times New Roman" w:hAnsi="Times New Roman"/>
          <w:sz w:val="24"/>
          <w:szCs w:val="28"/>
          <w:lang w:eastAsia="ru-RU"/>
        </w:rPr>
        <w:t>мероприяти</w:t>
      </w:r>
      <w:r w:rsidR="00716A97" w:rsidRPr="00C375FE">
        <w:rPr>
          <w:rFonts w:ascii="Times New Roman" w:eastAsia="Times New Roman" w:hAnsi="Times New Roman"/>
          <w:sz w:val="24"/>
          <w:szCs w:val="28"/>
          <w:lang w:eastAsia="ru-RU"/>
        </w:rPr>
        <w:t xml:space="preserve">я </w:t>
      </w:r>
      <w:r w:rsidRPr="00C375FE">
        <w:rPr>
          <w:rFonts w:ascii="Times New Roman" w:eastAsia="Times New Roman" w:hAnsi="Times New Roman"/>
          <w:sz w:val="24"/>
          <w:szCs w:val="28"/>
          <w:lang w:eastAsia="ru-RU"/>
        </w:rPr>
        <w:t>«</w:t>
      </w:r>
      <w:r w:rsidR="00716A97" w:rsidRPr="00C375FE">
        <w:rPr>
          <w:rFonts w:ascii="Times New Roman" w:eastAsia="Times New Roman" w:hAnsi="Times New Roman"/>
          <w:sz w:val="24"/>
          <w:szCs w:val="28"/>
          <w:lang w:eastAsia="ru-RU"/>
        </w:rPr>
        <w:t>Проектно - изыскательские и прочие работы</w:t>
      </w:r>
      <w:r w:rsidRPr="00C375FE">
        <w:rPr>
          <w:rFonts w:ascii="Times New Roman" w:eastAsia="Times New Roman" w:hAnsi="Times New Roman"/>
          <w:sz w:val="24"/>
          <w:szCs w:val="28"/>
          <w:lang w:eastAsia="ru-RU"/>
        </w:rPr>
        <w:t xml:space="preserve">» в размере </w:t>
      </w:r>
      <w:r w:rsidR="00716A97" w:rsidRPr="00C375FE">
        <w:rPr>
          <w:rFonts w:ascii="Times New Roman" w:eastAsia="Times New Roman" w:hAnsi="Times New Roman"/>
          <w:sz w:val="24"/>
          <w:szCs w:val="28"/>
          <w:lang w:eastAsia="ru-RU"/>
        </w:rPr>
        <w:t>69 634,3</w:t>
      </w:r>
      <w:r w:rsidRPr="00C375FE">
        <w:rPr>
          <w:rFonts w:ascii="Times New Roman" w:eastAsia="Times New Roman" w:hAnsi="Times New Roman"/>
          <w:sz w:val="24"/>
          <w:szCs w:val="28"/>
          <w:lang w:eastAsia="ru-RU"/>
        </w:rPr>
        <w:t xml:space="preserve"> тыс. рублей, что обусловлено </w:t>
      </w:r>
      <w:r w:rsidR="00C375FE" w:rsidRPr="00C375FE">
        <w:rPr>
          <w:rFonts w:ascii="Times New Roman" w:eastAsia="Times New Roman" w:hAnsi="Times New Roman"/>
          <w:sz w:val="24"/>
          <w:szCs w:val="28"/>
          <w:lang w:eastAsia="ru-RU"/>
        </w:rPr>
        <w:t>нарушением подрядными организациями сроков исполнения работ по контракту, а также отсутствием положительных заключений государственной экспертизы.</w:t>
      </w:r>
    </w:p>
    <w:p w:rsidR="000C2F58" w:rsidRPr="002D32C3" w:rsidRDefault="000C2F58" w:rsidP="006C69AE">
      <w:pPr>
        <w:widowControl w:val="0"/>
        <w:ind w:firstLine="709"/>
        <w:jc w:val="both"/>
        <w:rPr>
          <w:color w:val="FF0000"/>
          <w:szCs w:val="28"/>
        </w:rPr>
      </w:pPr>
    </w:p>
    <w:p w:rsidR="0039744A" w:rsidRPr="0007453E" w:rsidRDefault="0039744A" w:rsidP="00F2138F">
      <w:pPr>
        <w:ind w:firstLine="709"/>
        <w:jc w:val="both"/>
        <w:rPr>
          <w:b/>
          <w:i/>
          <w:szCs w:val="28"/>
        </w:rPr>
      </w:pPr>
      <w:r w:rsidRPr="0007453E">
        <w:rPr>
          <w:b/>
          <w:i/>
          <w:szCs w:val="28"/>
        </w:rPr>
        <w:t>Подпрограмма 2. «Организация транспортного обслуживания населения на территории Мурманской области»</w:t>
      </w:r>
    </w:p>
    <w:p w:rsidR="007213F9" w:rsidRPr="002D32C3" w:rsidRDefault="00F26EC6" w:rsidP="007213F9">
      <w:pPr>
        <w:ind w:firstLine="709"/>
        <w:jc w:val="both"/>
        <w:rPr>
          <w:strike/>
          <w:color w:val="FF0000"/>
        </w:rPr>
      </w:pPr>
      <w:r w:rsidRPr="00F26EC6">
        <w:t>56 340,6</w:t>
      </w:r>
      <w:r w:rsidR="007213F9" w:rsidRPr="00F26EC6">
        <w:t xml:space="preserve">  тыс. рублей, что на </w:t>
      </w:r>
      <w:r w:rsidRPr="00F26EC6">
        <w:t>25,2</w:t>
      </w:r>
      <w:r w:rsidR="007213F9" w:rsidRPr="00F26EC6">
        <w:t xml:space="preserve"> % ниже запланированных бюджетных назначений, в рамках реализации мероприятия «</w:t>
      </w:r>
      <w:r w:rsidRPr="00F26EC6">
        <w:t xml:space="preserve">Организация регулярных перевозок пассажиров и багажа автомобильным транспортом по </w:t>
      </w:r>
      <w:r w:rsidRPr="00464158">
        <w:t>регулируемым тарифам на межмуниципальных маршрутах</w:t>
      </w:r>
      <w:r w:rsidR="007213F9" w:rsidRPr="00464158">
        <w:t xml:space="preserve">», </w:t>
      </w:r>
      <w:r w:rsidR="007B73AB" w:rsidRPr="00464158">
        <w:t xml:space="preserve">что обусловлено </w:t>
      </w:r>
      <w:r w:rsidR="00464158" w:rsidRPr="00464158">
        <w:t xml:space="preserve">заключением государственных контрактов во второй половине июня 2020 года, а также </w:t>
      </w:r>
      <w:r w:rsidR="009367A8">
        <w:t>сложивше</w:t>
      </w:r>
      <w:r w:rsidR="00464158" w:rsidRPr="00464158">
        <w:t>йся экономи</w:t>
      </w:r>
      <w:r w:rsidR="004246E3">
        <w:t>ей</w:t>
      </w:r>
      <w:r w:rsidR="00464158" w:rsidRPr="00464158">
        <w:t xml:space="preserve"> в связи с невыполнением части работ. Снижение показателя результативности обусловлено отменой части рейсов </w:t>
      </w:r>
      <w:r w:rsidR="00600722">
        <w:rPr>
          <w:szCs w:val="28"/>
        </w:rPr>
        <w:t>в связи с эпидемиологической обстановкой</w:t>
      </w:r>
      <w:r w:rsidR="007B73AB" w:rsidRPr="00464158">
        <w:t>;</w:t>
      </w:r>
    </w:p>
    <w:p w:rsidR="001E3939" w:rsidRPr="006D7D12" w:rsidRDefault="00F26EC6" w:rsidP="007213F9">
      <w:pPr>
        <w:ind w:firstLine="709"/>
        <w:jc w:val="both"/>
        <w:rPr>
          <w:color w:val="FF0000"/>
        </w:rPr>
      </w:pPr>
      <w:r w:rsidRPr="00F26EC6">
        <w:t>43 885,5</w:t>
      </w:r>
      <w:r w:rsidR="007A0098" w:rsidRPr="00F26EC6">
        <w:t xml:space="preserve"> тыс. рублей, что на </w:t>
      </w:r>
      <w:r w:rsidRPr="00F26EC6">
        <w:t>41,2</w:t>
      </w:r>
      <w:r w:rsidR="007A0098" w:rsidRPr="00F26EC6">
        <w:t xml:space="preserve"> </w:t>
      </w:r>
      <w:r w:rsidR="007213F9" w:rsidRPr="00F26EC6">
        <w:t>% ниже запланированных бюджетных назначений, в рамках реализации мероприятия «</w:t>
      </w:r>
      <w:r w:rsidRPr="00F26EC6">
        <w:t xml:space="preserve">Предоставление субвенций муниципальным образованиям на финансирование льготного проезда на муниципальных маршрутах на городском электро и автомобильном транспорте общего пользования обучающихся государственных областных и </w:t>
      </w:r>
      <w:r w:rsidRPr="00377164">
        <w:t xml:space="preserve">муниципальных </w:t>
      </w:r>
      <w:r w:rsidRPr="006D7D12">
        <w:t>образовательных организаций Мурманской области</w:t>
      </w:r>
      <w:r w:rsidR="007213F9" w:rsidRPr="006D7D12">
        <w:t xml:space="preserve">», </w:t>
      </w:r>
      <w:r w:rsidR="001E3939" w:rsidRPr="006D7D12">
        <w:t xml:space="preserve">что обусловлено </w:t>
      </w:r>
      <w:r w:rsidR="00377164" w:rsidRPr="006D7D12">
        <w:t xml:space="preserve">снижением активности поездок обучающихся </w:t>
      </w:r>
      <w:r w:rsidR="00600722" w:rsidRPr="006D7D12">
        <w:rPr>
          <w:szCs w:val="28"/>
        </w:rPr>
        <w:t>в связи с эпидемиологической обстановкой</w:t>
      </w:r>
      <w:r w:rsidR="00377164" w:rsidRPr="006D7D12">
        <w:t xml:space="preserve"> (обучающиеся переведены на удаленный режим обучения с конца марта 2020 года)</w:t>
      </w:r>
      <w:r w:rsidR="001E3939" w:rsidRPr="006D7D12">
        <w:t>;</w:t>
      </w:r>
    </w:p>
    <w:p w:rsidR="007213F9" w:rsidRPr="00A87F54" w:rsidRDefault="00F26EC6" w:rsidP="007213F9">
      <w:pPr>
        <w:ind w:firstLine="709"/>
        <w:jc w:val="both"/>
      </w:pPr>
      <w:proofErr w:type="gramStart"/>
      <w:r w:rsidRPr="006D7D12">
        <w:t>15 736,7</w:t>
      </w:r>
      <w:r w:rsidR="007213F9" w:rsidRPr="006D7D12">
        <w:t xml:space="preserve">  тыс. рублей, что на </w:t>
      </w:r>
      <w:r w:rsidRPr="006D7D12">
        <w:t>9,7</w:t>
      </w:r>
      <w:r w:rsidR="007213F9" w:rsidRPr="006D7D12">
        <w:t xml:space="preserve"> % ниже запланированных бюджетных назначений, в рамках реализации мероприятия</w:t>
      </w:r>
      <w:r w:rsidR="007213F9" w:rsidRPr="00F26EC6">
        <w:t xml:space="preserve"> «</w:t>
      </w:r>
      <w:r w:rsidRPr="00F26EC6">
        <w:t xml:space="preserve">Предоставление субсидий предприятиям на возмещение недополученных доходов в связи с предоставлением права льготного проезда отдельным категориям граждан по единому </w:t>
      </w:r>
      <w:r w:rsidRPr="00A87F54">
        <w:t>социальному проездному билету на территории Мурманской области</w:t>
      </w:r>
      <w:r w:rsidR="007213F9" w:rsidRPr="00A87F54">
        <w:t xml:space="preserve">», </w:t>
      </w:r>
      <w:r w:rsidR="001E3939" w:rsidRPr="00A87F54">
        <w:t xml:space="preserve">что обусловлено </w:t>
      </w:r>
      <w:r w:rsidR="00A87F54" w:rsidRPr="00A87F54">
        <w:rPr>
          <w:szCs w:val="28"/>
        </w:rPr>
        <w:t xml:space="preserve">снижением активности поездок льготных категорий граждан </w:t>
      </w:r>
      <w:r w:rsidR="00600722">
        <w:rPr>
          <w:szCs w:val="28"/>
        </w:rPr>
        <w:t>в связи с эпидемиологической обстановкой</w:t>
      </w:r>
      <w:r w:rsidR="001E3939" w:rsidRPr="00A87F54">
        <w:rPr>
          <w:szCs w:val="28"/>
        </w:rPr>
        <w:t>;</w:t>
      </w:r>
      <w:proofErr w:type="gramEnd"/>
    </w:p>
    <w:p w:rsidR="00B23167" w:rsidRPr="002D32C3" w:rsidRDefault="00F26EC6" w:rsidP="00B23167">
      <w:pPr>
        <w:ind w:firstLine="709"/>
        <w:jc w:val="both"/>
        <w:rPr>
          <w:color w:val="FF0000"/>
        </w:rPr>
      </w:pPr>
      <w:r w:rsidRPr="00A87F54">
        <w:t>7 646,8</w:t>
      </w:r>
      <w:r w:rsidR="007213F9" w:rsidRPr="00A87F54">
        <w:t xml:space="preserve">  тыс. рублей, что на </w:t>
      </w:r>
      <w:r w:rsidRPr="00A87F54">
        <w:t>9</w:t>
      </w:r>
      <w:r w:rsidR="007213F9" w:rsidRPr="00A87F54">
        <w:t xml:space="preserve">,7 % ниже запланированных </w:t>
      </w:r>
      <w:r w:rsidR="007213F9" w:rsidRPr="00F26EC6">
        <w:t>бюджетных назначений, в рамках реализации мероприятия «</w:t>
      </w:r>
      <w:r w:rsidRPr="00F26EC6">
        <w:t>Предоставление субсидий муниципальным образованиям для обеспечения авиационного обслуживания жителей отдаленных поселений</w:t>
      </w:r>
      <w:r w:rsidR="007213F9" w:rsidRPr="00F26EC6">
        <w:t xml:space="preserve">», </w:t>
      </w:r>
      <w:r w:rsidR="00B23167" w:rsidRPr="00F26EC6">
        <w:t xml:space="preserve">что </w:t>
      </w:r>
      <w:r w:rsidR="00B23167" w:rsidRPr="00F26EC6">
        <w:lastRenderedPageBreak/>
        <w:t xml:space="preserve">обусловлено </w:t>
      </w:r>
      <w:r w:rsidR="005B15C2" w:rsidRPr="005B15C2">
        <w:t>с</w:t>
      </w:r>
      <w:r w:rsidR="005B15C2" w:rsidRPr="005B15C2">
        <w:rPr>
          <w:szCs w:val="28"/>
        </w:rPr>
        <w:t xml:space="preserve">нижением объема выполняемых работ, </w:t>
      </w:r>
      <w:r w:rsidR="00600722">
        <w:rPr>
          <w:szCs w:val="28"/>
        </w:rPr>
        <w:t>в связи с эпидемиологической обстановкой</w:t>
      </w:r>
      <w:r w:rsidR="005B15C2" w:rsidRPr="005B15C2">
        <w:rPr>
          <w:szCs w:val="28"/>
        </w:rPr>
        <w:t>. Оплата работ выполненных в декабре 2020 года проведена в январе 2021 года</w:t>
      </w:r>
      <w:r w:rsidR="00B23167" w:rsidRPr="005B15C2">
        <w:rPr>
          <w:szCs w:val="28"/>
        </w:rPr>
        <w:t>;</w:t>
      </w:r>
    </w:p>
    <w:p w:rsidR="007213F9" w:rsidRPr="002D32C3" w:rsidRDefault="00013382" w:rsidP="007213F9">
      <w:pPr>
        <w:ind w:firstLine="709"/>
        <w:jc w:val="both"/>
        <w:rPr>
          <w:color w:val="FF0000"/>
        </w:rPr>
      </w:pPr>
      <w:r w:rsidRPr="00013382">
        <w:t>4 610,3</w:t>
      </w:r>
      <w:r w:rsidR="007213F9" w:rsidRPr="00013382">
        <w:t xml:space="preserve">  тыс. рублей, что на </w:t>
      </w:r>
      <w:r w:rsidRPr="00013382">
        <w:t>2,0</w:t>
      </w:r>
      <w:r w:rsidR="007213F9" w:rsidRPr="00013382">
        <w:t xml:space="preserve"> % ниже запланированных бюджетных назначений, в рамках реализации мероприятия «</w:t>
      </w:r>
      <w:r w:rsidRPr="00013382">
        <w:t xml:space="preserve">Предоставление субсидий предприятиям на возмещение недополученных доходов в связи с организацией перевозок </w:t>
      </w:r>
      <w:r w:rsidRPr="00864DE1">
        <w:t>пассажиров, грузов и багажа на межмуниципальных маршрутах до ЗАТО г. Островной</w:t>
      </w:r>
      <w:r w:rsidR="007213F9" w:rsidRPr="00864DE1">
        <w:t xml:space="preserve">», </w:t>
      </w:r>
      <w:r w:rsidR="003144F2" w:rsidRPr="00864DE1">
        <w:t>что обусловлено</w:t>
      </w:r>
      <w:r w:rsidR="00864DE1" w:rsidRPr="00864DE1">
        <w:t xml:space="preserve"> снижением объема выполняемых работ, </w:t>
      </w:r>
      <w:r w:rsidR="00DE610D">
        <w:rPr>
          <w:szCs w:val="28"/>
        </w:rPr>
        <w:t>в связи с эпидемиологической обстановкой</w:t>
      </w:r>
      <w:r w:rsidR="00864DE1" w:rsidRPr="00864DE1">
        <w:t>. Оплата работ выполненных в декабре 2020 года проведена в январе 2021 года</w:t>
      </w:r>
      <w:r w:rsidR="003144F2" w:rsidRPr="00864DE1">
        <w:t>;</w:t>
      </w:r>
    </w:p>
    <w:p w:rsidR="001329D6" w:rsidRPr="00AD041D" w:rsidRDefault="00F824B8" w:rsidP="001329D6">
      <w:pPr>
        <w:ind w:firstLine="709"/>
        <w:jc w:val="both"/>
        <w:rPr>
          <w:color w:val="FF0000"/>
        </w:rPr>
      </w:pPr>
      <w:r w:rsidRPr="00F824B8">
        <w:t>1 962,7</w:t>
      </w:r>
      <w:r w:rsidR="00BC0097" w:rsidRPr="00F824B8">
        <w:t xml:space="preserve">  тыс. рублей, что на </w:t>
      </w:r>
      <w:r w:rsidRPr="00F824B8">
        <w:t>6,2</w:t>
      </w:r>
      <w:r w:rsidR="00BC0097" w:rsidRPr="00F824B8">
        <w:t xml:space="preserve">  % ниже запланированных бюджетных назначений, в рамках реализации мероприятия «</w:t>
      </w:r>
      <w:r w:rsidRPr="00647D8E">
        <w:t xml:space="preserve">Предоставление иных межбюджетных трансфертов бюджетам </w:t>
      </w:r>
      <w:r w:rsidRPr="00AD041D">
        <w:t>муниципальных образований на поддержку транспортных организаций, осуществляющих перевозки по муниципальным маршрутам в период пандемии</w:t>
      </w:r>
      <w:r w:rsidR="00BC0097" w:rsidRPr="00AD041D">
        <w:t xml:space="preserve">», </w:t>
      </w:r>
      <w:r w:rsidR="001329D6" w:rsidRPr="00AD041D">
        <w:t xml:space="preserve">что </w:t>
      </w:r>
      <w:r w:rsidR="00AA27E1" w:rsidRPr="00AD041D">
        <w:t>обусловлено поздним заключением муниципальными образованиями соглашений с перевозчиками на предоставление субсидий юридическим лицам</w:t>
      </w:r>
      <w:r w:rsidR="00D12B7D" w:rsidRPr="00AD041D">
        <w:t>;</w:t>
      </w:r>
    </w:p>
    <w:p w:rsidR="00AD041D" w:rsidRPr="00AD041D" w:rsidRDefault="00F824B8" w:rsidP="00AD041D">
      <w:pPr>
        <w:ind w:firstLine="709"/>
        <w:jc w:val="both"/>
      </w:pPr>
      <w:r w:rsidRPr="00AD041D">
        <w:t>107,9</w:t>
      </w:r>
      <w:r w:rsidR="00F2138F" w:rsidRPr="00AD041D">
        <w:t xml:space="preserve"> тыс. рублей, что на </w:t>
      </w:r>
      <w:r w:rsidRPr="00AD041D">
        <w:t>15,1</w:t>
      </w:r>
      <w:r w:rsidR="00F2138F" w:rsidRPr="00AD041D">
        <w:t xml:space="preserve"> % ниже запланированных бюджетных назначений, в рамках реализации мероприятия «</w:t>
      </w:r>
      <w:r w:rsidRPr="00AD041D">
        <w:t>Предоставление субсидий предприятиям на возмещение недополученных доходов, возникающих в связи с предоставлением отдельным категориям граждан права льготного проезда на железнодорожном транспорте в пригородном сообщении</w:t>
      </w:r>
      <w:r w:rsidR="00F2138F" w:rsidRPr="00AD041D">
        <w:t xml:space="preserve">», </w:t>
      </w:r>
      <w:r w:rsidR="00E25652" w:rsidRPr="00AD041D">
        <w:t xml:space="preserve">что </w:t>
      </w:r>
      <w:r w:rsidR="00AD041D" w:rsidRPr="00AD041D">
        <w:t xml:space="preserve">обусловлено снижением пассажиропотока </w:t>
      </w:r>
      <w:r w:rsidR="00AD041D" w:rsidRPr="00AD041D">
        <w:rPr>
          <w:szCs w:val="28"/>
        </w:rPr>
        <w:t>в связи с эпидемиологической обстановкой</w:t>
      </w:r>
      <w:r w:rsidR="00B74569">
        <w:t>.</w:t>
      </w:r>
    </w:p>
    <w:p w:rsidR="007C0F13" w:rsidRPr="002D32C3" w:rsidRDefault="007C0F13" w:rsidP="00DA3902">
      <w:pPr>
        <w:pStyle w:val="a8"/>
        <w:ind w:firstLine="709"/>
        <w:rPr>
          <w:b/>
          <w:i/>
          <w:color w:val="FF0000"/>
          <w:sz w:val="24"/>
          <w:szCs w:val="28"/>
        </w:rPr>
      </w:pPr>
    </w:p>
    <w:p w:rsidR="00DA3902" w:rsidRPr="00682094" w:rsidRDefault="004509A5" w:rsidP="00DA3902">
      <w:pPr>
        <w:pStyle w:val="a8"/>
        <w:ind w:firstLine="709"/>
        <w:rPr>
          <w:b/>
          <w:i/>
          <w:sz w:val="24"/>
          <w:szCs w:val="28"/>
        </w:rPr>
      </w:pPr>
      <w:r w:rsidRPr="0007453E">
        <w:rPr>
          <w:b/>
          <w:i/>
          <w:sz w:val="24"/>
          <w:szCs w:val="28"/>
        </w:rPr>
        <w:t>Подпрограмма 3. «Безопасность дорожного движения и снижение дорожно-</w:t>
      </w:r>
      <w:r w:rsidRPr="00682094">
        <w:rPr>
          <w:b/>
          <w:i/>
          <w:sz w:val="24"/>
          <w:szCs w:val="28"/>
        </w:rPr>
        <w:t>транспортного травматизма в Мурманской области»</w:t>
      </w:r>
    </w:p>
    <w:p w:rsidR="004509A5" w:rsidRPr="002D32C3" w:rsidRDefault="00682094" w:rsidP="000A5846">
      <w:pPr>
        <w:widowControl w:val="0"/>
        <w:ind w:firstLine="709"/>
        <w:jc w:val="both"/>
        <w:rPr>
          <w:color w:val="FF0000"/>
          <w:szCs w:val="28"/>
        </w:rPr>
      </w:pPr>
      <w:r w:rsidRPr="00682094">
        <w:rPr>
          <w:szCs w:val="28"/>
        </w:rPr>
        <w:t xml:space="preserve">4 154,8 </w:t>
      </w:r>
      <w:r w:rsidR="004509A5" w:rsidRPr="00682094">
        <w:rPr>
          <w:szCs w:val="28"/>
        </w:rPr>
        <w:t>тыс. рублей</w:t>
      </w:r>
      <w:r w:rsidR="004509A5" w:rsidRPr="00682094">
        <w:t xml:space="preserve">, </w:t>
      </w:r>
      <w:r w:rsidR="004509A5" w:rsidRPr="00647D8E">
        <w:rPr>
          <w:szCs w:val="28"/>
        </w:rPr>
        <w:t xml:space="preserve">что на </w:t>
      </w:r>
      <w:r w:rsidRPr="00647D8E">
        <w:rPr>
          <w:szCs w:val="28"/>
        </w:rPr>
        <w:t>99,4</w:t>
      </w:r>
      <w:r w:rsidR="004509A5" w:rsidRPr="00647D8E">
        <w:rPr>
          <w:szCs w:val="28"/>
        </w:rPr>
        <w:t xml:space="preserve">  % ниже запланированных бюджетных назначений, в рамках реализации мероприятия «</w:t>
      </w:r>
      <w:r w:rsidRPr="00647D8E">
        <w:rPr>
          <w:szCs w:val="28"/>
        </w:rPr>
        <w:t>Иные межбюджетные трансферты из областного бюджета бюджетам муниципальных образований на эксплуатацию</w:t>
      </w:r>
      <w:r w:rsidRPr="00682094">
        <w:rPr>
          <w:szCs w:val="28"/>
        </w:rPr>
        <w:t xml:space="preserve"> и техническое обслуживание работающих в автоматическом режиме специальных технических средств фиксации </w:t>
      </w:r>
      <w:r w:rsidRPr="008E512D">
        <w:rPr>
          <w:szCs w:val="28"/>
        </w:rPr>
        <w:t>административных правонарушений в области дорожного движения</w:t>
      </w:r>
      <w:r w:rsidR="004509A5" w:rsidRPr="00371C31">
        <w:rPr>
          <w:szCs w:val="28"/>
        </w:rPr>
        <w:t xml:space="preserve">», </w:t>
      </w:r>
      <w:r w:rsidR="007935A4" w:rsidRPr="00371C31">
        <w:rPr>
          <w:szCs w:val="28"/>
        </w:rPr>
        <w:t xml:space="preserve">что обусловлено </w:t>
      </w:r>
      <w:r w:rsidR="00371C31" w:rsidRPr="00371C31">
        <w:t>отсутствием заявок от муниципальных образований в связи поздним введением в эксплуатацию переданных в муниципальную собственность работающих в автоматическом режиме специальных технических средств</w:t>
      </w:r>
      <w:r w:rsidR="004509A5" w:rsidRPr="00371C31">
        <w:rPr>
          <w:szCs w:val="28"/>
        </w:rPr>
        <w:t>;</w:t>
      </w:r>
    </w:p>
    <w:p w:rsidR="007935A4" w:rsidRPr="00356FAC" w:rsidRDefault="00682094" w:rsidP="007935A4">
      <w:pPr>
        <w:ind w:firstLine="709"/>
        <w:jc w:val="both"/>
        <w:rPr>
          <w:sz w:val="20"/>
          <w:szCs w:val="20"/>
        </w:rPr>
      </w:pPr>
      <w:r w:rsidRPr="00682094">
        <w:rPr>
          <w:szCs w:val="28"/>
        </w:rPr>
        <w:t>1 281,1</w:t>
      </w:r>
      <w:r w:rsidR="004509A5" w:rsidRPr="00682094">
        <w:rPr>
          <w:szCs w:val="28"/>
        </w:rPr>
        <w:t xml:space="preserve"> тыс. рублей</w:t>
      </w:r>
      <w:r w:rsidR="004509A5" w:rsidRPr="00682094">
        <w:t xml:space="preserve">, </w:t>
      </w:r>
      <w:r w:rsidR="004509A5" w:rsidRPr="00682094">
        <w:rPr>
          <w:szCs w:val="28"/>
        </w:rPr>
        <w:t xml:space="preserve">что на </w:t>
      </w:r>
      <w:r w:rsidRPr="00682094">
        <w:rPr>
          <w:szCs w:val="28"/>
        </w:rPr>
        <w:t>64,0</w:t>
      </w:r>
      <w:r w:rsidR="004509A5" w:rsidRPr="00682094">
        <w:rPr>
          <w:szCs w:val="28"/>
        </w:rPr>
        <w:t xml:space="preserve">  % ниже запланированных бюджетных назначений, в </w:t>
      </w:r>
      <w:r w:rsidR="004509A5" w:rsidRPr="00356FAC">
        <w:rPr>
          <w:szCs w:val="28"/>
        </w:rPr>
        <w:t>рамках реализации мероприятия «</w:t>
      </w:r>
      <w:r w:rsidRPr="00356FAC">
        <w:rPr>
          <w:szCs w:val="28"/>
        </w:rPr>
        <w:t>Эксплуатация и техническое обслуживание работающих в автоматическом режиме специальных технических средств фиксации административных правонарушений в области дорожного движения, установленных на сети региональных автомобильных дорог</w:t>
      </w:r>
      <w:r w:rsidR="004509A5" w:rsidRPr="00356FAC">
        <w:rPr>
          <w:szCs w:val="28"/>
        </w:rPr>
        <w:t xml:space="preserve">», </w:t>
      </w:r>
      <w:r w:rsidR="007935A4" w:rsidRPr="00356FAC">
        <w:rPr>
          <w:szCs w:val="28"/>
        </w:rPr>
        <w:t xml:space="preserve">что </w:t>
      </w:r>
      <w:r w:rsidR="007935A4" w:rsidRPr="005C2EEB">
        <w:rPr>
          <w:szCs w:val="28"/>
        </w:rPr>
        <w:t xml:space="preserve">обусловлено </w:t>
      </w:r>
      <w:r w:rsidR="005C2EEB" w:rsidRPr="005C2EEB">
        <w:t>отсутствием потребности в ассигнованиях, предусмотренных на ремонт указанных технических средств ввиду их технического состояния.</w:t>
      </w:r>
    </w:p>
    <w:p w:rsidR="00281752" w:rsidRPr="002D32C3" w:rsidRDefault="00281752" w:rsidP="000A5846">
      <w:pPr>
        <w:widowControl w:val="0"/>
        <w:ind w:firstLine="709"/>
        <w:jc w:val="both"/>
        <w:rPr>
          <w:color w:val="FF0000"/>
          <w:szCs w:val="28"/>
        </w:rPr>
      </w:pPr>
    </w:p>
    <w:p w:rsidR="004509A5" w:rsidRPr="0007453E" w:rsidRDefault="004509A5" w:rsidP="000A5846">
      <w:pPr>
        <w:widowControl w:val="0"/>
        <w:ind w:firstLine="709"/>
        <w:jc w:val="both"/>
        <w:rPr>
          <w:b/>
          <w:i/>
          <w:szCs w:val="28"/>
        </w:rPr>
      </w:pPr>
      <w:r w:rsidRPr="0007453E">
        <w:rPr>
          <w:b/>
          <w:i/>
          <w:szCs w:val="28"/>
        </w:rPr>
        <w:t>Подпрограмма 4. «Обеспечение реализации государственной программы»</w:t>
      </w:r>
    </w:p>
    <w:p w:rsidR="00B965F9" w:rsidRPr="00B2093C" w:rsidRDefault="00817346" w:rsidP="00CF74B9">
      <w:pPr>
        <w:ind w:firstLine="709"/>
        <w:jc w:val="both"/>
        <w:rPr>
          <w:color w:val="FF0000"/>
        </w:rPr>
      </w:pPr>
      <w:proofErr w:type="gramStart"/>
      <w:r w:rsidRPr="00817346">
        <w:rPr>
          <w:szCs w:val="28"/>
        </w:rPr>
        <w:t>10 279,9</w:t>
      </w:r>
      <w:r w:rsidR="004509A5" w:rsidRPr="00817346">
        <w:rPr>
          <w:szCs w:val="28"/>
        </w:rPr>
        <w:t xml:space="preserve"> тыс. рублей, что на </w:t>
      </w:r>
      <w:r w:rsidRPr="00817346">
        <w:rPr>
          <w:szCs w:val="28"/>
        </w:rPr>
        <w:t>3,1</w:t>
      </w:r>
      <w:r w:rsidR="00A8158C" w:rsidRPr="00817346">
        <w:rPr>
          <w:szCs w:val="28"/>
        </w:rPr>
        <w:t xml:space="preserve"> % ниже запланированных бюджетных назначений, в рамках реализации мероприятия «</w:t>
      </w:r>
      <w:r w:rsidRPr="00817346">
        <w:rPr>
          <w:szCs w:val="28"/>
        </w:rPr>
        <w:t>Обеспечение реализации функций Мурманскавтодора</w:t>
      </w:r>
      <w:r w:rsidR="00A8158C" w:rsidRPr="00817346">
        <w:rPr>
          <w:szCs w:val="28"/>
        </w:rPr>
        <w:t xml:space="preserve">», что </w:t>
      </w:r>
      <w:r w:rsidR="00A8158C" w:rsidRPr="00CF74B9">
        <w:rPr>
          <w:szCs w:val="28"/>
        </w:rPr>
        <w:t>обусловлено</w:t>
      </w:r>
      <w:r w:rsidR="00F61B62" w:rsidRPr="00CF74B9">
        <w:rPr>
          <w:szCs w:val="28"/>
        </w:rPr>
        <w:t xml:space="preserve"> экономией </w:t>
      </w:r>
      <w:r w:rsidR="00D339C3" w:rsidRPr="00CF74B9">
        <w:t xml:space="preserve">по уплате </w:t>
      </w:r>
      <w:r w:rsidR="00D339C3" w:rsidRPr="00B74569">
        <w:t xml:space="preserve">налогов, сборов, иных платежей в связи с отсутствием фактической потребности, экономией, сложившейся при исполнении договоров теплоснабжения и энергоснабжения, при исполнении контрактов на услуги по вскрытию теплотрассы и восстановлению покрытия, </w:t>
      </w:r>
      <w:r w:rsidR="00E17696" w:rsidRPr="00B74569">
        <w:t>возмещением расходов на оплату стоимости проезда и</w:t>
      </w:r>
      <w:proofErr w:type="gramEnd"/>
      <w:r w:rsidR="00E17696" w:rsidRPr="00B74569">
        <w:t xml:space="preserve"> провоза багажа к месту использования отпуска и обратно и расходов на командировки по фактически предоставленным документам</w:t>
      </w:r>
      <w:r w:rsidR="00B74569">
        <w:t>.</w:t>
      </w:r>
    </w:p>
    <w:p w:rsidR="0065210D" w:rsidRPr="002D32C3" w:rsidRDefault="0065210D" w:rsidP="005F52B8">
      <w:pPr>
        <w:widowControl w:val="0"/>
        <w:ind w:firstLine="709"/>
        <w:jc w:val="both"/>
        <w:rPr>
          <w:color w:val="FF0000"/>
        </w:rPr>
      </w:pPr>
    </w:p>
    <w:p w:rsidR="00671AB8" w:rsidRDefault="00671AB8" w:rsidP="00AC0CDF">
      <w:pPr>
        <w:pStyle w:val="1"/>
      </w:pPr>
      <w:r w:rsidRPr="00515BAC">
        <w:t>Государственная программа</w:t>
      </w:r>
      <w:r w:rsidR="00EA2C26" w:rsidRPr="00515BAC">
        <w:t xml:space="preserve"> «</w:t>
      </w:r>
      <w:r w:rsidR="00855345" w:rsidRPr="00515BAC">
        <w:t>Развитие экономического потенциала и формирование благоприятного предпринимательского климата</w:t>
      </w:r>
      <w:r w:rsidR="00B1104A" w:rsidRPr="00515BAC">
        <w:t>»</w:t>
      </w:r>
    </w:p>
    <w:p w:rsidR="008552DD" w:rsidRPr="008552DD" w:rsidRDefault="008552DD" w:rsidP="008552DD"/>
    <w:p w:rsidR="006864D7" w:rsidRPr="00086694" w:rsidRDefault="00671AB8" w:rsidP="00671AB8">
      <w:pPr>
        <w:pStyle w:val="a8"/>
        <w:ind w:firstLine="709"/>
        <w:rPr>
          <w:sz w:val="24"/>
          <w:szCs w:val="28"/>
        </w:rPr>
      </w:pPr>
      <w:r w:rsidRPr="00515BAC">
        <w:rPr>
          <w:sz w:val="24"/>
          <w:szCs w:val="28"/>
        </w:rPr>
        <w:lastRenderedPageBreak/>
        <w:t>Законом об областном бюджете общий объем бюджетных ассигнований на реализацию мероприятий государственной программы утвержден в сумме</w:t>
      </w:r>
      <w:r w:rsidR="00716246" w:rsidRPr="00515BAC">
        <w:t xml:space="preserve"> </w:t>
      </w:r>
      <w:r w:rsidR="00692419">
        <w:rPr>
          <w:sz w:val="24"/>
          <w:szCs w:val="28"/>
        </w:rPr>
        <w:t>953 256,3</w:t>
      </w:r>
      <w:r w:rsidR="006864D7" w:rsidRPr="00515BAC">
        <w:rPr>
          <w:sz w:val="24"/>
          <w:szCs w:val="28"/>
        </w:rPr>
        <w:t> </w:t>
      </w:r>
      <w:r w:rsidR="00842F50" w:rsidRPr="00515BAC">
        <w:rPr>
          <w:sz w:val="24"/>
          <w:szCs w:val="28"/>
        </w:rPr>
        <w:t>тыс. рублей</w:t>
      </w:r>
      <w:r w:rsidRPr="00515BAC">
        <w:rPr>
          <w:sz w:val="24"/>
          <w:szCs w:val="28"/>
        </w:rPr>
        <w:t>.</w:t>
      </w:r>
      <w:r w:rsidR="00716246" w:rsidRPr="00515BAC">
        <w:rPr>
          <w:sz w:val="24"/>
          <w:szCs w:val="28"/>
        </w:rPr>
        <w:t xml:space="preserve"> </w:t>
      </w:r>
      <w:r w:rsidR="006864D7" w:rsidRPr="00515BAC">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692419">
        <w:rPr>
          <w:sz w:val="24"/>
          <w:szCs w:val="28"/>
        </w:rPr>
        <w:t>39 884,7</w:t>
      </w:r>
      <w:r w:rsidR="006864D7" w:rsidRPr="00515BAC">
        <w:rPr>
          <w:sz w:val="24"/>
          <w:szCs w:val="28"/>
        </w:rPr>
        <w:t xml:space="preserve"> тыс. рублей, или </w:t>
      </w:r>
      <w:r w:rsidR="00692419">
        <w:rPr>
          <w:sz w:val="24"/>
          <w:szCs w:val="28"/>
        </w:rPr>
        <w:t>4,2</w:t>
      </w:r>
      <w:r w:rsidR="006864D7" w:rsidRPr="00515BAC">
        <w:rPr>
          <w:sz w:val="24"/>
          <w:szCs w:val="28"/>
        </w:rPr>
        <w:t xml:space="preserve"> %, и </w:t>
      </w:r>
      <w:r w:rsidR="006864D7" w:rsidRPr="0007549E">
        <w:rPr>
          <w:sz w:val="24"/>
          <w:szCs w:val="28"/>
        </w:rPr>
        <w:t>связан</w:t>
      </w:r>
      <w:r w:rsidR="00C70238" w:rsidRPr="0007549E">
        <w:rPr>
          <w:sz w:val="24"/>
          <w:szCs w:val="28"/>
        </w:rPr>
        <w:t xml:space="preserve">о </w:t>
      </w:r>
      <w:r w:rsidR="00C70EE5" w:rsidRPr="0007549E">
        <w:rPr>
          <w:sz w:val="24"/>
          <w:szCs w:val="24"/>
        </w:rPr>
        <w:t>с перераспределением средств в рамках мероприятий госпрограммы и между мероприятиями государственных программ, в основном за счет увеличения ассигнований на предоставление льготных микрозаймов (гарантий) субъектам малого и среднего предпринимательства в размере 146 296,4 тыс. рублей (в том числе за счет средств федерального бюджета в размере 137 518,6 тыс. рублей) и уменьшением бюджетных ассигнований на создание и функционирование АНО «Проектный офис Заполярного Арктического Научно-образовательного центра Мурманской области» в размере 109 014,5 тыс. рублей.</w:t>
      </w:r>
    </w:p>
    <w:p w:rsidR="00671AB8" w:rsidRPr="00640CEA" w:rsidRDefault="00671AB8" w:rsidP="00671AB8">
      <w:pPr>
        <w:pStyle w:val="a8"/>
        <w:ind w:firstLine="709"/>
        <w:rPr>
          <w:sz w:val="24"/>
          <w:szCs w:val="28"/>
        </w:rPr>
      </w:pPr>
      <w:r w:rsidRPr="00640CEA">
        <w:rPr>
          <w:sz w:val="24"/>
          <w:szCs w:val="28"/>
        </w:rPr>
        <w:t xml:space="preserve">В целом по государственной программе исполнение составило </w:t>
      </w:r>
      <w:r w:rsidR="00640CEA" w:rsidRPr="00640CEA">
        <w:rPr>
          <w:sz w:val="24"/>
          <w:szCs w:val="28"/>
        </w:rPr>
        <w:t xml:space="preserve">959 151,9 </w:t>
      </w:r>
      <w:r w:rsidR="00B1104A" w:rsidRPr="00640CEA">
        <w:rPr>
          <w:sz w:val="24"/>
          <w:szCs w:val="28"/>
        </w:rPr>
        <w:t xml:space="preserve">тыс. рублей </w:t>
      </w:r>
      <w:r w:rsidR="00CC3E6A" w:rsidRPr="00640CEA">
        <w:rPr>
          <w:sz w:val="24"/>
          <w:szCs w:val="28"/>
        </w:rPr>
        <w:t>или 9</w:t>
      </w:r>
      <w:r w:rsidR="00640CEA" w:rsidRPr="00640CEA">
        <w:rPr>
          <w:sz w:val="24"/>
          <w:szCs w:val="28"/>
        </w:rPr>
        <w:t>6</w:t>
      </w:r>
      <w:r w:rsidR="006864D7" w:rsidRPr="00640CEA">
        <w:rPr>
          <w:sz w:val="24"/>
          <w:szCs w:val="28"/>
        </w:rPr>
        <w:t>,</w:t>
      </w:r>
      <w:r w:rsidR="00640CEA" w:rsidRPr="00640CEA">
        <w:rPr>
          <w:sz w:val="24"/>
          <w:szCs w:val="28"/>
        </w:rPr>
        <w:t>6</w:t>
      </w:r>
      <w:r w:rsidRPr="00640CEA">
        <w:rPr>
          <w:sz w:val="24"/>
          <w:szCs w:val="28"/>
        </w:rPr>
        <w:t xml:space="preserve"> % от уточненных бюджетных назначений.</w:t>
      </w:r>
    </w:p>
    <w:p w:rsidR="00671AB8" w:rsidRPr="00640CEA" w:rsidRDefault="00671AB8" w:rsidP="00671AB8">
      <w:pPr>
        <w:pStyle w:val="a8"/>
        <w:ind w:firstLine="709"/>
        <w:rPr>
          <w:sz w:val="24"/>
          <w:szCs w:val="28"/>
        </w:rPr>
      </w:pPr>
      <w:r w:rsidRPr="00640CEA">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6510B6" w:rsidRPr="00640CEA" w:rsidRDefault="003359DD" w:rsidP="006510B6">
      <w:pPr>
        <w:pStyle w:val="a8"/>
        <w:ind w:firstLine="709"/>
        <w:jc w:val="right"/>
        <w:rPr>
          <w:i/>
          <w:sz w:val="24"/>
          <w:szCs w:val="28"/>
        </w:rPr>
      </w:pPr>
      <w:r w:rsidRPr="00640CEA">
        <w:rPr>
          <w:i/>
          <w:sz w:val="24"/>
          <w:szCs w:val="28"/>
        </w:rPr>
        <w:t>тыс. рублей</w:t>
      </w:r>
    </w:p>
    <w:tbl>
      <w:tblPr>
        <w:tblW w:w="9796" w:type="dxa"/>
        <w:tblInd w:w="93" w:type="dxa"/>
        <w:tblLayout w:type="fixed"/>
        <w:tblLook w:val="04A0" w:firstRow="1" w:lastRow="0" w:firstColumn="1" w:lastColumn="0" w:noHBand="0" w:noVBand="1"/>
      </w:tblPr>
      <w:tblGrid>
        <w:gridCol w:w="4977"/>
        <w:gridCol w:w="1275"/>
        <w:gridCol w:w="1276"/>
        <w:gridCol w:w="1276"/>
        <w:gridCol w:w="992"/>
      </w:tblGrid>
      <w:tr w:rsidR="00615A06" w:rsidRPr="00615A06" w:rsidTr="00615A06">
        <w:trPr>
          <w:trHeight w:val="1032"/>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A06" w:rsidRPr="00615A06" w:rsidRDefault="00615A06" w:rsidP="00E95231">
            <w:pPr>
              <w:jc w:val="center"/>
              <w:rPr>
                <w:color w:val="000000"/>
                <w:sz w:val="20"/>
                <w:szCs w:val="20"/>
              </w:rPr>
            </w:pPr>
            <w:r w:rsidRPr="00615A06">
              <w:rPr>
                <w:color w:val="000000"/>
                <w:sz w:val="20"/>
                <w:szCs w:val="20"/>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15A06" w:rsidRPr="00615A06" w:rsidRDefault="00615A06" w:rsidP="00615A06">
            <w:pPr>
              <w:jc w:val="center"/>
              <w:rPr>
                <w:color w:val="000000"/>
                <w:sz w:val="20"/>
                <w:szCs w:val="20"/>
              </w:rPr>
            </w:pPr>
            <w:r w:rsidRPr="00615A06">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15A06" w:rsidRPr="00615A06" w:rsidRDefault="00615A06" w:rsidP="00615A06">
            <w:pPr>
              <w:jc w:val="center"/>
              <w:rPr>
                <w:color w:val="000000"/>
                <w:sz w:val="20"/>
                <w:szCs w:val="20"/>
              </w:rPr>
            </w:pPr>
            <w:r w:rsidRPr="00615A06">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15A06" w:rsidRPr="00615A06" w:rsidRDefault="00615A06" w:rsidP="00615A06">
            <w:pPr>
              <w:jc w:val="center"/>
              <w:rPr>
                <w:color w:val="000000"/>
                <w:sz w:val="20"/>
                <w:szCs w:val="20"/>
              </w:rPr>
            </w:pPr>
            <w:r w:rsidRPr="00615A06">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5A06" w:rsidRPr="00615A06" w:rsidRDefault="00615A06" w:rsidP="00615A06">
            <w:pPr>
              <w:jc w:val="center"/>
              <w:rPr>
                <w:i/>
                <w:iCs/>
                <w:color w:val="000000"/>
                <w:sz w:val="20"/>
                <w:szCs w:val="20"/>
              </w:rPr>
            </w:pPr>
            <w:r w:rsidRPr="00615A06">
              <w:rPr>
                <w:i/>
                <w:iCs/>
                <w:color w:val="000000"/>
                <w:sz w:val="20"/>
                <w:szCs w:val="20"/>
              </w:rPr>
              <w:t>% исполнения</w:t>
            </w:r>
          </w:p>
        </w:tc>
      </w:tr>
      <w:tr w:rsidR="00615A06" w:rsidRPr="00615A06" w:rsidTr="00615A06">
        <w:trPr>
          <w:trHeight w:val="264"/>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615A06" w:rsidRPr="00615A06" w:rsidRDefault="00615A06" w:rsidP="00615A06">
            <w:pPr>
              <w:jc w:val="center"/>
              <w:rPr>
                <w:color w:val="000000"/>
                <w:sz w:val="20"/>
                <w:szCs w:val="20"/>
              </w:rPr>
            </w:pPr>
            <w:r w:rsidRPr="00615A06">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615A06">
            <w:pPr>
              <w:jc w:val="center"/>
              <w:rPr>
                <w:color w:val="000000"/>
                <w:sz w:val="20"/>
                <w:szCs w:val="20"/>
              </w:rPr>
            </w:pPr>
            <w:r w:rsidRPr="00615A06">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615A06">
            <w:pPr>
              <w:jc w:val="center"/>
              <w:rPr>
                <w:color w:val="000000"/>
                <w:sz w:val="20"/>
                <w:szCs w:val="20"/>
              </w:rPr>
            </w:pPr>
            <w:r w:rsidRPr="00615A06">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615A06">
            <w:pPr>
              <w:jc w:val="center"/>
              <w:rPr>
                <w:color w:val="000000"/>
                <w:sz w:val="20"/>
                <w:szCs w:val="20"/>
              </w:rPr>
            </w:pPr>
            <w:r w:rsidRPr="00615A06">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615A06">
            <w:pPr>
              <w:jc w:val="center"/>
              <w:rPr>
                <w:color w:val="000000"/>
                <w:sz w:val="20"/>
                <w:szCs w:val="20"/>
              </w:rPr>
            </w:pPr>
            <w:r w:rsidRPr="00615A06">
              <w:rPr>
                <w:color w:val="000000"/>
                <w:sz w:val="20"/>
                <w:szCs w:val="20"/>
              </w:rPr>
              <w:t>5=3/2</w:t>
            </w:r>
          </w:p>
        </w:tc>
      </w:tr>
      <w:tr w:rsidR="00615A06" w:rsidRPr="00615A06" w:rsidTr="00F803D1">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615A06" w:rsidRPr="00615A06" w:rsidRDefault="00615A06" w:rsidP="00615A06">
            <w:pPr>
              <w:rPr>
                <w:color w:val="000000"/>
                <w:sz w:val="20"/>
                <w:szCs w:val="20"/>
              </w:rPr>
            </w:pPr>
            <w:r w:rsidRPr="00615A06">
              <w:rPr>
                <w:color w:val="000000"/>
                <w:sz w:val="20"/>
                <w:szCs w:val="20"/>
              </w:rPr>
              <w:t xml:space="preserve">Подпрограмма 1. </w:t>
            </w:r>
            <w:r>
              <w:rPr>
                <w:color w:val="000000"/>
                <w:sz w:val="20"/>
                <w:szCs w:val="20"/>
              </w:rPr>
              <w:t>«</w:t>
            </w:r>
            <w:r w:rsidRPr="00615A06">
              <w:rPr>
                <w:color w:val="000000"/>
                <w:sz w:val="20"/>
                <w:szCs w:val="20"/>
              </w:rPr>
              <w:t>Формирование бла</w:t>
            </w:r>
            <w:r>
              <w:rPr>
                <w:color w:val="000000"/>
                <w:sz w:val="20"/>
                <w:szCs w:val="20"/>
              </w:rPr>
              <w:t>гоприятной инвестиционной среды»</w:t>
            </w:r>
          </w:p>
        </w:tc>
        <w:tc>
          <w:tcPr>
            <w:tcW w:w="1275"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110 953,4</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109 070,0</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-1 883,3</w:t>
            </w:r>
          </w:p>
        </w:tc>
        <w:tc>
          <w:tcPr>
            <w:tcW w:w="992" w:type="dxa"/>
            <w:tcBorders>
              <w:top w:val="nil"/>
              <w:left w:val="nil"/>
              <w:bottom w:val="single" w:sz="4" w:space="0" w:color="auto"/>
              <w:right w:val="single" w:sz="4" w:space="0" w:color="auto"/>
            </w:tcBorders>
            <w:shd w:val="clear" w:color="auto" w:fill="auto"/>
            <w:vAlign w:val="center"/>
            <w:hideMark/>
          </w:tcPr>
          <w:p w:rsidR="00615A06" w:rsidRPr="00615A06" w:rsidRDefault="00F803D1" w:rsidP="00F803D1">
            <w:pPr>
              <w:jc w:val="center"/>
              <w:rPr>
                <w:color w:val="000000"/>
                <w:sz w:val="20"/>
                <w:szCs w:val="20"/>
              </w:rPr>
            </w:pPr>
            <w:r>
              <w:rPr>
                <w:color w:val="000000"/>
                <w:sz w:val="20"/>
                <w:szCs w:val="20"/>
              </w:rPr>
              <w:t>98,3</w:t>
            </w:r>
          </w:p>
        </w:tc>
      </w:tr>
      <w:tr w:rsidR="00615A06" w:rsidRPr="00615A06" w:rsidTr="00F803D1">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615A06" w:rsidRPr="00615A06" w:rsidRDefault="00615A06" w:rsidP="00615A06">
            <w:pPr>
              <w:rPr>
                <w:color w:val="000000"/>
                <w:sz w:val="20"/>
                <w:szCs w:val="20"/>
              </w:rPr>
            </w:pPr>
            <w:r>
              <w:rPr>
                <w:color w:val="000000"/>
                <w:sz w:val="20"/>
                <w:szCs w:val="20"/>
              </w:rPr>
              <w:t>Подпрограмма 2. «</w:t>
            </w:r>
            <w:r w:rsidRPr="00615A06">
              <w:rPr>
                <w:color w:val="000000"/>
                <w:sz w:val="20"/>
                <w:szCs w:val="20"/>
              </w:rPr>
              <w:t>Поддержка малого</w:t>
            </w:r>
            <w:r>
              <w:rPr>
                <w:color w:val="000000"/>
                <w:sz w:val="20"/>
                <w:szCs w:val="20"/>
              </w:rPr>
              <w:t xml:space="preserve"> и среднего предпринимательства»</w:t>
            </w:r>
          </w:p>
        </w:tc>
        <w:tc>
          <w:tcPr>
            <w:tcW w:w="1275"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400 132,9</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398 154,0</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-1 978,9</w:t>
            </w:r>
          </w:p>
        </w:tc>
        <w:tc>
          <w:tcPr>
            <w:tcW w:w="992" w:type="dxa"/>
            <w:tcBorders>
              <w:top w:val="nil"/>
              <w:left w:val="nil"/>
              <w:bottom w:val="single" w:sz="4" w:space="0" w:color="auto"/>
              <w:right w:val="single" w:sz="4" w:space="0" w:color="auto"/>
            </w:tcBorders>
            <w:shd w:val="clear" w:color="auto" w:fill="auto"/>
            <w:vAlign w:val="center"/>
            <w:hideMark/>
          </w:tcPr>
          <w:p w:rsidR="00615A06" w:rsidRPr="00615A06" w:rsidRDefault="00F803D1" w:rsidP="00F803D1">
            <w:pPr>
              <w:jc w:val="center"/>
              <w:rPr>
                <w:color w:val="000000"/>
                <w:sz w:val="20"/>
                <w:szCs w:val="20"/>
              </w:rPr>
            </w:pPr>
            <w:r>
              <w:rPr>
                <w:color w:val="000000"/>
                <w:sz w:val="20"/>
                <w:szCs w:val="20"/>
              </w:rPr>
              <w:t>99,5</w:t>
            </w:r>
          </w:p>
        </w:tc>
      </w:tr>
      <w:tr w:rsidR="00615A06" w:rsidRPr="00615A06" w:rsidTr="00F803D1">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615A06" w:rsidRPr="00615A06" w:rsidRDefault="00615A06" w:rsidP="00615A06">
            <w:pPr>
              <w:rPr>
                <w:color w:val="000000"/>
                <w:sz w:val="20"/>
                <w:szCs w:val="20"/>
              </w:rPr>
            </w:pPr>
            <w:r w:rsidRPr="00615A06">
              <w:rPr>
                <w:color w:val="000000"/>
                <w:sz w:val="20"/>
                <w:szCs w:val="20"/>
              </w:rPr>
              <w:t xml:space="preserve">Подпрограмма 3. </w:t>
            </w:r>
            <w:r>
              <w:rPr>
                <w:color w:val="000000"/>
                <w:sz w:val="20"/>
                <w:szCs w:val="20"/>
              </w:rPr>
              <w:t>«</w:t>
            </w:r>
            <w:r w:rsidRPr="00615A06">
              <w:rPr>
                <w:color w:val="000000"/>
                <w:sz w:val="20"/>
                <w:szCs w:val="20"/>
              </w:rPr>
              <w:t xml:space="preserve">Развитие промышленности, инновационной и </w:t>
            </w:r>
            <w:r>
              <w:rPr>
                <w:color w:val="000000"/>
                <w:sz w:val="20"/>
                <w:szCs w:val="20"/>
              </w:rPr>
              <w:t>научно-технической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1 436,1</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1 436,1</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15A06" w:rsidRPr="00615A06" w:rsidRDefault="00F803D1" w:rsidP="00F803D1">
            <w:pPr>
              <w:jc w:val="center"/>
              <w:rPr>
                <w:color w:val="000000"/>
                <w:sz w:val="20"/>
                <w:szCs w:val="20"/>
              </w:rPr>
            </w:pPr>
            <w:r>
              <w:rPr>
                <w:color w:val="000000"/>
                <w:sz w:val="20"/>
                <w:szCs w:val="20"/>
              </w:rPr>
              <w:t>100,0</w:t>
            </w:r>
          </w:p>
        </w:tc>
      </w:tr>
      <w:tr w:rsidR="00615A06" w:rsidRPr="00615A06" w:rsidTr="00F803D1">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615A06" w:rsidRPr="00615A06" w:rsidRDefault="00615A06" w:rsidP="00615A06">
            <w:pPr>
              <w:rPr>
                <w:color w:val="000000"/>
                <w:sz w:val="20"/>
                <w:szCs w:val="20"/>
              </w:rPr>
            </w:pPr>
            <w:r w:rsidRPr="00615A06">
              <w:rPr>
                <w:color w:val="000000"/>
                <w:sz w:val="20"/>
                <w:szCs w:val="20"/>
              </w:rPr>
              <w:t>Подпрограмма 4.</w:t>
            </w:r>
            <w:r>
              <w:rPr>
                <w:color w:val="000000"/>
                <w:sz w:val="20"/>
                <w:szCs w:val="20"/>
              </w:rPr>
              <w:t xml:space="preserve"> «</w:t>
            </w:r>
            <w:r w:rsidRPr="00615A06">
              <w:rPr>
                <w:color w:val="000000"/>
                <w:sz w:val="20"/>
                <w:szCs w:val="20"/>
              </w:rPr>
              <w:t xml:space="preserve">Развитие внешнеэкономических связей, туризма и </w:t>
            </w:r>
            <w:r>
              <w:rPr>
                <w:color w:val="000000"/>
                <w:sz w:val="20"/>
                <w:szCs w:val="20"/>
              </w:rPr>
              <w:t>торговой деятельности в регионе»</w:t>
            </w:r>
          </w:p>
        </w:tc>
        <w:tc>
          <w:tcPr>
            <w:tcW w:w="1275"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241 632,4</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225 152,1</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-16 480,3</w:t>
            </w:r>
          </w:p>
        </w:tc>
        <w:tc>
          <w:tcPr>
            <w:tcW w:w="992" w:type="dxa"/>
            <w:tcBorders>
              <w:top w:val="nil"/>
              <w:left w:val="nil"/>
              <w:bottom w:val="single" w:sz="4" w:space="0" w:color="auto"/>
              <w:right w:val="single" w:sz="4" w:space="0" w:color="auto"/>
            </w:tcBorders>
            <w:shd w:val="clear" w:color="auto" w:fill="auto"/>
            <w:vAlign w:val="center"/>
            <w:hideMark/>
          </w:tcPr>
          <w:p w:rsidR="00615A06" w:rsidRPr="00615A06" w:rsidRDefault="00F803D1" w:rsidP="00F803D1">
            <w:pPr>
              <w:jc w:val="center"/>
              <w:rPr>
                <w:color w:val="000000"/>
                <w:sz w:val="20"/>
                <w:szCs w:val="20"/>
              </w:rPr>
            </w:pPr>
            <w:r>
              <w:rPr>
                <w:color w:val="000000"/>
                <w:sz w:val="20"/>
                <w:szCs w:val="20"/>
              </w:rPr>
              <w:t>93,2</w:t>
            </w:r>
          </w:p>
        </w:tc>
      </w:tr>
      <w:tr w:rsidR="00615A06" w:rsidRPr="00615A06" w:rsidTr="00F803D1">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615A06" w:rsidRPr="00615A06" w:rsidRDefault="00615A06" w:rsidP="00615A06">
            <w:pPr>
              <w:rPr>
                <w:color w:val="000000"/>
                <w:sz w:val="20"/>
                <w:szCs w:val="20"/>
              </w:rPr>
            </w:pPr>
            <w:r>
              <w:rPr>
                <w:color w:val="000000"/>
                <w:sz w:val="20"/>
                <w:szCs w:val="20"/>
              </w:rPr>
              <w:t>Подпрограмма 5. «</w:t>
            </w:r>
            <w:r w:rsidRPr="00615A06">
              <w:rPr>
                <w:color w:val="000000"/>
                <w:sz w:val="20"/>
                <w:szCs w:val="20"/>
              </w:rPr>
              <w:t>Совершенствование системы государствен</w:t>
            </w:r>
            <w:r>
              <w:rPr>
                <w:color w:val="000000"/>
                <w:sz w:val="20"/>
                <w:szCs w:val="20"/>
              </w:rPr>
              <w:t>ного стратегического 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7 460,0</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6 570,0</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-890,0</w:t>
            </w:r>
          </w:p>
        </w:tc>
        <w:tc>
          <w:tcPr>
            <w:tcW w:w="992" w:type="dxa"/>
            <w:tcBorders>
              <w:top w:val="nil"/>
              <w:left w:val="nil"/>
              <w:bottom w:val="single" w:sz="4" w:space="0" w:color="auto"/>
              <w:right w:val="single" w:sz="4" w:space="0" w:color="auto"/>
            </w:tcBorders>
            <w:shd w:val="clear" w:color="auto" w:fill="auto"/>
            <w:vAlign w:val="center"/>
            <w:hideMark/>
          </w:tcPr>
          <w:p w:rsidR="00615A06" w:rsidRPr="00615A06" w:rsidRDefault="00F803D1" w:rsidP="00F803D1">
            <w:pPr>
              <w:jc w:val="center"/>
              <w:rPr>
                <w:color w:val="000000"/>
                <w:sz w:val="20"/>
                <w:szCs w:val="20"/>
              </w:rPr>
            </w:pPr>
            <w:r>
              <w:rPr>
                <w:color w:val="000000"/>
                <w:sz w:val="20"/>
                <w:szCs w:val="20"/>
              </w:rPr>
              <w:t>88,1</w:t>
            </w:r>
          </w:p>
        </w:tc>
      </w:tr>
      <w:tr w:rsidR="00615A06" w:rsidRPr="00615A06" w:rsidTr="00F803D1">
        <w:trPr>
          <w:trHeight w:val="792"/>
        </w:trPr>
        <w:tc>
          <w:tcPr>
            <w:tcW w:w="4977" w:type="dxa"/>
            <w:tcBorders>
              <w:top w:val="nil"/>
              <w:left w:val="single" w:sz="4" w:space="0" w:color="auto"/>
              <w:bottom w:val="single" w:sz="4" w:space="0" w:color="auto"/>
              <w:right w:val="single" w:sz="4" w:space="0" w:color="auto"/>
            </w:tcBorders>
            <w:shd w:val="clear" w:color="auto" w:fill="auto"/>
            <w:hideMark/>
          </w:tcPr>
          <w:p w:rsidR="00615A06" w:rsidRPr="00615A06" w:rsidRDefault="00615A06" w:rsidP="00615A06">
            <w:pPr>
              <w:rPr>
                <w:color w:val="000000"/>
                <w:sz w:val="20"/>
                <w:szCs w:val="20"/>
              </w:rPr>
            </w:pPr>
            <w:r w:rsidRPr="00615A06">
              <w:rPr>
                <w:color w:val="000000"/>
                <w:sz w:val="20"/>
                <w:szCs w:val="20"/>
              </w:rPr>
              <w:t xml:space="preserve">Подпрограмма 6. </w:t>
            </w:r>
            <w:r>
              <w:rPr>
                <w:color w:val="000000"/>
                <w:sz w:val="20"/>
                <w:szCs w:val="20"/>
              </w:rPr>
              <w:t>«</w:t>
            </w:r>
            <w:r w:rsidRPr="00615A06">
              <w:rPr>
                <w:color w:val="000000"/>
                <w:sz w:val="20"/>
                <w:szCs w:val="20"/>
              </w:rPr>
              <w:t>Осуществление государственного регулирования цен (тарифов) н</w:t>
            </w:r>
            <w:r>
              <w:rPr>
                <w:color w:val="000000"/>
                <w:sz w:val="20"/>
                <w:szCs w:val="20"/>
              </w:rPr>
              <w:t>а территории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47 903,7</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45 671,9</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-2 231,8</w:t>
            </w:r>
          </w:p>
        </w:tc>
        <w:tc>
          <w:tcPr>
            <w:tcW w:w="992" w:type="dxa"/>
            <w:tcBorders>
              <w:top w:val="nil"/>
              <w:left w:val="nil"/>
              <w:bottom w:val="single" w:sz="4" w:space="0" w:color="auto"/>
              <w:right w:val="single" w:sz="4" w:space="0" w:color="auto"/>
            </w:tcBorders>
            <w:shd w:val="clear" w:color="auto" w:fill="auto"/>
            <w:vAlign w:val="center"/>
            <w:hideMark/>
          </w:tcPr>
          <w:p w:rsidR="00615A06" w:rsidRPr="00615A06" w:rsidRDefault="00F803D1" w:rsidP="00F803D1">
            <w:pPr>
              <w:jc w:val="center"/>
              <w:rPr>
                <w:color w:val="000000"/>
                <w:sz w:val="20"/>
                <w:szCs w:val="20"/>
              </w:rPr>
            </w:pPr>
            <w:r>
              <w:rPr>
                <w:color w:val="000000"/>
                <w:sz w:val="20"/>
                <w:szCs w:val="20"/>
              </w:rPr>
              <w:t>95,3</w:t>
            </w:r>
          </w:p>
        </w:tc>
      </w:tr>
      <w:tr w:rsidR="00615A06" w:rsidRPr="00615A06" w:rsidTr="00F803D1">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615A06" w:rsidRPr="00615A06" w:rsidRDefault="00615A06" w:rsidP="00615A06">
            <w:pPr>
              <w:rPr>
                <w:color w:val="000000"/>
                <w:sz w:val="20"/>
                <w:szCs w:val="20"/>
              </w:rPr>
            </w:pPr>
            <w:r w:rsidRPr="00615A06">
              <w:rPr>
                <w:color w:val="000000"/>
                <w:sz w:val="20"/>
                <w:szCs w:val="20"/>
              </w:rPr>
              <w:t xml:space="preserve">Подпрограмма 7. </w:t>
            </w:r>
            <w:r>
              <w:rPr>
                <w:color w:val="000000"/>
                <w:sz w:val="20"/>
                <w:szCs w:val="20"/>
              </w:rPr>
              <w:t>«</w:t>
            </w:r>
            <w:r w:rsidRPr="00615A06">
              <w:rPr>
                <w:color w:val="000000"/>
                <w:sz w:val="20"/>
                <w:szCs w:val="20"/>
              </w:rPr>
              <w:t>Обеспечение реали</w:t>
            </w:r>
            <w:r>
              <w:rPr>
                <w:color w:val="000000"/>
                <w:sz w:val="20"/>
                <w:szCs w:val="20"/>
              </w:rPr>
              <w:t>зации государственной программы»</w:t>
            </w:r>
          </w:p>
        </w:tc>
        <w:tc>
          <w:tcPr>
            <w:tcW w:w="1275"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183 622,4</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173 097,8</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-10 524,6</w:t>
            </w:r>
          </w:p>
        </w:tc>
        <w:tc>
          <w:tcPr>
            <w:tcW w:w="992" w:type="dxa"/>
            <w:tcBorders>
              <w:top w:val="nil"/>
              <w:left w:val="nil"/>
              <w:bottom w:val="single" w:sz="4" w:space="0" w:color="auto"/>
              <w:right w:val="single" w:sz="4" w:space="0" w:color="auto"/>
            </w:tcBorders>
            <w:shd w:val="clear" w:color="auto" w:fill="auto"/>
            <w:vAlign w:val="center"/>
            <w:hideMark/>
          </w:tcPr>
          <w:p w:rsidR="00615A06" w:rsidRPr="00615A06" w:rsidRDefault="00F803D1" w:rsidP="00F803D1">
            <w:pPr>
              <w:jc w:val="center"/>
              <w:rPr>
                <w:color w:val="000000"/>
                <w:sz w:val="20"/>
                <w:szCs w:val="20"/>
              </w:rPr>
            </w:pPr>
            <w:r>
              <w:rPr>
                <w:color w:val="000000"/>
                <w:sz w:val="20"/>
                <w:szCs w:val="20"/>
              </w:rPr>
              <w:t>94,3</w:t>
            </w:r>
          </w:p>
        </w:tc>
      </w:tr>
      <w:tr w:rsidR="00615A06" w:rsidRPr="00615A06" w:rsidTr="00F803D1">
        <w:trPr>
          <w:trHeight w:val="792"/>
        </w:trPr>
        <w:tc>
          <w:tcPr>
            <w:tcW w:w="4977" w:type="dxa"/>
            <w:tcBorders>
              <w:top w:val="nil"/>
              <w:left w:val="single" w:sz="4" w:space="0" w:color="auto"/>
              <w:bottom w:val="single" w:sz="4" w:space="0" w:color="auto"/>
              <w:right w:val="single" w:sz="4" w:space="0" w:color="auto"/>
            </w:tcBorders>
            <w:shd w:val="clear" w:color="auto" w:fill="auto"/>
            <w:hideMark/>
          </w:tcPr>
          <w:p w:rsidR="00615A06" w:rsidRPr="00C131AD" w:rsidRDefault="00E85FFC" w:rsidP="00615A06">
            <w:pPr>
              <w:rPr>
                <w:b/>
                <w:i/>
                <w:color w:val="000000"/>
                <w:sz w:val="20"/>
                <w:szCs w:val="20"/>
              </w:rPr>
            </w:pPr>
            <w:r w:rsidRPr="00C131AD">
              <w:rPr>
                <w:b/>
                <w:i/>
                <w:color w:val="000000"/>
                <w:sz w:val="20"/>
                <w:szCs w:val="20"/>
              </w:rPr>
              <w:t xml:space="preserve">Всего по государственной программе </w:t>
            </w:r>
            <w:r w:rsidR="00615A06" w:rsidRPr="00C131AD">
              <w:rPr>
                <w:b/>
                <w:i/>
                <w:color w:val="000000"/>
                <w:sz w:val="20"/>
                <w:szCs w:val="20"/>
              </w:rPr>
              <w:t>«Развитие экономического потенциала и формирование благоприятного предпринимательского климата»</w:t>
            </w:r>
          </w:p>
        </w:tc>
        <w:tc>
          <w:tcPr>
            <w:tcW w:w="1275" w:type="dxa"/>
            <w:tcBorders>
              <w:top w:val="nil"/>
              <w:left w:val="nil"/>
              <w:bottom w:val="single" w:sz="4" w:space="0" w:color="auto"/>
              <w:right w:val="single" w:sz="4" w:space="0" w:color="auto"/>
            </w:tcBorders>
            <w:shd w:val="clear" w:color="auto" w:fill="auto"/>
            <w:vAlign w:val="center"/>
            <w:hideMark/>
          </w:tcPr>
          <w:p w:rsidR="00615A06" w:rsidRPr="00C131AD" w:rsidRDefault="00615A06" w:rsidP="00F803D1">
            <w:pPr>
              <w:jc w:val="center"/>
              <w:rPr>
                <w:b/>
                <w:i/>
                <w:color w:val="000000"/>
                <w:sz w:val="20"/>
                <w:szCs w:val="20"/>
              </w:rPr>
            </w:pPr>
            <w:r w:rsidRPr="00C131AD">
              <w:rPr>
                <w:b/>
                <w:i/>
                <w:color w:val="000000"/>
                <w:sz w:val="20"/>
                <w:szCs w:val="20"/>
              </w:rPr>
              <w:t>993 140,9</w:t>
            </w:r>
          </w:p>
        </w:tc>
        <w:tc>
          <w:tcPr>
            <w:tcW w:w="1276" w:type="dxa"/>
            <w:tcBorders>
              <w:top w:val="nil"/>
              <w:left w:val="nil"/>
              <w:bottom w:val="single" w:sz="4" w:space="0" w:color="auto"/>
              <w:right w:val="single" w:sz="4" w:space="0" w:color="auto"/>
            </w:tcBorders>
            <w:shd w:val="clear" w:color="auto" w:fill="auto"/>
            <w:vAlign w:val="center"/>
            <w:hideMark/>
          </w:tcPr>
          <w:p w:rsidR="00615A06" w:rsidRPr="00C131AD" w:rsidRDefault="00615A06" w:rsidP="00F803D1">
            <w:pPr>
              <w:jc w:val="center"/>
              <w:rPr>
                <w:b/>
                <w:i/>
                <w:color w:val="000000"/>
                <w:sz w:val="20"/>
                <w:szCs w:val="20"/>
              </w:rPr>
            </w:pPr>
            <w:r w:rsidRPr="00C131AD">
              <w:rPr>
                <w:b/>
                <w:i/>
                <w:color w:val="000000"/>
                <w:sz w:val="20"/>
                <w:szCs w:val="20"/>
              </w:rPr>
              <w:t>959 151,9</w:t>
            </w:r>
          </w:p>
        </w:tc>
        <w:tc>
          <w:tcPr>
            <w:tcW w:w="1276" w:type="dxa"/>
            <w:tcBorders>
              <w:top w:val="nil"/>
              <w:left w:val="nil"/>
              <w:bottom w:val="single" w:sz="4" w:space="0" w:color="auto"/>
              <w:right w:val="single" w:sz="4" w:space="0" w:color="auto"/>
            </w:tcBorders>
            <w:shd w:val="clear" w:color="auto" w:fill="auto"/>
            <w:vAlign w:val="center"/>
            <w:hideMark/>
          </w:tcPr>
          <w:p w:rsidR="00615A06" w:rsidRPr="00C131AD" w:rsidRDefault="00615A06" w:rsidP="00F803D1">
            <w:pPr>
              <w:jc w:val="center"/>
              <w:rPr>
                <w:b/>
                <w:i/>
                <w:color w:val="000000"/>
                <w:sz w:val="20"/>
                <w:szCs w:val="20"/>
              </w:rPr>
            </w:pPr>
            <w:r w:rsidRPr="00C131AD">
              <w:rPr>
                <w:b/>
                <w:i/>
                <w:color w:val="000000"/>
                <w:sz w:val="20"/>
                <w:szCs w:val="20"/>
              </w:rPr>
              <w:t>-33 989,1</w:t>
            </w:r>
          </w:p>
        </w:tc>
        <w:tc>
          <w:tcPr>
            <w:tcW w:w="992" w:type="dxa"/>
            <w:tcBorders>
              <w:top w:val="nil"/>
              <w:left w:val="nil"/>
              <w:bottom w:val="single" w:sz="4" w:space="0" w:color="auto"/>
              <w:right w:val="single" w:sz="4" w:space="0" w:color="auto"/>
            </w:tcBorders>
            <w:shd w:val="clear" w:color="auto" w:fill="auto"/>
            <w:vAlign w:val="center"/>
            <w:hideMark/>
          </w:tcPr>
          <w:p w:rsidR="00615A06" w:rsidRPr="00C131AD" w:rsidRDefault="00F803D1" w:rsidP="00F803D1">
            <w:pPr>
              <w:jc w:val="center"/>
              <w:rPr>
                <w:b/>
                <w:i/>
                <w:color w:val="000000"/>
                <w:sz w:val="20"/>
                <w:szCs w:val="20"/>
              </w:rPr>
            </w:pPr>
            <w:r w:rsidRPr="00C131AD">
              <w:rPr>
                <w:b/>
                <w:i/>
                <w:color w:val="000000"/>
                <w:sz w:val="20"/>
                <w:szCs w:val="20"/>
              </w:rPr>
              <w:t>96,6</w:t>
            </w:r>
          </w:p>
        </w:tc>
      </w:tr>
      <w:tr w:rsidR="00615A06" w:rsidRPr="00615A06" w:rsidTr="00F803D1">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615A06" w:rsidRPr="00615A06" w:rsidRDefault="00615A06" w:rsidP="00615A06">
            <w:pPr>
              <w:rPr>
                <w:color w:val="000000"/>
                <w:sz w:val="20"/>
                <w:szCs w:val="20"/>
              </w:rPr>
            </w:pPr>
            <w:r w:rsidRPr="00615A06">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404 712,4</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404 665,6</w:t>
            </w:r>
          </w:p>
        </w:tc>
        <w:tc>
          <w:tcPr>
            <w:tcW w:w="1276" w:type="dxa"/>
            <w:tcBorders>
              <w:top w:val="nil"/>
              <w:left w:val="nil"/>
              <w:bottom w:val="single" w:sz="4" w:space="0" w:color="auto"/>
              <w:right w:val="single" w:sz="4" w:space="0" w:color="auto"/>
            </w:tcBorders>
            <w:shd w:val="clear" w:color="auto" w:fill="auto"/>
            <w:vAlign w:val="center"/>
            <w:hideMark/>
          </w:tcPr>
          <w:p w:rsidR="00615A06" w:rsidRPr="00615A06" w:rsidRDefault="00615A06" w:rsidP="00F803D1">
            <w:pPr>
              <w:jc w:val="center"/>
              <w:rPr>
                <w:color w:val="000000"/>
                <w:sz w:val="20"/>
                <w:szCs w:val="20"/>
              </w:rPr>
            </w:pPr>
            <w:r w:rsidRPr="00615A06">
              <w:rPr>
                <w:color w:val="000000"/>
                <w:sz w:val="20"/>
                <w:szCs w:val="20"/>
              </w:rPr>
              <w:t>-46,8</w:t>
            </w:r>
          </w:p>
        </w:tc>
        <w:tc>
          <w:tcPr>
            <w:tcW w:w="992" w:type="dxa"/>
            <w:tcBorders>
              <w:top w:val="nil"/>
              <w:left w:val="nil"/>
              <w:bottom w:val="single" w:sz="4" w:space="0" w:color="auto"/>
              <w:right w:val="single" w:sz="4" w:space="0" w:color="auto"/>
            </w:tcBorders>
            <w:shd w:val="clear" w:color="auto" w:fill="auto"/>
            <w:vAlign w:val="center"/>
            <w:hideMark/>
          </w:tcPr>
          <w:p w:rsidR="00615A06" w:rsidRPr="00615A06" w:rsidRDefault="00F803D1" w:rsidP="00F803D1">
            <w:pPr>
              <w:jc w:val="center"/>
              <w:rPr>
                <w:color w:val="000000"/>
                <w:sz w:val="20"/>
                <w:szCs w:val="20"/>
              </w:rPr>
            </w:pPr>
            <w:r>
              <w:rPr>
                <w:color w:val="000000"/>
                <w:sz w:val="20"/>
                <w:szCs w:val="20"/>
              </w:rPr>
              <w:t>100,0</w:t>
            </w:r>
          </w:p>
        </w:tc>
      </w:tr>
    </w:tbl>
    <w:p w:rsidR="00615A06" w:rsidRDefault="00615A06" w:rsidP="00615A06"/>
    <w:p w:rsidR="00367F71" w:rsidRPr="00DB52DA" w:rsidRDefault="00367F71" w:rsidP="00367F71">
      <w:pPr>
        <w:pStyle w:val="a8"/>
        <w:ind w:firstLine="709"/>
        <w:rPr>
          <w:sz w:val="24"/>
          <w:szCs w:val="28"/>
        </w:rPr>
      </w:pPr>
      <w:r w:rsidRPr="00DB52DA">
        <w:rPr>
          <w:sz w:val="24"/>
          <w:szCs w:val="28"/>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w:t>
      </w:r>
      <w:r w:rsidR="00C131AD">
        <w:rPr>
          <w:sz w:val="24"/>
          <w:szCs w:val="28"/>
        </w:rPr>
        <w:t>объемов</w:t>
      </w:r>
      <w:r w:rsidR="00C131AD" w:rsidRPr="006E22EF">
        <w:rPr>
          <w:sz w:val="24"/>
          <w:szCs w:val="28"/>
        </w:rPr>
        <w:t xml:space="preserve"> </w:t>
      </w:r>
      <w:r w:rsidRPr="00DB52DA">
        <w:rPr>
          <w:sz w:val="24"/>
          <w:szCs w:val="28"/>
        </w:rPr>
        <w:t>государственной программы:</w:t>
      </w:r>
    </w:p>
    <w:p w:rsidR="00204868" w:rsidRPr="00DB52DA" w:rsidRDefault="00204868" w:rsidP="002069F5">
      <w:pPr>
        <w:ind w:firstLine="709"/>
        <w:rPr>
          <w:b/>
          <w:i/>
        </w:rPr>
      </w:pPr>
    </w:p>
    <w:p w:rsidR="001E3255" w:rsidRPr="009261E1" w:rsidRDefault="004D3415" w:rsidP="002069F5">
      <w:pPr>
        <w:ind w:firstLine="709"/>
        <w:rPr>
          <w:b/>
          <w:i/>
        </w:rPr>
      </w:pPr>
      <w:r w:rsidRPr="009261E1">
        <w:rPr>
          <w:b/>
          <w:i/>
        </w:rPr>
        <w:t>Подпрограмма 1. «</w:t>
      </w:r>
      <w:r w:rsidR="00452537" w:rsidRPr="009261E1">
        <w:rPr>
          <w:b/>
          <w:i/>
        </w:rPr>
        <w:t>Формирование благоприятной инвестиционной среды</w:t>
      </w:r>
      <w:r w:rsidRPr="009261E1">
        <w:rPr>
          <w:b/>
          <w:i/>
        </w:rPr>
        <w:t>»</w:t>
      </w:r>
    </w:p>
    <w:p w:rsidR="000534CF" w:rsidRPr="002D32C3" w:rsidRDefault="00F27C54" w:rsidP="008552DD">
      <w:pPr>
        <w:ind w:firstLine="709"/>
        <w:jc w:val="both"/>
        <w:rPr>
          <w:color w:val="FF0000"/>
        </w:rPr>
      </w:pPr>
      <w:r w:rsidRPr="00F27C54">
        <w:t>140,6</w:t>
      </w:r>
      <w:r w:rsidR="00B156E1" w:rsidRPr="00F27C54">
        <w:t xml:space="preserve"> тыс. рублей, что на </w:t>
      </w:r>
      <w:r w:rsidRPr="00F27C54">
        <w:t>55,9</w:t>
      </w:r>
      <w:r w:rsidR="00B156E1" w:rsidRPr="00F27C54">
        <w:t xml:space="preserve"> % ниже запланированных бюджетных назначений, в рамках реализации мероприятия «</w:t>
      </w:r>
      <w:r w:rsidRPr="00F27C54">
        <w:t>Разработка рекламных материалов (презентаций, печатных буклетов, видеофильмов) об инвестиционных возможностях Мурманской области, их размещение в специализированных печатных изданиях, Интернет-ресурсах, телевидении</w:t>
      </w:r>
      <w:r w:rsidR="00B156E1" w:rsidRPr="00F27C54">
        <w:t xml:space="preserve">», </w:t>
      </w:r>
      <w:r w:rsidR="00401613" w:rsidRPr="00F27C54">
        <w:t xml:space="preserve">что </w:t>
      </w:r>
      <w:r w:rsidR="00401613" w:rsidRPr="00020B0A">
        <w:t xml:space="preserve">обусловлено </w:t>
      </w:r>
      <w:r w:rsidR="008552DD" w:rsidRPr="00020B0A">
        <w:t xml:space="preserve">экономией, сложившейся по результатам </w:t>
      </w:r>
      <w:r w:rsidR="00A43377">
        <w:t xml:space="preserve">проведения </w:t>
      </w:r>
      <w:r w:rsidR="008552DD" w:rsidRPr="00020B0A">
        <w:t>конкурентн</w:t>
      </w:r>
      <w:r w:rsidR="00A43377">
        <w:t>ых процедур</w:t>
      </w:r>
      <w:r w:rsidR="008552DD" w:rsidRPr="00020B0A">
        <w:t xml:space="preserve">,  </w:t>
      </w:r>
      <w:r w:rsidR="00020B0A" w:rsidRPr="00020B0A">
        <w:t xml:space="preserve">а также </w:t>
      </w:r>
      <w:r w:rsidR="003F7A19">
        <w:t xml:space="preserve">отсутствием потребности </w:t>
      </w:r>
      <w:r w:rsidR="008552DD" w:rsidRPr="00020B0A">
        <w:t xml:space="preserve">на изготовление печатной продукции в связи с </w:t>
      </w:r>
      <w:r w:rsidR="008552DD" w:rsidRPr="00020B0A">
        <w:lastRenderedPageBreak/>
        <w:t>тем, что не состоялись визиты Агентства стратегических инициатив по продвижению новых проектов и Корпорации МСП</w:t>
      </w:r>
      <w:r w:rsidR="000534CF" w:rsidRPr="00020B0A">
        <w:t>;</w:t>
      </w:r>
    </w:p>
    <w:p w:rsidR="00C1632E" w:rsidRPr="002D32C3" w:rsidRDefault="00F27C54" w:rsidP="00F55DC5">
      <w:pPr>
        <w:ind w:firstLine="709"/>
        <w:jc w:val="both"/>
        <w:rPr>
          <w:color w:val="FF0000"/>
        </w:rPr>
      </w:pPr>
      <w:r w:rsidRPr="00F27C54">
        <w:t>111,6</w:t>
      </w:r>
      <w:r w:rsidR="00C1632E" w:rsidRPr="00F27C54">
        <w:t xml:space="preserve"> тыс. рублей, что на </w:t>
      </w:r>
      <w:r w:rsidRPr="00F27C54">
        <w:t>29,9</w:t>
      </w:r>
      <w:r w:rsidR="00C1632E" w:rsidRPr="00F27C54">
        <w:t xml:space="preserve"> % ниже запланированных бюджетных назначений, в рамках </w:t>
      </w:r>
      <w:r w:rsidR="00C1632E" w:rsidRPr="00092F02">
        <w:t>реализации мероприятия «</w:t>
      </w:r>
      <w:r w:rsidRPr="00092F02">
        <w:t>Проведение и участие в форумах, семинарах, круглых столах, программах повышения квалификации, конференциях, рабочих встречах по вопросам привлечения инвестиций, улучшения инвестиционного и предпринимательского климата, создания благоприятной конкурентной среды</w:t>
      </w:r>
      <w:r w:rsidR="00C1632E" w:rsidRPr="00092F02">
        <w:t xml:space="preserve">», </w:t>
      </w:r>
      <w:r w:rsidR="00E3535A" w:rsidRPr="00092F02">
        <w:t xml:space="preserve">что обусловлено </w:t>
      </w:r>
      <w:r w:rsidR="009F0BFF">
        <w:t>несостоявшимися запланированными</w:t>
      </w:r>
      <w:r w:rsidR="005C3043" w:rsidRPr="00092F02">
        <w:t xml:space="preserve"> в рамках</w:t>
      </w:r>
      <w:r w:rsidR="005C3043" w:rsidRPr="005C3043">
        <w:t xml:space="preserve"> визитов Агентства стратегических инициатив по продвижению новых проектов и Корпорации МСП</w:t>
      </w:r>
      <w:r w:rsidR="009F0BFF">
        <w:t>,</w:t>
      </w:r>
      <w:r w:rsidR="005C3043" w:rsidRPr="005C3043">
        <w:t xml:space="preserve"> </w:t>
      </w:r>
      <w:r w:rsidR="000B3F72">
        <w:rPr>
          <w:szCs w:val="28"/>
        </w:rPr>
        <w:t>в связи с эпидемиологической обстановкой</w:t>
      </w:r>
      <w:r w:rsidR="005C3043" w:rsidRPr="0083149B">
        <w:t xml:space="preserve"> и ограничением на проведение и участие в мероприятиях</w:t>
      </w:r>
      <w:r w:rsidR="005C3043" w:rsidRPr="005C3043">
        <w:t>.</w:t>
      </w:r>
    </w:p>
    <w:p w:rsidR="00F27C54" w:rsidRDefault="00F27C54" w:rsidP="00F27C54">
      <w:pPr>
        <w:ind w:firstLine="709"/>
        <w:jc w:val="both"/>
      </w:pPr>
      <w:r w:rsidRPr="00072831">
        <w:t>Кроме того, в рамках подпрограммы в полном объеме не освоены бюджетные ассигнования, предусмотренные на реализацию мероприяти</w:t>
      </w:r>
      <w:r>
        <w:t>й:</w:t>
      </w:r>
    </w:p>
    <w:p w:rsidR="00F27C54" w:rsidRPr="002D32C3" w:rsidRDefault="00F27C54" w:rsidP="005C3043">
      <w:pPr>
        <w:ind w:firstLine="709"/>
        <w:jc w:val="both"/>
        <w:rPr>
          <w:color w:val="FF0000"/>
        </w:rPr>
      </w:pPr>
      <w:r w:rsidRPr="00072831">
        <w:t>«</w:t>
      </w:r>
      <w:r w:rsidRPr="00F27C54">
        <w:t>Проведение мониторинга состояния конкурентной среды на рынках товаров, работ, услуг Мурманской области</w:t>
      </w:r>
      <w:r>
        <w:t>»</w:t>
      </w:r>
      <w:r w:rsidRPr="00072831">
        <w:t xml:space="preserve"> </w:t>
      </w:r>
      <w:r>
        <w:t xml:space="preserve">в размере 1 500,0 тыс. рублей, </w:t>
      </w:r>
      <w:r w:rsidRPr="00072831">
        <w:t xml:space="preserve">что </w:t>
      </w:r>
      <w:r w:rsidR="00513BE2">
        <w:t>обусловлено экономией, сложившейся по результатам проведения конкурентных процедур в сумме 815 тыс. руб., а также тем, что обязательства по государственному контракту, заключенному на сумму 685 тыс. руб., исполнителем в 2020 году не были выполнены, по результатам проведенной претензионной работы контракт был исполнен и оплачен в 2021 году</w:t>
      </w:r>
      <w:r w:rsidR="005C3043" w:rsidRPr="00513BE2">
        <w:rPr>
          <w:szCs w:val="28"/>
        </w:rPr>
        <w:t>;</w:t>
      </w:r>
      <w:r w:rsidR="005C3043" w:rsidRPr="005C3043">
        <w:rPr>
          <w:szCs w:val="28"/>
        </w:rPr>
        <w:t xml:space="preserve"> </w:t>
      </w:r>
    </w:p>
    <w:p w:rsidR="00F27C54" w:rsidRPr="0055290F" w:rsidRDefault="00F27C54" w:rsidP="00F27C54">
      <w:pPr>
        <w:ind w:firstLine="709"/>
        <w:jc w:val="both"/>
      </w:pPr>
      <w:r w:rsidRPr="00072831">
        <w:t>«</w:t>
      </w:r>
      <w:r w:rsidRPr="00F27C54">
        <w:t>Актуализация, сопровождение и развитие специализированного многоязычного интернет-портала об инвестиционной деятельности в Мурманской области</w:t>
      </w:r>
      <w:r w:rsidRPr="00072831">
        <w:t xml:space="preserve">» </w:t>
      </w:r>
      <w:r>
        <w:t xml:space="preserve">в размере 131,0 тыс. рублей, </w:t>
      </w:r>
      <w:r w:rsidR="00ED20C4">
        <w:t>в связи с</w:t>
      </w:r>
      <w:r w:rsidR="00ED20C4" w:rsidRPr="00ED20C4">
        <w:t xml:space="preserve"> </w:t>
      </w:r>
      <w:r w:rsidR="00B37CEE">
        <w:t xml:space="preserve">отсутствием потребности в закупке </w:t>
      </w:r>
      <w:r w:rsidR="00ED20C4" w:rsidRPr="00ED20C4">
        <w:t xml:space="preserve">лицензий. Функционирование и поддержание в актуальном состоянии </w:t>
      </w:r>
      <w:r w:rsidR="00ED20C4" w:rsidRPr="00B74569">
        <w:t xml:space="preserve">Инвестиционного портала </w:t>
      </w:r>
      <w:r w:rsidR="001F418C" w:rsidRPr="00B74569">
        <w:t>обеспечено</w:t>
      </w:r>
      <w:r w:rsidR="00ED20C4" w:rsidRPr="00B74569">
        <w:t xml:space="preserve"> за счет собственных средств  АО «К</w:t>
      </w:r>
      <w:r w:rsidR="0055290F" w:rsidRPr="00B74569">
        <w:t xml:space="preserve">орпорация развития </w:t>
      </w:r>
      <w:r w:rsidR="00ED20C4" w:rsidRPr="00B74569">
        <w:t>М</w:t>
      </w:r>
      <w:r w:rsidR="0055290F" w:rsidRPr="00B74569">
        <w:t>урманской области</w:t>
      </w:r>
      <w:r w:rsidR="00ED20C4" w:rsidRPr="00B74569">
        <w:t>»</w:t>
      </w:r>
      <w:r w:rsidRPr="00B74569">
        <w:t>.</w:t>
      </w:r>
    </w:p>
    <w:p w:rsidR="00FA7F70" w:rsidRPr="002D32C3" w:rsidRDefault="00FA7F70" w:rsidP="001E3255">
      <w:pPr>
        <w:pStyle w:val="a8"/>
        <w:ind w:firstLine="709"/>
        <w:rPr>
          <w:b/>
          <w:i/>
          <w:color w:val="FF0000"/>
          <w:sz w:val="24"/>
          <w:szCs w:val="28"/>
        </w:rPr>
      </w:pPr>
    </w:p>
    <w:p w:rsidR="001E3255" w:rsidRPr="009261E1" w:rsidRDefault="00452537" w:rsidP="001E3255">
      <w:pPr>
        <w:pStyle w:val="a8"/>
        <w:ind w:firstLine="709"/>
        <w:rPr>
          <w:b/>
          <w:i/>
          <w:sz w:val="24"/>
          <w:szCs w:val="28"/>
        </w:rPr>
      </w:pPr>
      <w:r w:rsidRPr="009261E1">
        <w:rPr>
          <w:b/>
          <w:i/>
          <w:sz w:val="24"/>
          <w:szCs w:val="28"/>
        </w:rPr>
        <w:t>Подпрограмма 2. «Поддержка малого и среднего предпринимательства»</w:t>
      </w:r>
      <w:r w:rsidR="00EA2C26" w:rsidRPr="009261E1">
        <w:rPr>
          <w:b/>
          <w:i/>
          <w:sz w:val="24"/>
          <w:szCs w:val="28"/>
        </w:rPr>
        <w:t xml:space="preserve"> </w:t>
      </w:r>
    </w:p>
    <w:p w:rsidR="00B022E5" w:rsidRPr="002D32C3" w:rsidRDefault="00CF6843" w:rsidP="00B022E5">
      <w:pPr>
        <w:ind w:firstLine="709"/>
        <w:jc w:val="both"/>
        <w:rPr>
          <w:color w:val="FF0000"/>
        </w:rPr>
      </w:pPr>
      <w:r w:rsidRPr="00501059">
        <w:t xml:space="preserve"> </w:t>
      </w:r>
      <w:r w:rsidR="008C6CDE" w:rsidRPr="00501059">
        <w:t>1 084,0</w:t>
      </w:r>
      <w:r w:rsidR="00E971D4" w:rsidRPr="00501059">
        <w:t xml:space="preserve"> тыс. рублей, что на </w:t>
      </w:r>
      <w:r w:rsidR="008C6CDE" w:rsidRPr="00501059">
        <w:t>3,7</w:t>
      </w:r>
      <w:r w:rsidR="00E971D4" w:rsidRPr="00501059">
        <w:t xml:space="preserve"> % ниже запланированных бюджетных назначений, в рамках </w:t>
      </w:r>
      <w:r w:rsidR="00E971D4" w:rsidRPr="0082472D">
        <w:t>реализации мероприятия «</w:t>
      </w:r>
      <w:r w:rsidR="00501059" w:rsidRPr="0082472D">
        <w:t>Губернаторский стартап на поддержку предпринимательских инициатив</w:t>
      </w:r>
      <w:r w:rsidR="00E971D4" w:rsidRPr="0082472D">
        <w:t xml:space="preserve">», </w:t>
      </w:r>
      <w:r w:rsidR="00B022E5" w:rsidRPr="0082472D">
        <w:t xml:space="preserve">что обусловлено </w:t>
      </w:r>
      <w:r w:rsidR="0082472D" w:rsidRPr="0082472D">
        <w:t xml:space="preserve">заявительным характером </w:t>
      </w:r>
      <w:r w:rsidR="00C4790C">
        <w:t>осуществления указанных расходов</w:t>
      </w:r>
      <w:r w:rsidR="00B022E5" w:rsidRPr="0082472D">
        <w:t>;</w:t>
      </w:r>
    </w:p>
    <w:p w:rsidR="003C313A" w:rsidRPr="002D32C3" w:rsidRDefault="006B1BD3" w:rsidP="003C313A">
      <w:pPr>
        <w:pStyle w:val="a8"/>
        <w:ind w:firstLine="709"/>
        <w:rPr>
          <w:color w:val="FF0000"/>
          <w:sz w:val="24"/>
          <w:szCs w:val="24"/>
        </w:rPr>
      </w:pPr>
      <w:r w:rsidRPr="006B1BD3">
        <w:rPr>
          <w:sz w:val="24"/>
          <w:szCs w:val="24"/>
        </w:rPr>
        <w:t>200,0</w:t>
      </w:r>
      <w:r w:rsidR="00E971D4" w:rsidRPr="006B1BD3">
        <w:rPr>
          <w:sz w:val="24"/>
          <w:szCs w:val="24"/>
        </w:rPr>
        <w:t xml:space="preserve"> </w:t>
      </w:r>
      <w:r w:rsidR="00A810AB" w:rsidRPr="006B1BD3">
        <w:rPr>
          <w:sz w:val="24"/>
          <w:szCs w:val="24"/>
        </w:rPr>
        <w:t xml:space="preserve">тыс. рублей, что на </w:t>
      </w:r>
      <w:r w:rsidRPr="006B1BD3">
        <w:rPr>
          <w:sz w:val="24"/>
          <w:szCs w:val="24"/>
        </w:rPr>
        <w:t>18,2</w:t>
      </w:r>
      <w:r w:rsidR="00E971D4" w:rsidRPr="006B1BD3">
        <w:rPr>
          <w:sz w:val="24"/>
          <w:szCs w:val="24"/>
        </w:rPr>
        <w:t xml:space="preserve"> % ниже запланированных бюджетных назначений, в рамках реализации </w:t>
      </w:r>
      <w:r w:rsidR="00E971D4" w:rsidRPr="00D52902">
        <w:rPr>
          <w:sz w:val="24"/>
          <w:szCs w:val="24"/>
        </w:rPr>
        <w:t>мероприятия «</w:t>
      </w:r>
      <w:r w:rsidRPr="00D52902">
        <w:rPr>
          <w:sz w:val="24"/>
          <w:szCs w:val="24"/>
        </w:rPr>
        <w:t>Развитие ГОБУ МРИБИ с IT-центром в  г. Мурманске (текущий ремонт)</w:t>
      </w:r>
      <w:r w:rsidR="00E971D4" w:rsidRPr="00D52902">
        <w:rPr>
          <w:sz w:val="24"/>
          <w:szCs w:val="24"/>
        </w:rPr>
        <w:t xml:space="preserve">», </w:t>
      </w:r>
      <w:r w:rsidR="00D52902" w:rsidRPr="00D52902">
        <w:rPr>
          <w:sz w:val="24"/>
          <w:szCs w:val="24"/>
        </w:rPr>
        <w:t xml:space="preserve">что обусловлено экономией, сложившейся по результатам проведения конкурентных процедур по ремонтным работам на обеспечение теплового контура 2 этажа, мягкой кровли, лестничных пролетов, замене витражного остекления, обеспечения доступности объектов бизнес-инкубатора для всех категорий инвалидов и других </w:t>
      </w:r>
      <w:r w:rsidR="0007549E">
        <w:rPr>
          <w:sz w:val="24"/>
          <w:szCs w:val="24"/>
        </w:rPr>
        <w:t>маломобильных групп населения</w:t>
      </w:r>
      <w:r w:rsidR="003C313A" w:rsidRPr="00D52902">
        <w:rPr>
          <w:sz w:val="24"/>
          <w:szCs w:val="24"/>
        </w:rPr>
        <w:t>;</w:t>
      </w:r>
    </w:p>
    <w:p w:rsidR="00890E50" w:rsidRPr="00A0119B" w:rsidRDefault="00B40687" w:rsidP="003C313A">
      <w:pPr>
        <w:pStyle w:val="a8"/>
        <w:ind w:firstLine="709"/>
        <w:rPr>
          <w:sz w:val="24"/>
          <w:szCs w:val="24"/>
        </w:rPr>
      </w:pPr>
      <w:r w:rsidRPr="00B40687">
        <w:rPr>
          <w:sz w:val="24"/>
          <w:szCs w:val="24"/>
        </w:rPr>
        <w:t>200,0</w:t>
      </w:r>
      <w:r w:rsidR="00890E50" w:rsidRPr="00B40687">
        <w:rPr>
          <w:sz w:val="24"/>
          <w:szCs w:val="24"/>
        </w:rPr>
        <w:t xml:space="preserve"> тыс. рублей, что на </w:t>
      </w:r>
      <w:r w:rsidR="00A810AB" w:rsidRPr="00B40687">
        <w:rPr>
          <w:sz w:val="24"/>
          <w:szCs w:val="24"/>
        </w:rPr>
        <w:t>6,</w:t>
      </w:r>
      <w:r w:rsidRPr="00B40687">
        <w:rPr>
          <w:sz w:val="24"/>
          <w:szCs w:val="24"/>
        </w:rPr>
        <w:t>7</w:t>
      </w:r>
      <w:r w:rsidR="00890E50" w:rsidRPr="00B40687">
        <w:rPr>
          <w:sz w:val="24"/>
          <w:szCs w:val="24"/>
        </w:rPr>
        <w:t xml:space="preserve"> % ниже запланированных бюджетных назначений, в рамках реализации мероприятия «</w:t>
      </w:r>
      <w:r w:rsidRPr="00A0119B">
        <w:rPr>
          <w:sz w:val="24"/>
          <w:szCs w:val="24"/>
        </w:rPr>
        <w:t>Грант для действующих предпринимателей на приобретение франшизы</w:t>
      </w:r>
      <w:r w:rsidR="00890E50" w:rsidRPr="00A0119B">
        <w:rPr>
          <w:sz w:val="24"/>
          <w:szCs w:val="24"/>
        </w:rPr>
        <w:t xml:space="preserve">», </w:t>
      </w:r>
      <w:r w:rsidR="00974EB1" w:rsidRPr="00A0119B">
        <w:rPr>
          <w:sz w:val="24"/>
          <w:szCs w:val="24"/>
        </w:rPr>
        <w:t>что обус</w:t>
      </w:r>
      <w:r w:rsidR="00E1678D" w:rsidRPr="00A0119B">
        <w:rPr>
          <w:sz w:val="24"/>
          <w:szCs w:val="24"/>
        </w:rPr>
        <w:t xml:space="preserve">ловлено </w:t>
      </w:r>
      <w:r w:rsidR="00A0119B" w:rsidRPr="00A0119B">
        <w:rPr>
          <w:sz w:val="24"/>
          <w:szCs w:val="24"/>
        </w:rPr>
        <w:t>заявительным характером осуществления указанных расходов</w:t>
      </w:r>
      <w:r w:rsidRPr="00A0119B">
        <w:rPr>
          <w:sz w:val="24"/>
          <w:szCs w:val="24"/>
        </w:rPr>
        <w:t>;</w:t>
      </w:r>
    </w:p>
    <w:p w:rsidR="00B277D2" w:rsidRDefault="003724E6" w:rsidP="006E0042">
      <w:pPr>
        <w:ind w:firstLine="709"/>
        <w:jc w:val="both"/>
      </w:pPr>
      <w:proofErr w:type="gramStart"/>
      <w:r w:rsidRPr="003724E6">
        <w:t>115,6</w:t>
      </w:r>
      <w:r w:rsidR="00B40687" w:rsidRPr="003724E6">
        <w:t xml:space="preserve"> тыс. рублей, что на </w:t>
      </w:r>
      <w:r w:rsidRPr="003724E6">
        <w:t>44,0</w:t>
      </w:r>
      <w:r w:rsidR="00B40687" w:rsidRPr="003724E6">
        <w:t xml:space="preserve"> % ниже запланированных бюджетных назначений, в рамках реализации мероприятия «</w:t>
      </w:r>
      <w:r w:rsidRPr="003724E6">
        <w:t xml:space="preserve">Организация </w:t>
      </w:r>
      <w:r w:rsidRPr="00B277D2">
        <w:t>предоставления государственных и муниципальных услуг в Центрах оказания услуг для бизнеса (ЦОУ)</w:t>
      </w:r>
      <w:r w:rsidR="00B40687" w:rsidRPr="00B277D2">
        <w:t xml:space="preserve">», что обусловлено </w:t>
      </w:r>
      <w:r w:rsidR="006E0042" w:rsidRPr="00B277D2">
        <w:t xml:space="preserve">экономией, сложившейся </w:t>
      </w:r>
      <w:r w:rsidR="009253A4" w:rsidRPr="00B277D2">
        <w:t>по результатам проведения конкурентных процедур</w:t>
      </w:r>
      <w:r w:rsidR="00A0119B" w:rsidRPr="00B277D2">
        <w:t xml:space="preserve"> </w:t>
      </w:r>
      <w:r w:rsidR="006E0042" w:rsidRPr="00B277D2">
        <w:t>(</w:t>
      </w:r>
      <w:r w:rsidR="00B277D2" w:rsidRPr="00B277D2">
        <w:t>договор на курьерскую доставку не был заключен, в связи с возникшими трудностя</w:t>
      </w:r>
      <w:r w:rsidR="00B74569">
        <w:t>ми с поиском исполнителя услуг).</w:t>
      </w:r>
      <w:proofErr w:type="gramEnd"/>
    </w:p>
    <w:p w:rsidR="008F5949" w:rsidRDefault="008F5949" w:rsidP="005972D5">
      <w:pPr>
        <w:pStyle w:val="a8"/>
        <w:ind w:firstLine="709"/>
        <w:rPr>
          <w:b/>
          <w:i/>
          <w:sz w:val="24"/>
          <w:szCs w:val="28"/>
        </w:rPr>
      </w:pPr>
    </w:p>
    <w:p w:rsidR="005972D5" w:rsidRPr="009261E1" w:rsidRDefault="00452537" w:rsidP="005972D5">
      <w:pPr>
        <w:pStyle w:val="a8"/>
        <w:ind w:firstLine="709"/>
        <w:rPr>
          <w:b/>
          <w:i/>
          <w:sz w:val="24"/>
          <w:szCs w:val="28"/>
        </w:rPr>
      </w:pPr>
      <w:r w:rsidRPr="009261E1">
        <w:rPr>
          <w:b/>
          <w:i/>
          <w:sz w:val="24"/>
          <w:szCs w:val="28"/>
        </w:rPr>
        <w:t>Подпрограмма 4. «Развитие внешнеэкономических связей, туризма и торговой деятельности в регионе»</w:t>
      </w:r>
    </w:p>
    <w:p w:rsidR="00EC344A" w:rsidRPr="002D32C3" w:rsidRDefault="00D35405" w:rsidP="00DB307F">
      <w:pPr>
        <w:ind w:firstLine="709"/>
        <w:jc w:val="both"/>
        <w:rPr>
          <w:color w:val="FF0000"/>
        </w:rPr>
      </w:pPr>
      <w:r w:rsidRPr="00D35405">
        <w:t>9 784,1</w:t>
      </w:r>
      <w:r w:rsidR="00DB307F" w:rsidRPr="00D35405">
        <w:t xml:space="preserve"> тыс. рублей, что на </w:t>
      </w:r>
      <w:r w:rsidR="00191177" w:rsidRPr="00D35405">
        <w:t>48,9</w:t>
      </w:r>
      <w:r w:rsidR="00DB307F" w:rsidRPr="00D35405">
        <w:t xml:space="preserve"> % ниже запланированных бюджетных назначений, в рамках реализации мероприятия «</w:t>
      </w:r>
      <w:r w:rsidRPr="00D35405">
        <w:t xml:space="preserve">Субсидия автономной некоммерческой организации по развитию конгрессно-выставочной </w:t>
      </w:r>
      <w:r w:rsidRPr="0020681D">
        <w:t>деятельности «Мурманконгресс</w:t>
      </w:r>
      <w:r w:rsidR="00DB307F" w:rsidRPr="0020681D">
        <w:t xml:space="preserve">», что обусловлено </w:t>
      </w:r>
      <w:r w:rsidR="00443219" w:rsidRPr="0020681D">
        <w:lastRenderedPageBreak/>
        <w:t>возвратом части субсидии в связи с неисполнение</w:t>
      </w:r>
      <w:r w:rsidR="00BA5BE5">
        <w:t>м</w:t>
      </w:r>
      <w:r w:rsidR="00443219" w:rsidRPr="0020681D">
        <w:t xml:space="preserve"> АНО «Мурманконгресс»</w:t>
      </w:r>
      <w:r w:rsidR="0020681D" w:rsidRPr="0020681D">
        <w:t xml:space="preserve"> условий соглашения </w:t>
      </w:r>
      <w:r w:rsidR="004A4CF8">
        <w:rPr>
          <w:szCs w:val="28"/>
        </w:rPr>
        <w:t>в связи с эпидемиологической обстановкой</w:t>
      </w:r>
      <w:r w:rsidR="00EC344A" w:rsidRPr="0020681D">
        <w:t>;</w:t>
      </w:r>
    </w:p>
    <w:p w:rsidR="00692131" w:rsidRPr="002D32C3" w:rsidRDefault="00B96B67" w:rsidP="00692131">
      <w:pPr>
        <w:pStyle w:val="a8"/>
        <w:ind w:firstLine="709"/>
        <w:rPr>
          <w:color w:val="FF0000"/>
          <w:sz w:val="24"/>
          <w:szCs w:val="28"/>
        </w:rPr>
      </w:pPr>
      <w:r w:rsidRPr="00B96B67">
        <w:rPr>
          <w:sz w:val="24"/>
          <w:szCs w:val="28"/>
        </w:rPr>
        <w:t>1 623,2</w:t>
      </w:r>
      <w:r w:rsidR="00692131" w:rsidRPr="00B96B67">
        <w:rPr>
          <w:sz w:val="24"/>
          <w:szCs w:val="28"/>
        </w:rPr>
        <w:t xml:space="preserve"> тыс. рублей, что на </w:t>
      </w:r>
      <w:r w:rsidRPr="006D05EE">
        <w:rPr>
          <w:sz w:val="24"/>
          <w:szCs w:val="28"/>
        </w:rPr>
        <w:t>80,6</w:t>
      </w:r>
      <w:r w:rsidR="00692131" w:rsidRPr="006D05EE">
        <w:rPr>
          <w:sz w:val="24"/>
          <w:szCs w:val="28"/>
        </w:rPr>
        <w:t xml:space="preserve"> % ниже запланированных бюджетных назначений, в рамках реализации мероприятия «</w:t>
      </w:r>
      <w:r w:rsidRPr="00B74569">
        <w:rPr>
          <w:sz w:val="24"/>
          <w:szCs w:val="28"/>
        </w:rPr>
        <w:t>Изготовление имиджевой презентационной, полиграфической и аудиовизуальной продукции</w:t>
      </w:r>
      <w:r w:rsidR="00692131" w:rsidRPr="00B74569">
        <w:rPr>
          <w:sz w:val="24"/>
          <w:szCs w:val="28"/>
        </w:rPr>
        <w:t xml:space="preserve">», что </w:t>
      </w:r>
      <w:r w:rsidR="00833796" w:rsidRPr="00B74569">
        <w:rPr>
          <w:sz w:val="24"/>
          <w:szCs w:val="28"/>
        </w:rPr>
        <w:t xml:space="preserve">обусловлено </w:t>
      </w:r>
      <w:r w:rsidR="006D05EE" w:rsidRPr="00B74569">
        <w:rPr>
          <w:sz w:val="24"/>
          <w:szCs w:val="28"/>
        </w:rPr>
        <w:t xml:space="preserve">введением ограничений на проведение массовых мероприятий, </w:t>
      </w:r>
      <w:r w:rsidR="004A4CF8" w:rsidRPr="00B74569">
        <w:rPr>
          <w:sz w:val="24"/>
          <w:szCs w:val="28"/>
        </w:rPr>
        <w:t>в связи с эпидемиологической обстановкой</w:t>
      </w:r>
      <w:r w:rsidR="001F418C" w:rsidRPr="00B74569">
        <w:rPr>
          <w:sz w:val="24"/>
          <w:szCs w:val="28"/>
        </w:rPr>
        <w:t xml:space="preserve"> и, соответственно,</w:t>
      </w:r>
      <w:r w:rsidR="004A4CF8" w:rsidRPr="00B74569">
        <w:rPr>
          <w:sz w:val="24"/>
          <w:szCs w:val="28"/>
        </w:rPr>
        <w:t xml:space="preserve"> </w:t>
      </w:r>
      <w:r w:rsidR="006D05EE" w:rsidRPr="00B74569">
        <w:rPr>
          <w:sz w:val="24"/>
          <w:szCs w:val="28"/>
        </w:rPr>
        <w:t>часть планирующихся к проведению закупок</w:t>
      </w:r>
      <w:r w:rsidR="006D05EE" w:rsidRPr="006D05EE">
        <w:rPr>
          <w:sz w:val="24"/>
          <w:szCs w:val="28"/>
        </w:rPr>
        <w:t xml:space="preserve"> имиджевой презентационной, полиграфической и аудиовизуальной продукции не проводилась</w:t>
      </w:r>
      <w:r w:rsidR="00692131" w:rsidRPr="006D05EE">
        <w:rPr>
          <w:sz w:val="24"/>
          <w:szCs w:val="28"/>
        </w:rPr>
        <w:t>;</w:t>
      </w:r>
    </w:p>
    <w:p w:rsidR="009D64BF" w:rsidRPr="006D05EE" w:rsidRDefault="00072B78" w:rsidP="006D05EE">
      <w:pPr>
        <w:ind w:firstLine="709"/>
        <w:jc w:val="both"/>
      </w:pPr>
      <w:proofErr w:type="gramStart"/>
      <w:r w:rsidRPr="00072B78">
        <w:t>1 402</w:t>
      </w:r>
      <w:r w:rsidR="00191177" w:rsidRPr="00072B78">
        <w:t>,3</w:t>
      </w:r>
      <w:r w:rsidR="009D64BF" w:rsidRPr="00072B78">
        <w:t xml:space="preserve"> тыс. рублей, что на </w:t>
      </w:r>
      <w:r w:rsidRPr="00072B78">
        <w:t>55,0</w:t>
      </w:r>
      <w:r w:rsidR="009D64BF" w:rsidRPr="00072B78">
        <w:t xml:space="preserve"> % ниже запланированных бюджетных назначений, в рамках реализации мероприятия «</w:t>
      </w:r>
      <w:r w:rsidRPr="00072B78">
        <w:t xml:space="preserve">Субсидия автономной некоммерческой организации по </w:t>
      </w:r>
      <w:r w:rsidRPr="006D05EE">
        <w:t>развитию конгрессно-выставочной деятельности «Мурманконгресс»</w:t>
      </w:r>
      <w:r w:rsidR="009D64BF" w:rsidRPr="006D05EE">
        <w:t xml:space="preserve">», </w:t>
      </w:r>
      <w:r w:rsidR="005822E2" w:rsidRPr="006D05EE">
        <w:t xml:space="preserve">что обусловлено </w:t>
      </w:r>
      <w:r w:rsidR="006D05EE" w:rsidRPr="006D05EE">
        <w:t xml:space="preserve">изменением формата проведения международной сессии «Сотрудничество в Арктике» в формате ВКС </w:t>
      </w:r>
      <w:r w:rsidR="001F418C">
        <w:t xml:space="preserve">в связи с </w:t>
      </w:r>
      <w:r w:rsidR="006D05EE" w:rsidRPr="006D05EE">
        <w:t xml:space="preserve">введением ограничений на проведение массовых мероприятий (их отмена), </w:t>
      </w:r>
      <w:r w:rsidR="004A4CF8">
        <w:rPr>
          <w:szCs w:val="28"/>
        </w:rPr>
        <w:t>в связи с эпидемиологической обстановкой</w:t>
      </w:r>
      <w:r w:rsidR="006D05EE" w:rsidRPr="006D05EE">
        <w:t>;</w:t>
      </w:r>
      <w:proofErr w:type="gramEnd"/>
    </w:p>
    <w:p w:rsidR="00072B78" w:rsidRPr="002D32C3" w:rsidRDefault="00461F1F" w:rsidP="009D64BF">
      <w:pPr>
        <w:ind w:firstLine="709"/>
        <w:jc w:val="both"/>
        <w:rPr>
          <w:color w:val="FF0000"/>
        </w:rPr>
      </w:pPr>
      <w:r w:rsidRPr="00461F1F">
        <w:t>159</w:t>
      </w:r>
      <w:r w:rsidR="00072B78" w:rsidRPr="00461F1F">
        <w:t xml:space="preserve">,3 тыс. рублей, что на </w:t>
      </w:r>
      <w:r w:rsidRPr="00461F1F">
        <w:t>20,2</w:t>
      </w:r>
      <w:r w:rsidR="00072B78" w:rsidRPr="00461F1F">
        <w:t xml:space="preserve"> % ниже запланированных бюджетных назначений, в рамках реализации мероприятия «</w:t>
      </w:r>
      <w:r w:rsidRPr="00461F1F">
        <w:t>Предоставление субвенций на исполнение органами местного самоуправления муниципальных образований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w:t>
      </w:r>
      <w:r w:rsidR="00072B78" w:rsidRPr="00461F1F">
        <w:t xml:space="preserve">», </w:t>
      </w:r>
      <w:r w:rsidR="00072B78" w:rsidRPr="008A2C11">
        <w:t xml:space="preserve">что обусловлено перечислением </w:t>
      </w:r>
      <w:r w:rsidR="008A2C11" w:rsidRPr="008A2C11">
        <w:t>субвенции</w:t>
      </w:r>
      <w:r w:rsidR="00072B78" w:rsidRPr="008A2C11">
        <w:t xml:space="preserve"> исходя из фактически </w:t>
      </w:r>
      <w:r w:rsidR="008A2C11" w:rsidRPr="008A2C11">
        <w:t>сложившейся потребности;</w:t>
      </w:r>
    </w:p>
    <w:p w:rsidR="00207488" w:rsidRDefault="00207488" w:rsidP="00207488">
      <w:pPr>
        <w:ind w:firstLine="709"/>
        <w:jc w:val="both"/>
        <w:rPr>
          <w:color w:val="FF0000"/>
          <w:szCs w:val="28"/>
        </w:rPr>
      </w:pPr>
      <w:r w:rsidRPr="003F2A7E">
        <w:t>Кроме того, в рамках подпрограммы в полном объеме не освоены бюджетные ассигнования, предусмотренные на реализацию мероприятия «</w:t>
      </w:r>
      <w:r w:rsidR="003F2A7E" w:rsidRPr="003F2A7E">
        <w:t xml:space="preserve">Строительство транспортных и инженерных коммуникаций, необходимых для реализации новых инвестиционных </w:t>
      </w:r>
      <w:r w:rsidR="003F2A7E" w:rsidRPr="009A0BE2">
        <w:t>проектов по строительству гостиничных комплексов коттеджного типа в районе туристско-рекреационной зоны по ул. Ботанический сад в городе Кировске</w:t>
      </w:r>
      <w:r w:rsidRPr="009A0BE2">
        <w:t>»</w:t>
      </w:r>
      <w:r w:rsidRPr="009A0BE2">
        <w:rPr>
          <w:szCs w:val="28"/>
        </w:rPr>
        <w:t xml:space="preserve"> в размере </w:t>
      </w:r>
      <w:r w:rsidR="003F2A7E" w:rsidRPr="009A0BE2">
        <w:rPr>
          <w:szCs w:val="28"/>
        </w:rPr>
        <w:t>3 501,0</w:t>
      </w:r>
      <w:r w:rsidRPr="009A0BE2">
        <w:rPr>
          <w:szCs w:val="28"/>
        </w:rPr>
        <w:t xml:space="preserve"> тыс. рублей, </w:t>
      </w:r>
      <w:r w:rsidR="00370D68" w:rsidRPr="00370D68">
        <w:t>в связи с тем, что не получена техническая экспертиза проектно-сметной документации</w:t>
      </w:r>
      <w:r w:rsidR="008A2C11" w:rsidRPr="00370D68">
        <w:t>.</w:t>
      </w:r>
      <w:r w:rsidR="008A2C11" w:rsidRPr="009A0BE2">
        <w:t xml:space="preserve"> </w:t>
      </w:r>
    </w:p>
    <w:p w:rsidR="00F73622" w:rsidRPr="002D32C3" w:rsidRDefault="00F73622" w:rsidP="00207488">
      <w:pPr>
        <w:ind w:firstLine="709"/>
        <w:jc w:val="both"/>
        <w:rPr>
          <w:color w:val="FF0000"/>
        </w:rPr>
      </w:pPr>
    </w:p>
    <w:p w:rsidR="00F73622" w:rsidRDefault="00F73622" w:rsidP="00F73622">
      <w:pPr>
        <w:pStyle w:val="a8"/>
        <w:ind w:firstLine="709"/>
        <w:rPr>
          <w:b/>
          <w:i/>
          <w:sz w:val="24"/>
          <w:szCs w:val="28"/>
        </w:rPr>
      </w:pPr>
      <w:r w:rsidRPr="00F73622">
        <w:rPr>
          <w:b/>
          <w:i/>
          <w:sz w:val="24"/>
          <w:szCs w:val="28"/>
        </w:rPr>
        <w:t>Подпрограмма 5. «Совершенствование системы государственного стратегического управления»</w:t>
      </w:r>
    </w:p>
    <w:p w:rsidR="003933F2" w:rsidRPr="004503A7" w:rsidRDefault="003933F2" w:rsidP="003933F2">
      <w:pPr>
        <w:ind w:firstLine="709"/>
        <w:jc w:val="both"/>
      </w:pPr>
      <w:r>
        <w:t>890,0</w:t>
      </w:r>
      <w:r w:rsidRPr="00461F1F">
        <w:t xml:space="preserve"> тыс. рублей, что на </w:t>
      </w:r>
      <w:r>
        <w:t>68,5</w:t>
      </w:r>
      <w:r w:rsidRPr="00461F1F">
        <w:t xml:space="preserve"> % ниже запланированных бюджетных назначений, в рамках реализации мероприятия «</w:t>
      </w:r>
      <w:r w:rsidRPr="003933F2">
        <w:t xml:space="preserve">Проведение сбора и  обобщения информации о качестве условий оказания услуг организациями в сфере культуры, охраны здоровья, образования, социального </w:t>
      </w:r>
      <w:r w:rsidRPr="004503A7">
        <w:t xml:space="preserve">обслуживания в рамках независимой оценки качества условий оказания услуг», что обусловлено </w:t>
      </w:r>
      <w:r w:rsidR="004503A7" w:rsidRPr="004503A7">
        <w:t xml:space="preserve">экономией, сложившейся по результатам </w:t>
      </w:r>
      <w:r w:rsidR="004503A7" w:rsidRPr="00165A51">
        <w:t>проведения конкурентных процедур</w:t>
      </w:r>
      <w:r w:rsidRPr="00165A51">
        <w:t>.</w:t>
      </w:r>
    </w:p>
    <w:p w:rsidR="00207488" w:rsidRPr="002D32C3" w:rsidRDefault="00207488" w:rsidP="00590C88">
      <w:pPr>
        <w:rPr>
          <w:color w:val="FF0000"/>
        </w:rPr>
      </w:pPr>
    </w:p>
    <w:p w:rsidR="00507808" w:rsidRDefault="00507808" w:rsidP="003C75C6">
      <w:pPr>
        <w:pStyle w:val="a8"/>
        <w:ind w:firstLine="709"/>
        <w:jc w:val="center"/>
        <w:rPr>
          <w:b/>
          <w:i/>
          <w:sz w:val="24"/>
          <w:szCs w:val="28"/>
        </w:rPr>
      </w:pPr>
      <w:r w:rsidRPr="00E85FA6">
        <w:rPr>
          <w:b/>
          <w:i/>
          <w:sz w:val="24"/>
          <w:szCs w:val="28"/>
        </w:rPr>
        <w:t>Подпрограмма 6. «Осуществление государственного регулирования цен (тарифов) на территории Мурманской области»</w:t>
      </w:r>
    </w:p>
    <w:p w:rsidR="00F72AF2" w:rsidRPr="00F72AF2" w:rsidRDefault="00F72AF2" w:rsidP="00F72AF2"/>
    <w:p w:rsidR="009B25F4" w:rsidRPr="00B74569" w:rsidRDefault="00560E30" w:rsidP="00E879F3">
      <w:pPr>
        <w:pStyle w:val="a8"/>
        <w:ind w:firstLine="709"/>
        <w:rPr>
          <w:color w:val="FF0000"/>
        </w:rPr>
      </w:pPr>
      <w:proofErr w:type="gramStart"/>
      <w:r w:rsidRPr="00560E30">
        <w:rPr>
          <w:sz w:val="24"/>
          <w:szCs w:val="28"/>
        </w:rPr>
        <w:t>1 543,5</w:t>
      </w:r>
      <w:r w:rsidR="00796FD6" w:rsidRPr="00560E30">
        <w:rPr>
          <w:sz w:val="24"/>
          <w:szCs w:val="28"/>
        </w:rPr>
        <w:t xml:space="preserve"> </w:t>
      </w:r>
      <w:r w:rsidR="00426427" w:rsidRPr="00560E30">
        <w:rPr>
          <w:sz w:val="24"/>
          <w:szCs w:val="28"/>
        </w:rPr>
        <w:t xml:space="preserve">тыс. рублей, что на </w:t>
      </w:r>
      <w:r w:rsidR="00796FD6" w:rsidRPr="00560E30">
        <w:rPr>
          <w:sz w:val="24"/>
          <w:szCs w:val="28"/>
        </w:rPr>
        <w:t>3</w:t>
      </w:r>
      <w:r w:rsidRPr="00560E30">
        <w:rPr>
          <w:sz w:val="24"/>
          <w:szCs w:val="28"/>
        </w:rPr>
        <w:t>,3</w:t>
      </w:r>
      <w:r w:rsidR="00426427" w:rsidRPr="00560E30">
        <w:rPr>
          <w:sz w:val="24"/>
          <w:szCs w:val="28"/>
        </w:rPr>
        <w:t xml:space="preserve"> % ниже запланированных бюджетных назначений, в рамках реализации мероприятия «</w:t>
      </w:r>
      <w:r w:rsidRPr="00560E30">
        <w:rPr>
          <w:sz w:val="24"/>
          <w:szCs w:val="28"/>
        </w:rPr>
        <w:t xml:space="preserve">Обеспечение реализации функций в сфере </w:t>
      </w:r>
      <w:r w:rsidRPr="00E879F3">
        <w:rPr>
          <w:sz w:val="24"/>
          <w:szCs w:val="28"/>
        </w:rPr>
        <w:t>государственного регулирования цен (тарифов) на территории МО</w:t>
      </w:r>
      <w:r w:rsidR="00426427" w:rsidRPr="00E879F3">
        <w:rPr>
          <w:sz w:val="24"/>
          <w:szCs w:val="28"/>
        </w:rPr>
        <w:t xml:space="preserve">», что обусловлено </w:t>
      </w:r>
      <w:r w:rsidR="00E879F3" w:rsidRPr="00E879F3">
        <w:rPr>
          <w:sz w:val="24"/>
          <w:szCs w:val="24"/>
        </w:rPr>
        <w:t xml:space="preserve">уменьшением </w:t>
      </w:r>
      <w:r w:rsidR="00E879F3" w:rsidRPr="00B74569">
        <w:rPr>
          <w:sz w:val="24"/>
          <w:szCs w:val="24"/>
        </w:rPr>
        <w:t xml:space="preserve">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w:t>
      </w:r>
      <w:r w:rsidR="00E17696" w:rsidRPr="00B74569">
        <w:rPr>
          <w:sz w:val="24"/>
          <w:szCs w:val="24"/>
        </w:rPr>
        <w:t>возмещением расходов на оплату стоимости проезда и провоза</w:t>
      </w:r>
      <w:proofErr w:type="gramEnd"/>
      <w:r w:rsidR="00E17696" w:rsidRPr="00B74569">
        <w:rPr>
          <w:sz w:val="24"/>
          <w:szCs w:val="24"/>
        </w:rPr>
        <w:t xml:space="preserve"> багажа к месту использования отпуска и обратно и расходов на командировки по фактически предоставленным документам</w:t>
      </w:r>
      <w:r w:rsidR="00630958" w:rsidRPr="00B74569">
        <w:rPr>
          <w:sz w:val="24"/>
          <w:szCs w:val="28"/>
        </w:rPr>
        <w:t xml:space="preserve">, </w:t>
      </w:r>
      <w:r w:rsidR="004F4462" w:rsidRPr="00B74569">
        <w:rPr>
          <w:sz w:val="24"/>
          <w:szCs w:val="24"/>
        </w:rPr>
        <w:t>экономией расходов на оказание услуг по профессиональной подготовке, переподготовке и повышению квалификации работников (в связи с отменой мероприятий, а также их проведение</w:t>
      </w:r>
      <w:r w:rsidR="00D7637B" w:rsidRPr="00B74569">
        <w:rPr>
          <w:sz w:val="24"/>
          <w:szCs w:val="24"/>
        </w:rPr>
        <w:t>м</w:t>
      </w:r>
      <w:r w:rsidR="004F4462" w:rsidRPr="00B74569">
        <w:rPr>
          <w:sz w:val="24"/>
          <w:szCs w:val="24"/>
        </w:rPr>
        <w:t xml:space="preserve"> в дистанционной форме)</w:t>
      </w:r>
      <w:r w:rsidR="00E879F3" w:rsidRPr="00B74569">
        <w:rPr>
          <w:sz w:val="24"/>
          <w:szCs w:val="24"/>
        </w:rPr>
        <w:t>;</w:t>
      </w:r>
      <w:r w:rsidR="009B25F4" w:rsidRPr="00B74569">
        <w:t xml:space="preserve"> </w:t>
      </w:r>
    </w:p>
    <w:p w:rsidR="00560E30" w:rsidRPr="008C618B" w:rsidRDefault="005337CC" w:rsidP="00560E30">
      <w:pPr>
        <w:pStyle w:val="a8"/>
        <w:ind w:firstLine="709"/>
        <w:rPr>
          <w:sz w:val="24"/>
          <w:szCs w:val="24"/>
        </w:rPr>
      </w:pPr>
      <w:r w:rsidRPr="00B74569">
        <w:rPr>
          <w:sz w:val="24"/>
          <w:szCs w:val="28"/>
        </w:rPr>
        <w:t>688,3</w:t>
      </w:r>
      <w:r w:rsidR="00560E30" w:rsidRPr="00B74569">
        <w:rPr>
          <w:sz w:val="24"/>
          <w:szCs w:val="28"/>
        </w:rPr>
        <w:t xml:space="preserve"> тыс. рублей, что на </w:t>
      </w:r>
      <w:r w:rsidRPr="00B74569">
        <w:rPr>
          <w:sz w:val="24"/>
          <w:szCs w:val="28"/>
        </w:rPr>
        <w:t>46,0</w:t>
      </w:r>
      <w:r w:rsidR="00560E30" w:rsidRPr="00B74569">
        <w:rPr>
          <w:sz w:val="24"/>
          <w:szCs w:val="28"/>
        </w:rPr>
        <w:t xml:space="preserve"> % ниже запланированных</w:t>
      </w:r>
      <w:r w:rsidR="00560E30" w:rsidRPr="00B2093C">
        <w:rPr>
          <w:sz w:val="24"/>
          <w:szCs w:val="28"/>
        </w:rPr>
        <w:t xml:space="preserve"> бюджетных назначений, в рамках реализации мероприятия «</w:t>
      </w:r>
      <w:r w:rsidRPr="00B2093C">
        <w:rPr>
          <w:sz w:val="24"/>
          <w:szCs w:val="28"/>
        </w:rPr>
        <w:t>Субвенция на осуществление</w:t>
      </w:r>
      <w:r w:rsidRPr="005337CC">
        <w:rPr>
          <w:sz w:val="24"/>
          <w:szCs w:val="28"/>
        </w:rPr>
        <w:t xml:space="preserve"> отдельных государственных </w:t>
      </w:r>
      <w:r w:rsidRPr="005337CC">
        <w:rPr>
          <w:sz w:val="24"/>
          <w:szCs w:val="28"/>
        </w:rPr>
        <w:lastRenderedPageBreak/>
        <w:t>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w:t>
      </w:r>
      <w:r w:rsidR="00560E30" w:rsidRPr="005337CC">
        <w:rPr>
          <w:sz w:val="24"/>
          <w:szCs w:val="28"/>
        </w:rPr>
        <w:t xml:space="preserve">», что </w:t>
      </w:r>
      <w:r w:rsidR="00560E30" w:rsidRPr="008C618B">
        <w:rPr>
          <w:sz w:val="24"/>
          <w:szCs w:val="28"/>
        </w:rPr>
        <w:t xml:space="preserve">обусловлено </w:t>
      </w:r>
      <w:r w:rsidR="008C618B" w:rsidRPr="008C618B">
        <w:rPr>
          <w:sz w:val="24"/>
          <w:szCs w:val="24"/>
        </w:rPr>
        <w:t>заявительным характер данной выплаты.</w:t>
      </w:r>
    </w:p>
    <w:p w:rsidR="005337CC" w:rsidRDefault="005337CC" w:rsidP="00796FD6">
      <w:pPr>
        <w:ind w:firstLine="709"/>
        <w:rPr>
          <w:b/>
          <w:i/>
          <w:szCs w:val="28"/>
        </w:rPr>
      </w:pPr>
    </w:p>
    <w:p w:rsidR="00796FD6" w:rsidRPr="00E85FA6" w:rsidRDefault="00796FD6" w:rsidP="00796FD6">
      <w:pPr>
        <w:ind w:firstLine="709"/>
        <w:rPr>
          <w:b/>
          <w:i/>
          <w:szCs w:val="28"/>
        </w:rPr>
      </w:pPr>
      <w:r w:rsidRPr="00E85FA6">
        <w:rPr>
          <w:b/>
          <w:i/>
          <w:szCs w:val="28"/>
        </w:rPr>
        <w:t>Подпрограмма 7. «Обеспечение реализации государственной программы»</w:t>
      </w:r>
    </w:p>
    <w:p w:rsidR="009A650E" w:rsidRPr="00B2093C" w:rsidRDefault="00DD688D" w:rsidP="009A650E">
      <w:pPr>
        <w:ind w:firstLine="709"/>
        <w:jc w:val="both"/>
        <w:rPr>
          <w:color w:val="FF0000"/>
          <w:szCs w:val="28"/>
        </w:rPr>
      </w:pPr>
      <w:proofErr w:type="gramStart"/>
      <w:r w:rsidRPr="00DD688D">
        <w:rPr>
          <w:szCs w:val="28"/>
        </w:rPr>
        <w:t>7 336,0</w:t>
      </w:r>
      <w:r w:rsidR="00796FD6" w:rsidRPr="00DD688D">
        <w:rPr>
          <w:szCs w:val="28"/>
        </w:rPr>
        <w:t xml:space="preserve"> тыс. рублей, что на </w:t>
      </w:r>
      <w:r w:rsidRPr="00DD688D">
        <w:rPr>
          <w:szCs w:val="28"/>
        </w:rPr>
        <w:t>9,1</w:t>
      </w:r>
      <w:r w:rsidR="00796FD6" w:rsidRPr="00DD688D">
        <w:rPr>
          <w:szCs w:val="28"/>
        </w:rPr>
        <w:t xml:space="preserve"> % ниже запланированных бюджетных назначений, в рамках реализации мероприятия «</w:t>
      </w:r>
      <w:r w:rsidRPr="00DD688D">
        <w:rPr>
          <w:szCs w:val="28"/>
        </w:rPr>
        <w:t xml:space="preserve">Обеспечение реализации государственных функций </w:t>
      </w:r>
      <w:r w:rsidRPr="00CB7CC0">
        <w:rPr>
          <w:szCs w:val="28"/>
        </w:rPr>
        <w:t xml:space="preserve">Министерство инвестиций,  развития </w:t>
      </w:r>
      <w:r w:rsidRPr="00B2093C">
        <w:rPr>
          <w:szCs w:val="28"/>
        </w:rPr>
        <w:t>предпринимательства и рыбного хозяйства Мурманской области</w:t>
      </w:r>
      <w:r w:rsidR="00796FD6" w:rsidRPr="00B2093C">
        <w:rPr>
          <w:szCs w:val="28"/>
        </w:rPr>
        <w:t>», что обусловлено</w:t>
      </w:r>
      <w:r w:rsidR="00994B24" w:rsidRPr="00B2093C">
        <w:rPr>
          <w:szCs w:val="28"/>
        </w:rPr>
        <w:t xml:space="preserve"> </w:t>
      </w:r>
      <w:r w:rsidR="00126F94" w:rsidRPr="00B2093C">
        <w:rPr>
          <w:szCs w:val="28"/>
        </w:rPr>
        <w:t xml:space="preserve">экономией фонда оплаты труда и соответственно </w:t>
      </w:r>
      <w:r w:rsidR="009A650E" w:rsidRPr="00B2093C">
        <w:rPr>
          <w:szCs w:val="28"/>
        </w:rPr>
        <w:t>по начислениям на оплату труда</w:t>
      </w:r>
      <w:r w:rsidR="00126F94" w:rsidRPr="00B2093C">
        <w:rPr>
          <w:szCs w:val="28"/>
        </w:rPr>
        <w:t xml:space="preserve">, </w:t>
      </w:r>
      <w:r w:rsidR="00126F94" w:rsidRPr="006D7D12">
        <w:t xml:space="preserve"> </w:t>
      </w:r>
      <w:r w:rsidR="004F4462" w:rsidRPr="006D7D12">
        <w:t xml:space="preserve">экономией расходов на оказание услуг по профессиональной подготовке, переподготовке и повышению </w:t>
      </w:r>
      <w:r w:rsidR="004F4462" w:rsidRPr="00B74569">
        <w:t>квалификации работников (в связи с отменой мероприятий, а</w:t>
      </w:r>
      <w:proofErr w:type="gramEnd"/>
      <w:r w:rsidR="004F4462" w:rsidRPr="00B74569">
        <w:t xml:space="preserve"> также их проведение</w:t>
      </w:r>
      <w:r w:rsidR="00D7637B" w:rsidRPr="00B74569">
        <w:t>м</w:t>
      </w:r>
      <w:r w:rsidR="004F4462" w:rsidRPr="00B74569">
        <w:t xml:space="preserve"> в дистанционной форме)</w:t>
      </w:r>
      <w:r w:rsidR="00126F94" w:rsidRPr="00B74569">
        <w:t xml:space="preserve">, </w:t>
      </w:r>
      <w:r w:rsidR="00E17696" w:rsidRPr="00B74569">
        <w:t>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r w:rsidR="00126F94" w:rsidRPr="00B74569">
        <w:rPr>
          <w:szCs w:val="28"/>
        </w:rPr>
        <w:t>, экономией по расходам на обеспечение деятельности</w:t>
      </w:r>
      <w:r w:rsidR="00CE6AF4" w:rsidRPr="00B74569">
        <w:rPr>
          <w:szCs w:val="28"/>
        </w:rPr>
        <w:t>;</w:t>
      </w:r>
    </w:p>
    <w:p w:rsidR="00180645" w:rsidRPr="00B74569" w:rsidRDefault="00224226" w:rsidP="009A650E">
      <w:pPr>
        <w:ind w:firstLine="709"/>
        <w:jc w:val="both"/>
        <w:rPr>
          <w:color w:val="FF0000"/>
        </w:rPr>
      </w:pPr>
      <w:proofErr w:type="gramStart"/>
      <w:r w:rsidRPr="00B2093C">
        <w:rPr>
          <w:szCs w:val="28"/>
        </w:rPr>
        <w:t>1 387,0</w:t>
      </w:r>
      <w:r w:rsidR="00180645" w:rsidRPr="00B2093C">
        <w:rPr>
          <w:szCs w:val="28"/>
        </w:rPr>
        <w:t xml:space="preserve"> тыс. рублей, что на 1,8 % ниже запланированных бюджетных назначений, в рамках реализации мероприятия «</w:t>
      </w:r>
      <w:r w:rsidRPr="00B2093C">
        <w:rPr>
          <w:szCs w:val="28"/>
        </w:rPr>
        <w:t>Обеспечение реализации государственных</w:t>
      </w:r>
      <w:r w:rsidRPr="00224226">
        <w:rPr>
          <w:szCs w:val="28"/>
        </w:rPr>
        <w:t xml:space="preserve"> функций Министерства </w:t>
      </w:r>
      <w:r w:rsidRPr="009A650E">
        <w:rPr>
          <w:szCs w:val="28"/>
        </w:rPr>
        <w:t>экономического развития Мурманской области</w:t>
      </w:r>
      <w:r w:rsidR="00180645" w:rsidRPr="009A650E">
        <w:rPr>
          <w:szCs w:val="28"/>
        </w:rPr>
        <w:t xml:space="preserve">», что обусловлено </w:t>
      </w:r>
      <w:r w:rsidR="006723CA" w:rsidRPr="00A265CA">
        <w:rPr>
          <w:szCs w:val="28"/>
        </w:rPr>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w:t>
      </w:r>
      <w:r w:rsidR="006723CA" w:rsidRPr="00B74569">
        <w:rPr>
          <w:szCs w:val="28"/>
        </w:rPr>
        <w:t>страховых взносов</w:t>
      </w:r>
      <w:r w:rsidR="009A650E" w:rsidRPr="00B74569">
        <w:rPr>
          <w:szCs w:val="28"/>
        </w:rPr>
        <w:t xml:space="preserve">, а также </w:t>
      </w:r>
      <w:r w:rsidR="00A8364B" w:rsidRPr="00B74569">
        <w:t>возмещением расходов на командировки по фактически предоставленным документам</w:t>
      </w:r>
      <w:r w:rsidR="009A650E" w:rsidRPr="00B74569">
        <w:rPr>
          <w:szCs w:val="28"/>
        </w:rPr>
        <w:t>;</w:t>
      </w:r>
      <w:proofErr w:type="gramEnd"/>
    </w:p>
    <w:p w:rsidR="00180645" w:rsidRPr="004C6C81" w:rsidRDefault="00BD6D09" w:rsidP="00180645">
      <w:pPr>
        <w:ind w:firstLine="709"/>
        <w:jc w:val="both"/>
      </w:pPr>
      <w:r w:rsidRPr="00B74569">
        <w:rPr>
          <w:szCs w:val="28"/>
        </w:rPr>
        <w:t xml:space="preserve">963,3 </w:t>
      </w:r>
      <w:r w:rsidR="00180645" w:rsidRPr="00B74569">
        <w:rPr>
          <w:szCs w:val="28"/>
        </w:rPr>
        <w:t xml:space="preserve">тыс. рублей, что на </w:t>
      </w:r>
      <w:r w:rsidRPr="00B74569">
        <w:rPr>
          <w:szCs w:val="28"/>
        </w:rPr>
        <w:t>46,1</w:t>
      </w:r>
      <w:r w:rsidR="00180645" w:rsidRPr="00B74569">
        <w:rPr>
          <w:szCs w:val="28"/>
        </w:rPr>
        <w:t xml:space="preserve"> % ниже запланированных</w:t>
      </w:r>
      <w:r w:rsidR="00180645" w:rsidRPr="00BD6D09">
        <w:rPr>
          <w:szCs w:val="28"/>
        </w:rPr>
        <w:t xml:space="preserve"> бюджетных назначений, в рамках реализации мероприятия «</w:t>
      </w:r>
      <w:r w:rsidRPr="00BD6D09">
        <w:rPr>
          <w:szCs w:val="28"/>
        </w:rPr>
        <w:t xml:space="preserve">Развитие информационно-коммуникационной инфраструктуры и </w:t>
      </w:r>
      <w:r w:rsidRPr="004C6C81">
        <w:rPr>
          <w:szCs w:val="28"/>
        </w:rPr>
        <w:t>предоставление доступа исполнительным органам государственной власти Мурманской области к статистической информации</w:t>
      </w:r>
      <w:r w:rsidR="00180645" w:rsidRPr="004C6C81">
        <w:rPr>
          <w:szCs w:val="28"/>
        </w:rPr>
        <w:t xml:space="preserve">», что обусловлено </w:t>
      </w:r>
      <w:r w:rsidR="004C6C81" w:rsidRPr="004C6C81">
        <w:rPr>
          <w:szCs w:val="28"/>
        </w:rPr>
        <w:t>экономией по государственному контракту с Мурманскстатом по предоставлению статистических материалов в связи с меньшей ценой контракта, экономией с оплаты регионального сегмента ГАС «Управление» в связи с выводом его из эксплуатации, экономией с оплаты разовых работ в связи с меньшим количеством заказанных работ</w:t>
      </w:r>
      <w:r w:rsidR="00180645" w:rsidRPr="004C6C81">
        <w:rPr>
          <w:szCs w:val="28"/>
        </w:rPr>
        <w:t>.</w:t>
      </w:r>
    </w:p>
    <w:p w:rsidR="00671AB8" w:rsidRDefault="00855345" w:rsidP="00950408">
      <w:pPr>
        <w:pStyle w:val="1"/>
        <w:spacing w:before="240"/>
      </w:pPr>
      <w:r w:rsidRPr="00571829">
        <w:t xml:space="preserve">Государственная программа </w:t>
      </w:r>
      <w:r w:rsidR="00EA2C26" w:rsidRPr="00571829">
        <w:t>«</w:t>
      </w:r>
      <w:r w:rsidR="00671AB8" w:rsidRPr="00571829">
        <w:t>Информационное общество</w:t>
      </w:r>
      <w:r w:rsidR="00B1104A" w:rsidRPr="00571829">
        <w:t>»</w:t>
      </w:r>
    </w:p>
    <w:p w:rsidR="000D6A83" w:rsidRPr="000D6A83" w:rsidRDefault="000D6A83" w:rsidP="000D6A83"/>
    <w:p w:rsidR="00DB3094" w:rsidRPr="00BD7175" w:rsidRDefault="00671AB8" w:rsidP="00DB3094">
      <w:pPr>
        <w:ind w:firstLine="709"/>
        <w:jc w:val="both"/>
        <w:rPr>
          <w:sz w:val="20"/>
          <w:szCs w:val="20"/>
        </w:rPr>
      </w:pPr>
      <w:r w:rsidRPr="00571829">
        <w:rPr>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571829">
        <w:rPr>
          <w:szCs w:val="28"/>
        </w:rPr>
        <w:t xml:space="preserve"> </w:t>
      </w:r>
      <w:r w:rsidR="00692419">
        <w:rPr>
          <w:szCs w:val="28"/>
        </w:rPr>
        <w:t>624 031,9</w:t>
      </w:r>
      <w:r w:rsidR="00EF6C8C" w:rsidRPr="00571829">
        <w:rPr>
          <w:szCs w:val="28"/>
        </w:rPr>
        <w:t> </w:t>
      </w:r>
      <w:r w:rsidR="003359DD" w:rsidRPr="00571829">
        <w:rPr>
          <w:szCs w:val="28"/>
        </w:rPr>
        <w:t>тыс. рублей</w:t>
      </w:r>
      <w:r w:rsidR="00466DDB">
        <w:rPr>
          <w:szCs w:val="28"/>
        </w:rPr>
        <w:t>.</w:t>
      </w:r>
      <w:r w:rsidR="00743004" w:rsidRPr="00571829">
        <w:rPr>
          <w:szCs w:val="28"/>
        </w:rPr>
        <w:t xml:space="preserve"> Отклонения между показателями сводной бюджетной росписи областного бюджета и Закона об областном бюджете составляют </w:t>
      </w:r>
      <w:r w:rsidR="00692419">
        <w:rPr>
          <w:szCs w:val="28"/>
        </w:rPr>
        <w:t>(-) 8 496,6</w:t>
      </w:r>
      <w:r w:rsidR="00743004" w:rsidRPr="00571829">
        <w:rPr>
          <w:szCs w:val="28"/>
        </w:rPr>
        <w:t> тыс. рублей</w:t>
      </w:r>
      <w:r w:rsidR="00571829" w:rsidRPr="00571829">
        <w:rPr>
          <w:szCs w:val="28"/>
        </w:rPr>
        <w:t xml:space="preserve">, или </w:t>
      </w:r>
      <w:r w:rsidR="00692419">
        <w:rPr>
          <w:szCs w:val="28"/>
        </w:rPr>
        <w:t xml:space="preserve">(-) </w:t>
      </w:r>
      <w:r w:rsidR="00571829" w:rsidRPr="00571829">
        <w:rPr>
          <w:szCs w:val="28"/>
        </w:rPr>
        <w:t>1,</w:t>
      </w:r>
      <w:r w:rsidR="00692419">
        <w:rPr>
          <w:szCs w:val="28"/>
        </w:rPr>
        <w:t>4</w:t>
      </w:r>
      <w:r w:rsidR="00571829" w:rsidRPr="00571829">
        <w:rPr>
          <w:szCs w:val="28"/>
        </w:rPr>
        <w:t>%,</w:t>
      </w:r>
      <w:r w:rsidR="00743004" w:rsidRPr="00571829">
        <w:rPr>
          <w:szCs w:val="28"/>
        </w:rPr>
        <w:t xml:space="preserve"> и </w:t>
      </w:r>
      <w:r w:rsidR="00743004" w:rsidRPr="00BD7175">
        <w:rPr>
          <w:szCs w:val="28"/>
        </w:rPr>
        <w:t>связаны с</w:t>
      </w:r>
      <w:r w:rsidR="00DB3094" w:rsidRPr="00BD7175">
        <w:rPr>
          <w:szCs w:val="28"/>
        </w:rPr>
        <w:t xml:space="preserve"> уменьшением средств </w:t>
      </w:r>
      <w:r w:rsidR="00BD7175" w:rsidRPr="00BD7175">
        <w:rPr>
          <w:szCs w:val="28"/>
        </w:rPr>
        <w:t>на создание экосистемы внедрения цифровых технологий в рамках проекта «Умный регион»</w:t>
      </w:r>
      <w:r w:rsidR="00DB3094" w:rsidRPr="00BD7175">
        <w:rPr>
          <w:szCs w:val="28"/>
        </w:rPr>
        <w:t>.</w:t>
      </w:r>
    </w:p>
    <w:p w:rsidR="00671AB8" w:rsidRPr="008F7AB3" w:rsidRDefault="00671AB8" w:rsidP="00671AB8">
      <w:pPr>
        <w:pStyle w:val="a8"/>
        <w:ind w:firstLine="709"/>
        <w:rPr>
          <w:sz w:val="24"/>
          <w:szCs w:val="28"/>
        </w:rPr>
      </w:pPr>
      <w:r w:rsidRPr="008F7AB3">
        <w:rPr>
          <w:sz w:val="24"/>
          <w:szCs w:val="28"/>
        </w:rPr>
        <w:t xml:space="preserve">В целом по государственной программе исполнение составило </w:t>
      </w:r>
      <w:r w:rsidR="008F7AB3" w:rsidRPr="008F7AB3">
        <w:rPr>
          <w:sz w:val="24"/>
          <w:szCs w:val="28"/>
        </w:rPr>
        <w:t>601 086,6</w:t>
      </w:r>
      <w:r w:rsidR="00743004" w:rsidRPr="008F7AB3">
        <w:rPr>
          <w:sz w:val="24"/>
          <w:szCs w:val="28"/>
        </w:rPr>
        <w:t> </w:t>
      </w:r>
      <w:r w:rsidR="00B1104A" w:rsidRPr="008F7AB3">
        <w:rPr>
          <w:sz w:val="24"/>
          <w:szCs w:val="28"/>
        </w:rPr>
        <w:t>тыс. рублей</w:t>
      </w:r>
      <w:r w:rsidR="00FA446A" w:rsidRPr="008F7AB3">
        <w:rPr>
          <w:sz w:val="24"/>
          <w:szCs w:val="28"/>
        </w:rPr>
        <w:t>,</w:t>
      </w:r>
      <w:r w:rsidR="00B1104A" w:rsidRPr="008F7AB3">
        <w:rPr>
          <w:sz w:val="24"/>
          <w:szCs w:val="28"/>
        </w:rPr>
        <w:t xml:space="preserve"> </w:t>
      </w:r>
      <w:r w:rsidR="00FA446A" w:rsidRPr="008F7AB3">
        <w:rPr>
          <w:sz w:val="24"/>
          <w:szCs w:val="28"/>
        </w:rPr>
        <w:t xml:space="preserve">или </w:t>
      </w:r>
      <w:r w:rsidR="00EF6C8C" w:rsidRPr="008F7AB3">
        <w:rPr>
          <w:sz w:val="24"/>
          <w:szCs w:val="28"/>
        </w:rPr>
        <w:t>9</w:t>
      </w:r>
      <w:r w:rsidR="008F7AB3" w:rsidRPr="008F7AB3">
        <w:rPr>
          <w:sz w:val="24"/>
          <w:szCs w:val="28"/>
        </w:rPr>
        <w:t>7,7</w:t>
      </w:r>
      <w:r w:rsidRPr="008F7AB3">
        <w:rPr>
          <w:sz w:val="24"/>
          <w:szCs w:val="28"/>
        </w:rPr>
        <w:t xml:space="preserve"> % от уточненных бюджетных назначений.</w:t>
      </w:r>
    </w:p>
    <w:p w:rsidR="00671AB8" w:rsidRPr="008F7AB3" w:rsidRDefault="00671AB8" w:rsidP="00671AB8">
      <w:pPr>
        <w:pStyle w:val="a8"/>
        <w:ind w:firstLine="709"/>
        <w:rPr>
          <w:sz w:val="24"/>
          <w:szCs w:val="28"/>
        </w:rPr>
      </w:pPr>
      <w:r w:rsidRPr="008F7AB3">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6510B6" w:rsidRPr="008F7AB3" w:rsidRDefault="003359DD" w:rsidP="006510B6">
      <w:pPr>
        <w:pStyle w:val="a8"/>
        <w:ind w:firstLine="709"/>
        <w:jc w:val="right"/>
        <w:rPr>
          <w:i/>
          <w:sz w:val="24"/>
          <w:szCs w:val="28"/>
        </w:rPr>
      </w:pPr>
      <w:r w:rsidRPr="008F7AB3">
        <w:rPr>
          <w:i/>
          <w:sz w:val="24"/>
          <w:szCs w:val="28"/>
        </w:rPr>
        <w:t>тыс. рублей</w:t>
      </w:r>
    </w:p>
    <w:tbl>
      <w:tblPr>
        <w:tblW w:w="9796" w:type="dxa"/>
        <w:tblInd w:w="93" w:type="dxa"/>
        <w:tblLayout w:type="fixed"/>
        <w:tblLook w:val="04A0" w:firstRow="1" w:lastRow="0" w:firstColumn="1" w:lastColumn="0" w:noHBand="0" w:noVBand="1"/>
      </w:tblPr>
      <w:tblGrid>
        <w:gridCol w:w="4977"/>
        <w:gridCol w:w="1275"/>
        <w:gridCol w:w="1276"/>
        <w:gridCol w:w="1276"/>
        <w:gridCol w:w="992"/>
      </w:tblGrid>
      <w:tr w:rsidR="00DD232D" w:rsidRPr="00DD232D" w:rsidTr="00DD232D">
        <w:trPr>
          <w:trHeight w:val="1032"/>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32D" w:rsidRPr="00DD232D" w:rsidRDefault="00DD232D" w:rsidP="00E95231">
            <w:pPr>
              <w:jc w:val="center"/>
              <w:rPr>
                <w:color w:val="000000"/>
                <w:sz w:val="20"/>
                <w:szCs w:val="20"/>
              </w:rPr>
            </w:pPr>
            <w:r w:rsidRPr="00DD232D">
              <w:rPr>
                <w:color w:val="000000"/>
                <w:sz w:val="20"/>
                <w:szCs w:val="20"/>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32D" w:rsidRPr="00DD232D" w:rsidRDefault="00DD232D" w:rsidP="00DD232D">
            <w:pPr>
              <w:jc w:val="center"/>
              <w:rPr>
                <w:color w:val="000000"/>
                <w:sz w:val="20"/>
                <w:szCs w:val="20"/>
              </w:rPr>
            </w:pPr>
            <w:r w:rsidRPr="00DD232D">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232D" w:rsidRPr="00DD232D" w:rsidRDefault="00DD232D" w:rsidP="00DD232D">
            <w:pPr>
              <w:jc w:val="center"/>
              <w:rPr>
                <w:color w:val="000000"/>
                <w:sz w:val="20"/>
                <w:szCs w:val="20"/>
              </w:rPr>
            </w:pPr>
            <w:r w:rsidRPr="00DD232D">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232D" w:rsidRPr="00DD232D" w:rsidRDefault="00DD232D" w:rsidP="00DD232D">
            <w:pPr>
              <w:jc w:val="center"/>
              <w:rPr>
                <w:color w:val="000000"/>
                <w:sz w:val="20"/>
                <w:szCs w:val="20"/>
              </w:rPr>
            </w:pPr>
            <w:r w:rsidRPr="00DD232D">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D232D" w:rsidRPr="00DD232D" w:rsidRDefault="00DD232D" w:rsidP="00DD232D">
            <w:pPr>
              <w:jc w:val="center"/>
              <w:rPr>
                <w:i/>
                <w:iCs/>
                <w:color w:val="000000"/>
                <w:sz w:val="20"/>
                <w:szCs w:val="20"/>
              </w:rPr>
            </w:pPr>
            <w:r w:rsidRPr="00DD232D">
              <w:rPr>
                <w:i/>
                <w:iCs/>
                <w:color w:val="000000"/>
                <w:sz w:val="20"/>
                <w:szCs w:val="20"/>
              </w:rPr>
              <w:t>% исполнения</w:t>
            </w:r>
          </w:p>
        </w:tc>
      </w:tr>
      <w:tr w:rsidR="00DD232D" w:rsidRPr="00DD232D" w:rsidTr="00DD232D">
        <w:trPr>
          <w:trHeight w:val="264"/>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DD232D" w:rsidRPr="00DD232D" w:rsidRDefault="00DD232D" w:rsidP="00DD232D">
            <w:pPr>
              <w:jc w:val="center"/>
              <w:rPr>
                <w:color w:val="000000"/>
                <w:sz w:val="20"/>
                <w:szCs w:val="20"/>
              </w:rPr>
            </w:pPr>
            <w:r w:rsidRPr="00DD232D">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DD232D" w:rsidRPr="00DD232D" w:rsidRDefault="00DD232D" w:rsidP="00DD232D">
            <w:pPr>
              <w:jc w:val="center"/>
              <w:rPr>
                <w:color w:val="000000"/>
                <w:sz w:val="20"/>
                <w:szCs w:val="20"/>
              </w:rPr>
            </w:pPr>
            <w:r w:rsidRPr="00DD232D">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DD232D" w:rsidRPr="00DD232D" w:rsidRDefault="00DD232D" w:rsidP="00DD232D">
            <w:pPr>
              <w:jc w:val="center"/>
              <w:rPr>
                <w:color w:val="000000"/>
                <w:sz w:val="20"/>
                <w:szCs w:val="20"/>
              </w:rPr>
            </w:pPr>
            <w:r w:rsidRPr="00DD232D">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DD232D" w:rsidRPr="00DD232D" w:rsidRDefault="00DD232D" w:rsidP="00DD232D">
            <w:pPr>
              <w:jc w:val="center"/>
              <w:rPr>
                <w:color w:val="000000"/>
                <w:sz w:val="20"/>
                <w:szCs w:val="20"/>
              </w:rPr>
            </w:pPr>
            <w:r w:rsidRPr="00DD232D">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DD232D" w:rsidRPr="00DD232D" w:rsidRDefault="00DD232D" w:rsidP="00DD232D">
            <w:pPr>
              <w:jc w:val="center"/>
              <w:rPr>
                <w:color w:val="000000"/>
                <w:sz w:val="20"/>
                <w:szCs w:val="20"/>
              </w:rPr>
            </w:pPr>
            <w:r w:rsidRPr="00DD232D">
              <w:rPr>
                <w:color w:val="000000"/>
                <w:sz w:val="20"/>
                <w:szCs w:val="20"/>
              </w:rPr>
              <w:t>5=3/2</w:t>
            </w:r>
          </w:p>
        </w:tc>
      </w:tr>
      <w:tr w:rsidR="00DD232D" w:rsidRPr="00DD232D" w:rsidTr="00F803D1">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DD232D" w:rsidRPr="00DD232D" w:rsidRDefault="00DD232D" w:rsidP="00DD232D">
            <w:pPr>
              <w:rPr>
                <w:color w:val="000000"/>
                <w:sz w:val="20"/>
                <w:szCs w:val="20"/>
              </w:rPr>
            </w:pPr>
            <w:r>
              <w:rPr>
                <w:color w:val="000000"/>
                <w:sz w:val="20"/>
                <w:szCs w:val="20"/>
              </w:rPr>
              <w:t>Подпрограмма 1. «</w:t>
            </w:r>
            <w:r w:rsidRPr="00DD232D">
              <w:rPr>
                <w:color w:val="000000"/>
                <w:sz w:val="20"/>
                <w:szCs w:val="20"/>
              </w:rPr>
              <w:t>Развитие информационного общества и формиров</w:t>
            </w:r>
            <w:r>
              <w:rPr>
                <w:color w:val="000000"/>
                <w:sz w:val="20"/>
                <w:szCs w:val="20"/>
              </w:rPr>
              <w:t>ание электронного правительства»</w:t>
            </w:r>
          </w:p>
        </w:tc>
        <w:tc>
          <w:tcPr>
            <w:tcW w:w="1275" w:type="dxa"/>
            <w:tcBorders>
              <w:top w:val="nil"/>
              <w:left w:val="nil"/>
              <w:bottom w:val="single" w:sz="4" w:space="0" w:color="auto"/>
              <w:right w:val="single" w:sz="4" w:space="0" w:color="auto"/>
            </w:tcBorders>
            <w:shd w:val="clear" w:color="auto" w:fill="auto"/>
            <w:vAlign w:val="center"/>
            <w:hideMark/>
          </w:tcPr>
          <w:p w:rsidR="00DD232D" w:rsidRPr="00DD232D" w:rsidRDefault="00DD232D" w:rsidP="00F803D1">
            <w:pPr>
              <w:jc w:val="center"/>
              <w:rPr>
                <w:color w:val="000000"/>
                <w:sz w:val="20"/>
                <w:szCs w:val="20"/>
              </w:rPr>
            </w:pPr>
            <w:r w:rsidRPr="00DD232D">
              <w:rPr>
                <w:color w:val="000000"/>
                <w:sz w:val="20"/>
                <w:szCs w:val="20"/>
              </w:rPr>
              <w:t>615 135,7</w:t>
            </w:r>
          </w:p>
        </w:tc>
        <w:tc>
          <w:tcPr>
            <w:tcW w:w="1276" w:type="dxa"/>
            <w:tcBorders>
              <w:top w:val="nil"/>
              <w:left w:val="nil"/>
              <w:bottom w:val="single" w:sz="4" w:space="0" w:color="auto"/>
              <w:right w:val="single" w:sz="4" w:space="0" w:color="auto"/>
            </w:tcBorders>
            <w:shd w:val="clear" w:color="auto" w:fill="auto"/>
            <w:vAlign w:val="center"/>
            <w:hideMark/>
          </w:tcPr>
          <w:p w:rsidR="00DD232D" w:rsidRPr="00DD232D" w:rsidRDefault="00DD232D" w:rsidP="00F803D1">
            <w:pPr>
              <w:jc w:val="center"/>
              <w:rPr>
                <w:color w:val="000000"/>
                <w:sz w:val="20"/>
                <w:szCs w:val="20"/>
              </w:rPr>
            </w:pPr>
            <w:r w:rsidRPr="00DD232D">
              <w:rPr>
                <w:color w:val="000000"/>
                <w:sz w:val="20"/>
                <w:szCs w:val="20"/>
              </w:rPr>
              <w:t>600 687,0</w:t>
            </w:r>
          </w:p>
        </w:tc>
        <w:tc>
          <w:tcPr>
            <w:tcW w:w="1276" w:type="dxa"/>
            <w:tcBorders>
              <w:top w:val="nil"/>
              <w:left w:val="nil"/>
              <w:bottom w:val="single" w:sz="4" w:space="0" w:color="auto"/>
              <w:right w:val="single" w:sz="4" w:space="0" w:color="auto"/>
            </w:tcBorders>
            <w:shd w:val="clear" w:color="auto" w:fill="auto"/>
            <w:vAlign w:val="center"/>
            <w:hideMark/>
          </w:tcPr>
          <w:p w:rsidR="00DD232D" w:rsidRPr="00DD232D" w:rsidRDefault="00DD232D" w:rsidP="00F803D1">
            <w:pPr>
              <w:jc w:val="center"/>
              <w:rPr>
                <w:color w:val="000000"/>
                <w:sz w:val="20"/>
                <w:szCs w:val="20"/>
              </w:rPr>
            </w:pPr>
            <w:r w:rsidRPr="00DD232D">
              <w:rPr>
                <w:color w:val="000000"/>
                <w:sz w:val="20"/>
                <w:szCs w:val="20"/>
              </w:rPr>
              <w:t>-14 448,7</w:t>
            </w:r>
          </w:p>
        </w:tc>
        <w:tc>
          <w:tcPr>
            <w:tcW w:w="992" w:type="dxa"/>
            <w:tcBorders>
              <w:top w:val="nil"/>
              <w:left w:val="nil"/>
              <w:bottom w:val="single" w:sz="4" w:space="0" w:color="auto"/>
              <w:right w:val="single" w:sz="4" w:space="0" w:color="auto"/>
            </w:tcBorders>
            <w:shd w:val="clear" w:color="auto" w:fill="auto"/>
            <w:vAlign w:val="center"/>
            <w:hideMark/>
          </w:tcPr>
          <w:p w:rsidR="00DD232D" w:rsidRPr="00DD232D" w:rsidRDefault="00F803D1" w:rsidP="00F803D1">
            <w:pPr>
              <w:jc w:val="center"/>
              <w:rPr>
                <w:color w:val="000000"/>
                <w:sz w:val="20"/>
                <w:szCs w:val="20"/>
              </w:rPr>
            </w:pPr>
            <w:r>
              <w:rPr>
                <w:color w:val="000000"/>
                <w:sz w:val="20"/>
                <w:szCs w:val="20"/>
              </w:rPr>
              <w:t>97,7</w:t>
            </w:r>
          </w:p>
        </w:tc>
      </w:tr>
      <w:tr w:rsidR="00DD232D" w:rsidRPr="00DD232D" w:rsidTr="00F803D1">
        <w:trPr>
          <w:trHeight w:val="1056"/>
        </w:trPr>
        <w:tc>
          <w:tcPr>
            <w:tcW w:w="4977" w:type="dxa"/>
            <w:tcBorders>
              <w:top w:val="nil"/>
              <w:left w:val="single" w:sz="4" w:space="0" w:color="auto"/>
              <w:bottom w:val="single" w:sz="4" w:space="0" w:color="auto"/>
              <w:right w:val="single" w:sz="4" w:space="0" w:color="auto"/>
            </w:tcBorders>
            <w:shd w:val="clear" w:color="auto" w:fill="auto"/>
            <w:hideMark/>
          </w:tcPr>
          <w:p w:rsidR="00DD232D" w:rsidRPr="00DD232D" w:rsidRDefault="00DD232D" w:rsidP="00DD232D">
            <w:pPr>
              <w:rPr>
                <w:color w:val="000000"/>
                <w:sz w:val="20"/>
                <w:szCs w:val="20"/>
              </w:rPr>
            </w:pPr>
            <w:r w:rsidRPr="00DD232D">
              <w:rPr>
                <w:color w:val="000000"/>
                <w:sz w:val="20"/>
                <w:szCs w:val="20"/>
              </w:rPr>
              <w:lastRenderedPageBreak/>
              <w:t xml:space="preserve">Подпрограмма 2. </w:t>
            </w:r>
            <w:r>
              <w:rPr>
                <w:color w:val="000000"/>
                <w:sz w:val="20"/>
                <w:szCs w:val="20"/>
              </w:rPr>
              <w:t>«</w:t>
            </w:r>
            <w:r w:rsidRPr="00DD232D">
              <w:rPr>
                <w:color w:val="000000"/>
                <w:sz w:val="20"/>
                <w:szCs w:val="20"/>
              </w:rPr>
              <w:t>Использование спутниковых навигационных технологий и других результатов космической деятельности в интересах социально-экономического развития Мурманск</w:t>
            </w:r>
            <w:r>
              <w:rPr>
                <w:color w:val="000000"/>
                <w:sz w:val="20"/>
                <w:szCs w:val="20"/>
              </w:rPr>
              <w:t>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D232D" w:rsidRPr="00DD232D" w:rsidRDefault="00DD232D" w:rsidP="00F803D1">
            <w:pPr>
              <w:jc w:val="center"/>
              <w:rPr>
                <w:color w:val="000000"/>
                <w:sz w:val="20"/>
                <w:szCs w:val="20"/>
              </w:rPr>
            </w:pPr>
            <w:r w:rsidRPr="00DD232D">
              <w:rPr>
                <w:color w:val="000000"/>
                <w:sz w:val="20"/>
                <w:szCs w:val="20"/>
              </w:rPr>
              <w:t>399,6</w:t>
            </w:r>
          </w:p>
        </w:tc>
        <w:tc>
          <w:tcPr>
            <w:tcW w:w="1276" w:type="dxa"/>
            <w:tcBorders>
              <w:top w:val="nil"/>
              <w:left w:val="nil"/>
              <w:bottom w:val="single" w:sz="4" w:space="0" w:color="auto"/>
              <w:right w:val="single" w:sz="4" w:space="0" w:color="auto"/>
            </w:tcBorders>
            <w:shd w:val="clear" w:color="auto" w:fill="auto"/>
            <w:vAlign w:val="center"/>
            <w:hideMark/>
          </w:tcPr>
          <w:p w:rsidR="00DD232D" w:rsidRPr="00DD232D" w:rsidRDefault="00DD232D" w:rsidP="00F803D1">
            <w:pPr>
              <w:jc w:val="center"/>
              <w:rPr>
                <w:color w:val="000000"/>
                <w:sz w:val="20"/>
                <w:szCs w:val="20"/>
              </w:rPr>
            </w:pPr>
            <w:r w:rsidRPr="00DD232D">
              <w:rPr>
                <w:color w:val="000000"/>
                <w:sz w:val="20"/>
                <w:szCs w:val="20"/>
              </w:rPr>
              <w:t>399,6</w:t>
            </w:r>
          </w:p>
        </w:tc>
        <w:tc>
          <w:tcPr>
            <w:tcW w:w="1276" w:type="dxa"/>
            <w:tcBorders>
              <w:top w:val="nil"/>
              <w:left w:val="nil"/>
              <w:bottom w:val="single" w:sz="4" w:space="0" w:color="auto"/>
              <w:right w:val="single" w:sz="4" w:space="0" w:color="auto"/>
            </w:tcBorders>
            <w:shd w:val="clear" w:color="auto" w:fill="auto"/>
            <w:vAlign w:val="center"/>
            <w:hideMark/>
          </w:tcPr>
          <w:p w:rsidR="00DD232D" w:rsidRPr="00DD232D" w:rsidRDefault="00DD232D" w:rsidP="00F803D1">
            <w:pPr>
              <w:jc w:val="center"/>
              <w:rPr>
                <w:color w:val="000000"/>
                <w:sz w:val="20"/>
                <w:szCs w:val="20"/>
              </w:rPr>
            </w:pPr>
            <w:r w:rsidRPr="00DD232D">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DD232D" w:rsidRPr="00DD232D" w:rsidRDefault="00F803D1" w:rsidP="00F803D1">
            <w:pPr>
              <w:jc w:val="center"/>
              <w:rPr>
                <w:color w:val="000000"/>
                <w:sz w:val="20"/>
                <w:szCs w:val="20"/>
              </w:rPr>
            </w:pPr>
            <w:r>
              <w:rPr>
                <w:color w:val="000000"/>
                <w:sz w:val="20"/>
                <w:szCs w:val="20"/>
              </w:rPr>
              <w:t>100,0</w:t>
            </w:r>
          </w:p>
        </w:tc>
      </w:tr>
      <w:tr w:rsidR="00DD232D" w:rsidRPr="00DD232D" w:rsidTr="00F803D1">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DD232D" w:rsidRPr="00C131AD" w:rsidRDefault="00E85FFC" w:rsidP="00DD232D">
            <w:pPr>
              <w:rPr>
                <w:b/>
                <w:i/>
                <w:color w:val="000000"/>
                <w:sz w:val="20"/>
                <w:szCs w:val="20"/>
              </w:rPr>
            </w:pPr>
            <w:r w:rsidRPr="00C131AD">
              <w:rPr>
                <w:b/>
                <w:i/>
                <w:color w:val="000000"/>
                <w:sz w:val="20"/>
                <w:szCs w:val="20"/>
              </w:rPr>
              <w:t xml:space="preserve">Всего по государственной программе </w:t>
            </w:r>
            <w:r w:rsidR="00DD232D" w:rsidRPr="00C131AD">
              <w:rPr>
                <w:b/>
                <w:i/>
                <w:color w:val="000000"/>
                <w:sz w:val="20"/>
                <w:szCs w:val="20"/>
              </w:rPr>
              <w:t>«Информационное общество»</w:t>
            </w:r>
          </w:p>
        </w:tc>
        <w:tc>
          <w:tcPr>
            <w:tcW w:w="1275" w:type="dxa"/>
            <w:tcBorders>
              <w:top w:val="nil"/>
              <w:left w:val="nil"/>
              <w:bottom w:val="single" w:sz="4" w:space="0" w:color="auto"/>
              <w:right w:val="single" w:sz="4" w:space="0" w:color="auto"/>
            </w:tcBorders>
            <w:shd w:val="clear" w:color="auto" w:fill="auto"/>
            <w:vAlign w:val="center"/>
            <w:hideMark/>
          </w:tcPr>
          <w:p w:rsidR="00DD232D" w:rsidRPr="00C131AD" w:rsidRDefault="00DD232D" w:rsidP="00F803D1">
            <w:pPr>
              <w:jc w:val="center"/>
              <w:rPr>
                <w:b/>
                <w:i/>
                <w:color w:val="000000"/>
                <w:sz w:val="20"/>
                <w:szCs w:val="20"/>
              </w:rPr>
            </w:pPr>
            <w:r w:rsidRPr="00C131AD">
              <w:rPr>
                <w:b/>
                <w:i/>
                <w:color w:val="000000"/>
                <w:sz w:val="20"/>
                <w:szCs w:val="20"/>
              </w:rPr>
              <w:t>615 535,3</w:t>
            </w:r>
          </w:p>
        </w:tc>
        <w:tc>
          <w:tcPr>
            <w:tcW w:w="1276" w:type="dxa"/>
            <w:tcBorders>
              <w:top w:val="nil"/>
              <w:left w:val="nil"/>
              <w:bottom w:val="single" w:sz="4" w:space="0" w:color="auto"/>
              <w:right w:val="single" w:sz="4" w:space="0" w:color="auto"/>
            </w:tcBorders>
            <w:shd w:val="clear" w:color="auto" w:fill="auto"/>
            <w:vAlign w:val="center"/>
            <w:hideMark/>
          </w:tcPr>
          <w:p w:rsidR="00DD232D" w:rsidRPr="00C131AD" w:rsidRDefault="00DD232D" w:rsidP="00F803D1">
            <w:pPr>
              <w:jc w:val="center"/>
              <w:rPr>
                <w:b/>
                <w:i/>
                <w:color w:val="000000"/>
                <w:sz w:val="20"/>
                <w:szCs w:val="20"/>
              </w:rPr>
            </w:pPr>
            <w:r w:rsidRPr="00C131AD">
              <w:rPr>
                <w:b/>
                <w:i/>
                <w:color w:val="000000"/>
                <w:sz w:val="20"/>
                <w:szCs w:val="20"/>
              </w:rPr>
              <w:t>601 086,6</w:t>
            </w:r>
          </w:p>
        </w:tc>
        <w:tc>
          <w:tcPr>
            <w:tcW w:w="1276" w:type="dxa"/>
            <w:tcBorders>
              <w:top w:val="nil"/>
              <w:left w:val="nil"/>
              <w:bottom w:val="single" w:sz="4" w:space="0" w:color="auto"/>
              <w:right w:val="single" w:sz="4" w:space="0" w:color="auto"/>
            </w:tcBorders>
            <w:shd w:val="clear" w:color="auto" w:fill="auto"/>
            <w:vAlign w:val="center"/>
            <w:hideMark/>
          </w:tcPr>
          <w:p w:rsidR="00DD232D" w:rsidRPr="00C131AD" w:rsidRDefault="00DD232D" w:rsidP="00F803D1">
            <w:pPr>
              <w:jc w:val="center"/>
              <w:rPr>
                <w:b/>
                <w:i/>
                <w:color w:val="000000"/>
                <w:sz w:val="20"/>
                <w:szCs w:val="20"/>
              </w:rPr>
            </w:pPr>
            <w:r w:rsidRPr="00C131AD">
              <w:rPr>
                <w:b/>
                <w:i/>
                <w:color w:val="000000"/>
                <w:sz w:val="20"/>
                <w:szCs w:val="20"/>
              </w:rPr>
              <w:t>-14 448,7</w:t>
            </w:r>
          </w:p>
        </w:tc>
        <w:tc>
          <w:tcPr>
            <w:tcW w:w="992" w:type="dxa"/>
            <w:tcBorders>
              <w:top w:val="nil"/>
              <w:left w:val="nil"/>
              <w:bottom w:val="single" w:sz="4" w:space="0" w:color="auto"/>
              <w:right w:val="single" w:sz="4" w:space="0" w:color="auto"/>
            </w:tcBorders>
            <w:shd w:val="clear" w:color="auto" w:fill="auto"/>
            <w:vAlign w:val="center"/>
            <w:hideMark/>
          </w:tcPr>
          <w:p w:rsidR="00DD232D" w:rsidRPr="00C131AD" w:rsidRDefault="00F803D1" w:rsidP="00F803D1">
            <w:pPr>
              <w:jc w:val="center"/>
              <w:rPr>
                <w:b/>
                <w:i/>
                <w:color w:val="000000"/>
                <w:sz w:val="20"/>
                <w:szCs w:val="20"/>
              </w:rPr>
            </w:pPr>
            <w:r w:rsidRPr="00C131AD">
              <w:rPr>
                <w:b/>
                <w:i/>
                <w:color w:val="000000"/>
                <w:sz w:val="20"/>
                <w:szCs w:val="20"/>
              </w:rPr>
              <w:t>97,7</w:t>
            </w:r>
          </w:p>
        </w:tc>
      </w:tr>
      <w:tr w:rsidR="00DD232D" w:rsidRPr="00DD232D" w:rsidTr="00F803D1">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DD232D" w:rsidRPr="00DD232D" w:rsidRDefault="00DD232D" w:rsidP="00DD232D">
            <w:pPr>
              <w:rPr>
                <w:color w:val="000000"/>
                <w:sz w:val="20"/>
                <w:szCs w:val="20"/>
              </w:rPr>
            </w:pPr>
            <w:r w:rsidRPr="00DD232D">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DD232D" w:rsidRPr="00DD232D" w:rsidRDefault="00DD232D" w:rsidP="00F803D1">
            <w:pPr>
              <w:jc w:val="center"/>
              <w:rPr>
                <w:color w:val="000000"/>
                <w:sz w:val="20"/>
                <w:szCs w:val="20"/>
              </w:rPr>
            </w:pPr>
            <w:r w:rsidRPr="00DD232D">
              <w:rPr>
                <w:color w:val="000000"/>
                <w:sz w:val="20"/>
                <w:szCs w:val="20"/>
              </w:rPr>
              <w:t>11 365,9</w:t>
            </w:r>
          </w:p>
        </w:tc>
        <w:tc>
          <w:tcPr>
            <w:tcW w:w="1276" w:type="dxa"/>
            <w:tcBorders>
              <w:top w:val="nil"/>
              <w:left w:val="nil"/>
              <w:bottom w:val="single" w:sz="4" w:space="0" w:color="auto"/>
              <w:right w:val="single" w:sz="4" w:space="0" w:color="auto"/>
            </w:tcBorders>
            <w:shd w:val="clear" w:color="auto" w:fill="auto"/>
            <w:vAlign w:val="center"/>
            <w:hideMark/>
          </w:tcPr>
          <w:p w:rsidR="00DD232D" w:rsidRPr="00DD232D" w:rsidRDefault="00DD232D" w:rsidP="00F803D1">
            <w:pPr>
              <w:jc w:val="center"/>
              <w:rPr>
                <w:color w:val="000000"/>
                <w:sz w:val="20"/>
                <w:szCs w:val="20"/>
              </w:rPr>
            </w:pPr>
            <w:r w:rsidRPr="00DD232D">
              <w:rPr>
                <w:color w:val="000000"/>
                <w:sz w:val="20"/>
                <w:szCs w:val="20"/>
              </w:rPr>
              <w:t>11 110,7</w:t>
            </w:r>
          </w:p>
        </w:tc>
        <w:tc>
          <w:tcPr>
            <w:tcW w:w="1276" w:type="dxa"/>
            <w:tcBorders>
              <w:top w:val="nil"/>
              <w:left w:val="nil"/>
              <w:bottom w:val="single" w:sz="4" w:space="0" w:color="auto"/>
              <w:right w:val="single" w:sz="4" w:space="0" w:color="auto"/>
            </w:tcBorders>
            <w:shd w:val="clear" w:color="auto" w:fill="auto"/>
            <w:vAlign w:val="center"/>
            <w:hideMark/>
          </w:tcPr>
          <w:p w:rsidR="00DD232D" w:rsidRPr="00DD232D" w:rsidRDefault="00DD232D" w:rsidP="00F803D1">
            <w:pPr>
              <w:jc w:val="center"/>
              <w:rPr>
                <w:color w:val="000000"/>
                <w:sz w:val="20"/>
                <w:szCs w:val="20"/>
              </w:rPr>
            </w:pPr>
            <w:r w:rsidRPr="00DD232D">
              <w:rPr>
                <w:color w:val="000000"/>
                <w:sz w:val="20"/>
                <w:szCs w:val="20"/>
              </w:rPr>
              <w:t>-255,2</w:t>
            </w:r>
          </w:p>
        </w:tc>
        <w:tc>
          <w:tcPr>
            <w:tcW w:w="992" w:type="dxa"/>
            <w:tcBorders>
              <w:top w:val="nil"/>
              <w:left w:val="nil"/>
              <w:bottom w:val="single" w:sz="4" w:space="0" w:color="auto"/>
              <w:right w:val="single" w:sz="4" w:space="0" w:color="auto"/>
            </w:tcBorders>
            <w:shd w:val="clear" w:color="auto" w:fill="auto"/>
            <w:vAlign w:val="center"/>
            <w:hideMark/>
          </w:tcPr>
          <w:p w:rsidR="00DD232D" w:rsidRPr="00DD232D" w:rsidRDefault="00F803D1" w:rsidP="00F803D1">
            <w:pPr>
              <w:jc w:val="center"/>
              <w:rPr>
                <w:color w:val="000000"/>
                <w:sz w:val="20"/>
                <w:szCs w:val="20"/>
              </w:rPr>
            </w:pPr>
            <w:r>
              <w:rPr>
                <w:color w:val="000000"/>
                <w:sz w:val="20"/>
                <w:szCs w:val="20"/>
              </w:rPr>
              <w:t>97,8</w:t>
            </w:r>
          </w:p>
        </w:tc>
      </w:tr>
    </w:tbl>
    <w:p w:rsidR="00DD232D" w:rsidRDefault="00DD232D" w:rsidP="00DD232D"/>
    <w:p w:rsidR="00367F71" w:rsidRPr="008F7AB3" w:rsidRDefault="00367F71" w:rsidP="00367F71">
      <w:pPr>
        <w:pStyle w:val="a8"/>
        <w:ind w:firstLine="709"/>
        <w:rPr>
          <w:sz w:val="24"/>
          <w:szCs w:val="28"/>
        </w:rPr>
      </w:pPr>
      <w:r w:rsidRPr="008F7AB3">
        <w:rPr>
          <w:sz w:val="24"/>
          <w:szCs w:val="28"/>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w:t>
      </w:r>
      <w:r w:rsidR="00C131AD">
        <w:rPr>
          <w:sz w:val="24"/>
          <w:szCs w:val="28"/>
        </w:rPr>
        <w:t>объемов</w:t>
      </w:r>
      <w:r w:rsidR="00C131AD" w:rsidRPr="006E22EF">
        <w:rPr>
          <w:sz w:val="24"/>
          <w:szCs w:val="28"/>
        </w:rPr>
        <w:t xml:space="preserve"> </w:t>
      </w:r>
      <w:r w:rsidRPr="008F7AB3">
        <w:rPr>
          <w:sz w:val="24"/>
          <w:szCs w:val="28"/>
        </w:rPr>
        <w:t>государственной программы:</w:t>
      </w:r>
    </w:p>
    <w:p w:rsidR="006059DC" w:rsidRPr="008F7AB3" w:rsidRDefault="006059DC" w:rsidP="00AC1AE6">
      <w:pPr>
        <w:pStyle w:val="a8"/>
        <w:ind w:firstLine="709"/>
        <w:rPr>
          <w:b/>
          <w:i/>
          <w:sz w:val="24"/>
          <w:szCs w:val="28"/>
        </w:rPr>
      </w:pPr>
    </w:p>
    <w:p w:rsidR="00AC1AE6" w:rsidRPr="008F7AB3" w:rsidRDefault="000D7BAE" w:rsidP="00AC1AE6">
      <w:pPr>
        <w:pStyle w:val="a8"/>
        <w:ind w:firstLine="709"/>
        <w:rPr>
          <w:b/>
          <w:i/>
          <w:sz w:val="24"/>
          <w:szCs w:val="28"/>
        </w:rPr>
      </w:pPr>
      <w:r w:rsidRPr="008F7AB3">
        <w:rPr>
          <w:b/>
          <w:i/>
          <w:sz w:val="24"/>
          <w:szCs w:val="28"/>
        </w:rPr>
        <w:t>Подпрограмма 1. «Развитие информационного общества и формирование электронного правительства»</w:t>
      </w:r>
    </w:p>
    <w:p w:rsidR="0043759B" w:rsidRPr="002D32C3" w:rsidRDefault="00057EF5" w:rsidP="0043759B">
      <w:pPr>
        <w:pStyle w:val="a8"/>
        <w:ind w:firstLine="709"/>
        <w:rPr>
          <w:color w:val="FF0000"/>
        </w:rPr>
      </w:pPr>
      <w:r w:rsidRPr="00057EF5">
        <w:rPr>
          <w:sz w:val="24"/>
          <w:szCs w:val="28"/>
        </w:rPr>
        <w:t>4 174,2</w:t>
      </w:r>
      <w:r w:rsidR="0043759B" w:rsidRPr="00057EF5">
        <w:rPr>
          <w:sz w:val="24"/>
          <w:szCs w:val="28"/>
        </w:rPr>
        <w:t xml:space="preserve"> тыс. рублей, что на </w:t>
      </w:r>
      <w:r w:rsidRPr="00057EF5">
        <w:rPr>
          <w:sz w:val="24"/>
          <w:szCs w:val="28"/>
        </w:rPr>
        <w:t>46,5</w:t>
      </w:r>
      <w:r w:rsidR="0043759B" w:rsidRPr="00057EF5">
        <w:rPr>
          <w:sz w:val="24"/>
          <w:szCs w:val="28"/>
        </w:rPr>
        <w:t xml:space="preserve"> %</w:t>
      </w:r>
      <w:r w:rsidR="0043759B" w:rsidRPr="00057EF5">
        <w:t xml:space="preserve"> </w:t>
      </w:r>
      <w:r w:rsidR="0043759B" w:rsidRPr="00057EF5">
        <w:rPr>
          <w:sz w:val="24"/>
          <w:szCs w:val="28"/>
        </w:rPr>
        <w:t>ниже запланированных бюджетных назначений, в рамках реализации мероприятия «</w:t>
      </w:r>
      <w:r w:rsidRPr="00057EF5">
        <w:rPr>
          <w:sz w:val="24"/>
          <w:szCs w:val="28"/>
        </w:rPr>
        <w:t xml:space="preserve">Субсидия автономной некоммерческой организации по развитию конгрессно-выставочной деятельности «Мурманконгресс» на финансовое обеспечение затрат, связанных с организацией мероприятия «Совет по развитию цифровой экономики при Совете Федерации Федерального Собрания Российской Федерации», в том числе организацией выставочной </w:t>
      </w:r>
      <w:r w:rsidRPr="008C420B">
        <w:rPr>
          <w:sz w:val="24"/>
          <w:szCs w:val="28"/>
        </w:rPr>
        <w:t>экспозиции</w:t>
      </w:r>
      <w:r w:rsidR="0043759B" w:rsidRPr="008C420B">
        <w:rPr>
          <w:sz w:val="24"/>
          <w:szCs w:val="28"/>
        </w:rPr>
        <w:t>», что обусловлено</w:t>
      </w:r>
      <w:r w:rsidR="00770B61" w:rsidRPr="008C420B">
        <w:rPr>
          <w:sz w:val="24"/>
          <w:szCs w:val="28"/>
        </w:rPr>
        <w:t xml:space="preserve"> </w:t>
      </w:r>
      <w:r w:rsidR="008C420B" w:rsidRPr="008C420B">
        <w:rPr>
          <w:sz w:val="24"/>
          <w:szCs w:val="28"/>
        </w:rPr>
        <w:t xml:space="preserve">уменьшением количества участников по сравнению с запланированной </w:t>
      </w:r>
      <w:r w:rsidR="00420ECB" w:rsidRPr="00420ECB">
        <w:rPr>
          <w:bCs/>
          <w:sz w:val="24"/>
          <w:szCs w:val="24"/>
        </w:rPr>
        <w:t>в связи с эпидемиологической обстановкой</w:t>
      </w:r>
      <w:r w:rsidR="0043759B" w:rsidRPr="008C420B">
        <w:rPr>
          <w:sz w:val="24"/>
          <w:szCs w:val="28"/>
        </w:rPr>
        <w:t>;</w:t>
      </w:r>
    </w:p>
    <w:p w:rsidR="00B228B4" w:rsidRPr="002D32C3" w:rsidRDefault="00365692" w:rsidP="0043759B">
      <w:pPr>
        <w:pStyle w:val="a8"/>
        <w:ind w:firstLine="709"/>
        <w:rPr>
          <w:color w:val="FF0000"/>
          <w:sz w:val="24"/>
          <w:szCs w:val="28"/>
        </w:rPr>
      </w:pPr>
      <w:r w:rsidRPr="00365692">
        <w:rPr>
          <w:sz w:val="24"/>
          <w:szCs w:val="28"/>
        </w:rPr>
        <w:t>2 104,9</w:t>
      </w:r>
      <w:r w:rsidR="00B228B4" w:rsidRPr="00365692">
        <w:rPr>
          <w:sz w:val="24"/>
          <w:szCs w:val="28"/>
        </w:rPr>
        <w:t xml:space="preserve"> тыс. рублей, что на </w:t>
      </w:r>
      <w:r w:rsidR="000F55EE" w:rsidRPr="00365692">
        <w:rPr>
          <w:sz w:val="24"/>
          <w:szCs w:val="28"/>
        </w:rPr>
        <w:t>12,</w:t>
      </w:r>
      <w:r w:rsidRPr="00365692">
        <w:rPr>
          <w:sz w:val="24"/>
          <w:szCs w:val="28"/>
        </w:rPr>
        <w:t>1</w:t>
      </w:r>
      <w:r w:rsidR="00B228B4" w:rsidRPr="00365692">
        <w:rPr>
          <w:sz w:val="24"/>
          <w:szCs w:val="28"/>
        </w:rPr>
        <w:t xml:space="preserve"> %</w:t>
      </w:r>
      <w:r w:rsidR="00B228B4" w:rsidRPr="00365692">
        <w:t xml:space="preserve"> </w:t>
      </w:r>
      <w:r w:rsidR="00B228B4" w:rsidRPr="00365692">
        <w:rPr>
          <w:sz w:val="24"/>
          <w:szCs w:val="28"/>
        </w:rPr>
        <w:t xml:space="preserve">ниже запланированных бюджетных назначений, в </w:t>
      </w:r>
      <w:r w:rsidR="00B228B4" w:rsidRPr="008C420B">
        <w:rPr>
          <w:sz w:val="24"/>
          <w:szCs w:val="28"/>
        </w:rPr>
        <w:t>рамках реализации мероприятия «</w:t>
      </w:r>
      <w:r w:rsidRPr="008C420B">
        <w:rPr>
          <w:sz w:val="24"/>
          <w:szCs w:val="28"/>
        </w:rPr>
        <w:t>Создание центра компетенций региона в ИТ сфере</w:t>
      </w:r>
      <w:r w:rsidR="00B228B4" w:rsidRPr="008C420B">
        <w:rPr>
          <w:sz w:val="24"/>
          <w:szCs w:val="28"/>
        </w:rPr>
        <w:t xml:space="preserve">», что обусловлено </w:t>
      </w:r>
      <w:r w:rsidR="008C420B" w:rsidRPr="008C420B">
        <w:rPr>
          <w:sz w:val="24"/>
          <w:szCs w:val="28"/>
        </w:rPr>
        <w:t>экономией</w:t>
      </w:r>
      <w:r w:rsidR="00A62886">
        <w:rPr>
          <w:sz w:val="24"/>
          <w:szCs w:val="28"/>
        </w:rPr>
        <w:t>, сложившейся</w:t>
      </w:r>
      <w:r w:rsidR="008C420B" w:rsidRPr="008C420B">
        <w:rPr>
          <w:sz w:val="24"/>
          <w:szCs w:val="28"/>
        </w:rPr>
        <w:t xml:space="preserve"> по результатам проведения </w:t>
      </w:r>
      <w:r w:rsidR="00A62886">
        <w:rPr>
          <w:sz w:val="24"/>
          <w:szCs w:val="28"/>
        </w:rPr>
        <w:t>конкурентных процедур</w:t>
      </w:r>
      <w:r w:rsidR="00B228B4" w:rsidRPr="008C420B">
        <w:rPr>
          <w:sz w:val="24"/>
          <w:szCs w:val="28"/>
        </w:rPr>
        <w:t>;</w:t>
      </w:r>
    </w:p>
    <w:p w:rsidR="00770B61" w:rsidRPr="00B74569" w:rsidRDefault="00365692" w:rsidP="008C420B">
      <w:pPr>
        <w:pStyle w:val="a8"/>
        <w:ind w:firstLine="709"/>
        <w:rPr>
          <w:color w:val="FF0000"/>
          <w:sz w:val="24"/>
          <w:szCs w:val="28"/>
        </w:rPr>
      </w:pPr>
      <w:proofErr w:type="gramStart"/>
      <w:r w:rsidRPr="00365692">
        <w:rPr>
          <w:sz w:val="24"/>
          <w:szCs w:val="28"/>
        </w:rPr>
        <w:t>1 615,6</w:t>
      </w:r>
      <w:r w:rsidR="00770B61" w:rsidRPr="00365692">
        <w:rPr>
          <w:sz w:val="24"/>
          <w:szCs w:val="28"/>
        </w:rPr>
        <w:t xml:space="preserve"> тыс. рублей, что на </w:t>
      </w:r>
      <w:r w:rsidRPr="00365692">
        <w:rPr>
          <w:sz w:val="24"/>
          <w:szCs w:val="28"/>
        </w:rPr>
        <w:t>4</w:t>
      </w:r>
      <w:r w:rsidR="00770B61" w:rsidRPr="00365692">
        <w:rPr>
          <w:sz w:val="24"/>
          <w:szCs w:val="28"/>
        </w:rPr>
        <w:t>,8 %</w:t>
      </w:r>
      <w:r w:rsidR="00770B61" w:rsidRPr="00365692">
        <w:t xml:space="preserve"> </w:t>
      </w:r>
      <w:r w:rsidR="00770B61" w:rsidRPr="00365692">
        <w:rPr>
          <w:sz w:val="24"/>
          <w:szCs w:val="28"/>
        </w:rPr>
        <w:t>ниже запланированных бюджетных назначений, в рамках реализации мероприятия «</w:t>
      </w:r>
      <w:r w:rsidRPr="00365692">
        <w:rPr>
          <w:sz w:val="24"/>
          <w:szCs w:val="28"/>
        </w:rPr>
        <w:t xml:space="preserve">Обеспечение реализации государственных функций </w:t>
      </w:r>
      <w:r w:rsidRPr="00951EEC">
        <w:rPr>
          <w:sz w:val="24"/>
          <w:szCs w:val="28"/>
        </w:rPr>
        <w:t>Министерства информационной политики Мурманской области</w:t>
      </w:r>
      <w:r w:rsidR="00770B61" w:rsidRPr="00951EEC">
        <w:rPr>
          <w:sz w:val="24"/>
          <w:szCs w:val="28"/>
        </w:rPr>
        <w:t xml:space="preserve">», </w:t>
      </w:r>
      <w:r w:rsidRPr="00951EEC">
        <w:rPr>
          <w:sz w:val="24"/>
          <w:szCs w:val="28"/>
        </w:rPr>
        <w:t xml:space="preserve">что обусловлено </w:t>
      </w:r>
      <w:r w:rsidR="001D4240" w:rsidRPr="001D4240">
        <w:rPr>
          <w:bCs/>
          <w:sz w:val="24"/>
          <w:szCs w:val="24"/>
        </w:rPr>
        <w:t xml:space="preserve">уменьшением расходов на </w:t>
      </w:r>
      <w:r w:rsidR="001D4240" w:rsidRPr="00B74569">
        <w:rPr>
          <w:bCs/>
          <w:sz w:val="24"/>
          <w:szCs w:val="24"/>
        </w:rPr>
        <w:t>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008C420B" w:rsidRPr="00B74569">
        <w:rPr>
          <w:bCs/>
          <w:sz w:val="24"/>
          <w:szCs w:val="24"/>
        </w:rPr>
        <w:t xml:space="preserve">, </w:t>
      </w:r>
      <w:r w:rsidR="00E17696" w:rsidRPr="00B74569">
        <w:rPr>
          <w:bCs/>
          <w:sz w:val="24"/>
          <w:szCs w:val="24"/>
        </w:rPr>
        <w:t>возмещением расходов на оплату стоимости проезда и провоза багажа к месту</w:t>
      </w:r>
      <w:proofErr w:type="gramEnd"/>
      <w:r w:rsidR="00E17696" w:rsidRPr="00B74569">
        <w:rPr>
          <w:bCs/>
          <w:sz w:val="24"/>
          <w:szCs w:val="24"/>
        </w:rPr>
        <w:t xml:space="preserve"> использования отпуска и обратно и расходов на командировки по фактически предоставленным документам</w:t>
      </w:r>
      <w:r w:rsidR="00770B61" w:rsidRPr="00B74569">
        <w:rPr>
          <w:sz w:val="24"/>
          <w:szCs w:val="28"/>
        </w:rPr>
        <w:t>;</w:t>
      </w:r>
    </w:p>
    <w:p w:rsidR="000F55EE" w:rsidRPr="00B2093C" w:rsidRDefault="00581267" w:rsidP="00773E6A">
      <w:pPr>
        <w:pStyle w:val="a8"/>
        <w:ind w:firstLine="709"/>
        <w:rPr>
          <w:color w:val="FF0000"/>
        </w:rPr>
      </w:pPr>
      <w:proofErr w:type="gramStart"/>
      <w:r w:rsidRPr="00B74569">
        <w:rPr>
          <w:sz w:val="24"/>
          <w:szCs w:val="28"/>
        </w:rPr>
        <w:t>1 354,8</w:t>
      </w:r>
      <w:r w:rsidR="000F55EE" w:rsidRPr="00B74569">
        <w:rPr>
          <w:sz w:val="24"/>
          <w:szCs w:val="28"/>
        </w:rPr>
        <w:t xml:space="preserve"> тыс. рублей, что на </w:t>
      </w:r>
      <w:r w:rsidRPr="00B74569">
        <w:rPr>
          <w:sz w:val="24"/>
          <w:szCs w:val="28"/>
        </w:rPr>
        <w:t>3</w:t>
      </w:r>
      <w:r w:rsidR="000F55EE" w:rsidRPr="00B74569">
        <w:rPr>
          <w:sz w:val="24"/>
          <w:szCs w:val="28"/>
        </w:rPr>
        <w:t>,0 %</w:t>
      </w:r>
      <w:r w:rsidR="000F55EE" w:rsidRPr="00B74569">
        <w:t xml:space="preserve"> </w:t>
      </w:r>
      <w:r w:rsidR="000F55EE" w:rsidRPr="00B74569">
        <w:rPr>
          <w:sz w:val="24"/>
          <w:szCs w:val="28"/>
        </w:rPr>
        <w:t>ниже запланированных бюджетных назначений, в рамках реализации мероприятия «</w:t>
      </w:r>
      <w:r w:rsidRPr="00B74569">
        <w:rPr>
          <w:sz w:val="24"/>
          <w:szCs w:val="28"/>
        </w:rPr>
        <w:t>Обеспечение реализации функций в сфере развития информационного общества и формирования электронного правительства</w:t>
      </w:r>
      <w:r w:rsidR="000F55EE" w:rsidRPr="00B74569">
        <w:rPr>
          <w:sz w:val="24"/>
          <w:szCs w:val="28"/>
        </w:rPr>
        <w:t xml:space="preserve">», что обусловлено </w:t>
      </w:r>
      <w:r w:rsidR="006723CA" w:rsidRPr="00B74569">
        <w:rPr>
          <w:sz w:val="24"/>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003A5C23" w:rsidRPr="00B74569">
        <w:rPr>
          <w:sz w:val="24"/>
          <w:szCs w:val="28"/>
        </w:rPr>
        <w:t xml:space="preserve">, </w:t>
      </w:r>
      <w:r w:rsidR="00E17696" w:rsidRPr="00B74569">
        <w:rPr>
          <w:sz w:val="24"/>
          <w:szCs w:val="28"/>
        </w:rPr>
        <w:t>возмещением расходов на оплату стоимости проезда и провоза</w:t>
      </w:r>
      <w:proofErr w:type="gramEnd"/>
      <w:r w:rsidR="00E17696" w:rsidRPr="00B74569">
        <w:rPr>
          <w:sz w:val="24"/>
          <w:szCs w:val="28"/>
        </w:rPr>
        <w:t xml:space="preserve"> багажа к месту использования отпуска и обратно и расходов на командировки по фактически предоставленным документам</w:t>
      </w:r>
      <w:r w:rsidR="00770B61" w:rsidRPr="00B74569">
        <w:rPr>
          <w:sz w:val="24"/>
          <w:szCs w:val="28"/>
        </w:rPr>
        <w:t>;</w:t>
      </w:r>
    </w:p>
    <w:p w:rsidR="000F55EE" w:rsidRPr="00B2093C" w:rsidRDefault="00581267" w:rsidP="000F55EE">
      <w:pPr>
        <w:pStyle w:val="a8"/>
        <w:ind w:firstLine="709"/>
        <w:rPr>
          <w:sz w:val="24"/>
          <w:szCs w:val="28"/>
        </w:rPr>
      </w:pPr>
      <w:r w:rsidRPr="00B2093C">
        <w:rPr>
          <w:sz w:val="24"/>
          <w:szCs w:val="28"/>
        </w:rPr>
        <w:t>1 266,7</w:t>
      </w:r>
      <w:r w:rsidR="000F55EE" w:rsidRPr="00B2093C">
        <w:rPr>
          <w:sz w:val="24"/>
          <w:szCs w:val="28"/>
        </w:rPr>
        <w:t xml:space="preserve"> тыс. рублей, что на </w:t>
      </w:r>
      <w:r w:rsidRPr="00B2093C">
        <w:rPr>
          <w:sz w:val="24"/>
          <w:szCs w:val="28"/>
        </w:rPr>
        <w:t>4,2</w:t>
      </w:r>
      <w:r w:rsidR="000F55EE" w:rsidRPr="00B2093C">
        <w:rPr>
          <w:sz w:val="24"/>
          <w:szCs w:val="28"/>
        </w:rPr>
        <w:t xml:space="preserve"> %</w:t>
      </w:r>
      <w:r w:rsidR="000F55EE" w:rsidRPr="00B2093C">
        <w:t xml:space="preserve"> </w:t>
      </w:r>
      <w:r w:rsidR="000F55EE" w:rsidRPr="00B2093C">
        <w:rPr>
          <w:sz w:val="24"/>
          <w:szCs w:val="28"/>
        </w:rPr>
        <w:t>ниже запланированных бюджетных назначений, в рамках реализации мероприятия «</w:t>
      </w:r>
      <w:r w:rsidRPr="00B2093C">
        <w:rPr>
          <w:sz w:val="24"/>
          <w:szCs w:val="28"/>
        </w:rPr>
        <w:t>Развитие и сопровождение информационно-технологической площадки для обеспечения функционирования единой информационно-коммуникационной инфраструктуры</w:t>
      </w:r>
      <w:r w:rsidR="000F55EE" w:rsidRPr="00B2093C">
        <w:rPr>
          <w:sz w:val="24"/>
          <w:szCs w:val="28"/>
        </w:rPr>
        <w:t>», что обусловлено</w:t>
      </w:r>
      <w:r w:rsidR="00770B61" w:rsidRPr="00B2093C">
        <w:t xml:space="preserve"> </w:t>
      </w:r>
      <w:r w:rsidR="00B541E2" w:rsidRPr="00B2093C">
        <w:rPr>
          <w:sz w:val="24"/>
          <w:szCs w:val="28"/>
        </w:rPr>
        <w:t>экономией</w:t>
      </w:r>
      <w:r w:rsidR="00195000">
        <w:rPr>
          <w:sz w:val="24"/>
          <w:szCs w:val="28"/>
        </w:rPr>
        <w:t xml:space="preserve">, сложившейся </w:t>
      </w:r>
      <w:r w:rsidR="00B541E2" w:rsidRPr="00B2093C">
        <w:rPr>
          <w:sz w:val="24"/>
          <w:szCs w:val="28"/>
        </w:rPr>
        <w:t xml:space="preserve">по результатам </w:t>
      </w:r>
      <w:r w:rsidR="00195000">
        <w:rPr>
          <w:sz w:val="24"/>
          <w:szCs w:val="28"/>
        </w:rPr>
        <w:t>проведения конкурентных процедур</w:t>
      </w:r>
      <w:r w:rsidRPr="00B2093C">
        <w:rPr>
          <w:sz w:val="24"/>
          <w:szCs w:val="28"/>
        </w:rPr>
        <w:t>;</w:t>
      </w:r>
    </w:p>
    <w:p w:rsidR="00C121BE" w:rsidRPr="00B74569" w:rsidRDefault="00581267" w:rsidP="00E17696">
      <w:pPr>
        <w:jc w:val="both"/>
        <w:rPr>
          <w:rFonts w:eastAsiaTheme="minorHAnsi"/>
        </w:rPr>
      </w:pPr>
      <w:proofErr w:type="gramStart"/>
      <w:r w:rsidRPr="00B2093C">
        <w:rPr>
          <w:szCs w:val="28"/>
        </w:rPr>
        <w:t>1 253,2 тыс. рублей, что на 18,5 %</w:t>
      </w:r>
      <w:r w:rsidRPr="00B2093C">
        <w:t xml:space="preserve"> </w:t>
      </w:r>
      <w:r w:rsidRPr="00B2093C">
        <w:rPr>
          <w:szCs w:val="28"/>
        </w:rPr>
        <w:t xml:space="preserve">ниже запланированных бюджетных назначений, в рамках реализации мероприятия «Субсидия на </w:t>
      </w:r>
      <w:r w:rsidRPr="00B74569">
        <w:rPr>
          <w:szCs w:val="28"/>
        </w:rPr>
        <w:t>развитие, функционирование и обеспечение информационной безопасности ГОБУ «МФЦ МО», что обусловлено</w:t>
      </w:r>
      <w:r w:rsidRPr="00B74569">
        <w:t xml:space="preserve"> </w:t>
      </w:r>
      <w:r w:rsidR="00C121BE" w:rsidRPr="00B74569">
        <w:rPr>
          <w:szCs w:val="28"/>
        </w:rPr>
        <w:t xml:space="preserve">экономией, </w:t>
      </w:r>
      <w:r w:rsidR="00C121BE" w:rsidRPr="00B74569">
        <w:rPr>
          <w:szCs w:val="28"/>
        </w:rPr>
        <w:lastRenderedPageBreak/>
        <w:t xml:space="preserve">сложившейся по результатам проведения </w:t>
      </w:r>
      <w:r w:rsidR="00746A1C" w:rsidRPr="00B74569">
        <w:rPr>
          <w:szCs w:val="28"/>
        </w:rPr>
        <w:t xml:space="preserve">конкурентных </w:t>
      </w:r>
      <w:r w:rsidR="00C121BE" w:rsidRPr="00B74569">
        <w:rPr>
          <w:szCs w:val="28"/>
        </w:rPr>
        <w:t>процедур</w:t>
      </w:r>
      <w:r w:rsidR="00E373DD" w:rsidRPr="00B74569">
        <w:rPr>
          <w:szCs w:val="28"/>
        </w:rPr>
        <w:t xml:space="preserve">, </w:t>
      </w:r>
      <w:r w:rsidR="00E17696" w:rsidRPr="00B74569">
        <w:rPr>
          <w:rFonts w:eastAsiaTheme="minorHAnsi"/>
        </w:rPr>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00C121BE" w:rsidRPr="00B74569">
        <w:rPr>
          <w:szCs w:val="28"/>
        </w:rPr>
        <w:t>;</w:t>
      </w:r>
      <w:proofErr w:type="gramEnd"/>
    </w:p>
    <w:p w:rsidR="00E373DD" w:rsidRPr="00B74569" w:rsidRDefault="00C602D9" w:rsidP="00581267">
      <w:pPr>
        <w:ind w:firstLine="709"/>
        <w:jc w:val="both"/>
      </w:pPr>
      <w:proofErr w:type="gramStart"/>
      <w:r w:rsidRPr="00B74569">
        <w:rPr>
          <w:szCs w:val="28"/>
        </w:rPr>
        <w:t>495,2</w:t>
      </w:r>
      <w:r w:rsidR="00581267" w:rsidRPr="00B74569">
        <w:rPr>
          <w:szCs w:val="28"/>
        </w:rPr>
        <w:t xml:space="preserve"> тыс. рублей, что на </w:t>
      </w:r>
      <w:r w:rsidRPr="00B74569">
        <w:rPr>
          <w:szCs w:val="28"/>
        </w:rPr>
        <w:t>82</w:t>
      </w:r>
      <w:r w:rsidR="00581267" w:rsidRPr="00B74569">
        <w:rPr>
          <w:szCs w:val="28"/>
        </w:rPr>
        <w:t>,5 %</w:t>
      </w:r>
      <w:r w:rsidR="00581267" w:rsidRPr="00B74569">
        <w:t xml:space="preserve"> </w:t>
      </w:r>
      <w:r w:rsidR="00581267" w:rsidRPr="00B74569">
        <w:rPr>
          <w:szCs w:val="28"/>
        </w:rPr>
        <w:t>ниже запланированных бюджетных назначений, в рамках реализации мероприятия «</w:t>
      </w:r>
      <w:r w:rsidRPr="00B74569">
        <w:rPr>
          <w:szCs w:val="28"/>
        </w:rPr>
        <w:t>Компенсация расходов на оплату стоимости проезда и провоза багажа к месту использования отпуска (отдыха) и обратно работников учреждения</w:t>
      </w:r>
      <w:r w:rsidR="00581267" w:rsidRPr="00B74569">
        <w:rPr>
          <w:szCs w:val="28"/>
        </w:rPr>
        <w:t>», что обусловлено</w:t>
      </w:r>
      <w:r w:rsidR="00581267" w:rsidRPr="00B74569">
        <w:t xml:space="preserve"> </w:t>
      </w:r>
      <w:r w:rsidR="00E17696" w:rsidRPr="00B74569">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00E373DD" w:rsidRPr="00B74569">
        <w:t xml:space="preserve">; </w:t>
      </w:r>
      <w:proofErr w:type="gramEnd"/>
    </w:p>
    <w:p w:rsidR="00581267" w:rsidRPr="00B74569" w:rsidRDefault="0018136E" w:rsidP="00581267">
      <w:pPr>
        <w:ind w:firstLine="709"/>
        <w:jc w:val="both"/>
        <w:rPr>
          <w:szCs w:val="28"/>
        </w:rPr>
      </w:pPr>
      <w:proofErr w:type="gramStart"/>
      <w:r w:rsidRPr="00B74569">
        <w:rPr>
          <w:szCs w:val="28"/>
        </w:rPr>
        <w:t>351,9</w:t>
      </w:r>
      <w:r w:rsidR="00581267" w:rsidRPr="00B74569">
        <w:rPr>
          <w:szCs w:val="28"/>
        </w:rPr>
        <w:t xml:space="preserve"> тыс. рублей, что на </w:t>
      </w:r>
      <w:r w:rsidRPr="00B74569">
        <w:rPr>
          <w:szCs w:val="28"/>
        </w:rPr>
        <w:t>62,1</w:t>
      </w:r>
      <w:r w:rsidR="00581267" w:rsidRPr="00B74569">
        <w:rPr>
          <w:szCs w:val="28"/>
        </w:rPr>
        <w:t xml:space="preserve"> %</w:t>
      </w:r>
      <w:r w:rsidR="00581267" w:rsidRPr="00B74569">
        <w:t xml:space="preserve"> </w:t>
      </w:r>
      <w:r w:rsidR="00581267" w:rsidRPr="00B74569">
        <w:rPr>
          <w:szCs w:val="28"/>
        </w:rPr>
        <w:t>ниже запланированных бюджетных назначений, в рамках реализации мероприятия «</w:t>
      </w:r>
      <w:r w:rsidRPr="00B74569">
        <w:rPr>
          <w:szCs w:val="28"/>
        </w:rPr>
        <w:t>Компенсация расходов на оплату стоимости проезда и провоза багажа к месту использования отпуска и обратно лицам, работающим в ГОАУ «Редакция газеты «Мурманский вестник</w:t>
      </w:r>
      <w:r w:rsidR="00581267" w:rsidRPr="00B74569">
        <w:rPr>
          <w:szCs w:val="28"/>
        </w:rPr>
        <w:t>», что обусловлено</w:t>
      </w:r>
      <w:r w:rsidR="00581267" w:rsidRPr="00B74569">
        <w:t xml:space="preserve"> </w:t>
      </w:r>
      <w:r w:rsidR="00E17696" w:rsidRPr="00B74569">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00581267" w:rsidRPr="00B74569">
        <w:rPr>
          <w:szCs w:val="28"/>
        </w:rPr>
        <w:t>;</w:t>
      </w:r>
      <w:proofErr w:type="gramEnd"/>
    </w:p>
    <w:p w:rsidR="00581267" w:rsidRPr="000052EF" w:rsidRDefault="0018136E" w:rsidP="00581267">
      <w:pPr>
        <w:ind w:firstLine="709"/>
        <w:jc w:val="both"/>
        <w:rPr>
          <w:szCs w:val="28"/>
        </w:rPr>
      </w:pPr>
      <w:r w:rsidRPr="00B74569">
        <w:rPr>
          <w:szCs w:val="28"/>
        </w:rPr>
        <w:t>290,0</w:t>
      </w:r>
      <w:r w:rsidR="00581267" w:rsidRPr="00B74569">
        <w:rPr>
          <w:szCs w:val="28"/>
        </w:rPr>
        <w:t xml:space="preserve"> тыс. рублей, что на </w:t>
      </w:r>
      <w:r w:rsidRPr="00B74569">
        <w:rPr>
          <w:szCs w:val="28"/>
        </w:rPr>
        <w:t>25,2</w:t>
      </w:r>
      <w:r w:rsidR="00581267" w:rsidRPr="00B74569">
        <w:rPr>
          <w:szCs w:val="28"/>
        </w:rPr>
        <w:t xml:space="preserve"> %</w:t>
      </w:r>
      <w:r w:rsidR="00581267" w:rsidRPr="00B74569">
        <w:t xml:space="preserve"> </w:t>
      </w:r>
      <w:r w:rsidR="00581267" w:rsidRPr="00B74569">
        <w:rPr>
          <w:szCs w:val="28"/>
        </w:rPr>
        <w:t>ниже запланированных бюджетных назначений, в рамках реализации мероприятия «</w:t>
      </w:r>
      <w:r w:rsidRPr="00B74569">
        <w:rPr>
          <w:szCs w:val="28"/>
        </w:rPr>
        <w:t>Организация и проведение «Форума СМИ Мурманской области</w:t>
      </w:r>
      <w:r w:rsidR="00581267" w:rsidRPr="00B74569">
        <w:rPr>
          <w:szCs w:val="28"/>
        </w:rPr>
        <w:t>», что обусловлено</w:t>
      </w:r>
      <w:r w:rsidR="00581267" w:rsidRPr="00B74569">
        <w:t xml:space="preserve"> </w:t>
      </w:r>
      <w:r w:rsidR="000052EF" w:rsidRPr="00B74569">
        <w:rPr>
          <w:szCs w:val="28"/>
        </w:rPr>
        <w:t xml:space="preserve">изменением формата мероприятий. </w:t>
      </w:r>
      <w:r w:rsidR="00C00831" w:rsidRPr="00B74569">
        <w:rPr>
          <w:szCs w:val="28"/>
        </w:rPr>
        <w:t>В связи с эпидемиологической обстановкой</w:t>
      </w:r>
      <w:r w:rsidR="000052EF" w:rsidRPr="00B74569">
        <w:rPr>
          <w:szCs w:val="28"/>
        </w:rPr>
        <w:t xml:space="preserve"> ряд мероприятий (семинары, круглы</w:t>
      </w:r>
      <w:r w:rsidR="000052EF" w:rsidRPr="000052EF">
        <w:rPr>
          <w:szCs w:val="28"/>
        </w:rPr>
        <w:t>е столы и т.д.) были отменены</w:t>
      </w:r>
      <w:r w:rsidR="0023657D">
        <w:rPr>
          <w:szCs w:val="28"/>
        </w:rPr>
        <w:t>,</w:t>
      </w:r>
      <w:r w:rsidR="000052EF" w:rsidRPr="000052EF">
        <w:rPr>
          <w:szCs w:val="28"/>
        </w:rPr>
        <w:t xml:space="preserve"> проведение некоторых мероприятий</w:t>
      </w:r>
      <w:r w:rsidR="008B4EF0">
        <w:rPr>
          <w:szCs w:val="28"/>
        </w:rPr>
        <w:t xml:space="preserve"> было заменено на онлайн-формат</w:t>
      </w:r>
      <w:r w:rsidR="00581267" w:rsidRPr="000052EF">
        <w:rPr>
          <w:szCs w:val="28"/>
        </w:rPr>
        <w:t>;</w:t>
      </w:r>
    </w:p>
    <w:p w:rsidR="00581267" w:rsidRDefault="00587B10" w:rsidP="00581267">
      <w:pPr>
        <w:ind w:firstLine="709"/>
        <w:jc w:val="both"/>
        <w:rPr>
          <w:color w:val="FF0000"/>
          <w:szCs w:val="28"/>
        </w:rPr>
      </w:pPr>
      <w:r w:rsidRPr="00587B10">
        <w:rPr>
          <w:szCs w:val="28"/>
        </w:rPr>
        <w:t>255,2</w:t>
      </w:r>
      <w:r w:rsidR="00581267" w:rsidRPr="00587B10">
        <w:rPr>
          <w:szCs w:val="28"/>
        </w:rPr>
        <w:t xml:space="preserve"> тыс. рублей, что на </w:t>
      </w:r>
      <w:r w:rsidRPr="00587B10">
        <w:rPr>
          <w:szCs w:val="28"/>
        </w:rPr>
        <w:t>7,6</w:t>
      </w:r>
      <w:r w:rsidR="00581267" w:rsidRPr="00587B10">
        <w:rPr>
          <w:szCs w:val="28"/>
        </w:rPr>
        <w:t>5 %</w:t>
      </w:r>
      <w:r w:rsidR="00581267" w:rsidRPr="00587B10">
        <w:t xml:space="preserve"> </w:t>
      </w:r>
      <w:r w:rsidR="00581267" w:rsidRPr="00587B10">
        <w:rPr>
          <w:szCs w:val="28"/>
        </w:rPr>
        <w:t>ниже запланированных бюджетных назначений, в рамках реализации мероприятия «</w:t>
      </w:r>
      <w:r w:rsidRPr="00587B10">
        <w:rPr>
          <w:szCs w:val="28"/>
        </w:rPr>
        <w:t>Развитие и сопровождение единой автоматизированной информационной системы ЗАГС Мурманской области (АИС ЗАГС)</w:t>
      </w:r>
      <w:r w:rsidR="00581267" w:rsidRPr="00587B10">
        <w:rPr>
          <w:szCs w:val="28"/>
        </w:rPr>
        <w:t>», что обусловлено</w:t>
      </w:r>
      <w:r w:rsidR="00581267" w:rsidRPr="00587B10">
        <w:t xml:space="preserve"> </w:t>
      </w:r>
      <w:r w:rsidR="00442C21" w:rsidRPr="009E4135">
        <w:rPr>
          <w:szCs w:val="28"/>
        </w:rPr>
        <w:t xml:space="preserve">экономией, сложившейся по результатам </w:t>
      </w:r>
      <w:r w:rsidR="00442C21" w:rsidRPr="00091DD1">
        <w:rPr>
          <w:szCs w:val="28"/>
        </w:rPr>
        <w:t>проведения конкурентных процедур</w:t>
      </w:r>
      <w:r w:rsidRPr="009955F6">
        <w:rPr>
          <w:szCs w:val="28"/>
        </w:rPr>
        <w:t>;</w:t>
      </w:r>
    </w:p>
    <w:p w:rsidR="00587B10" w:rsidRPr="000A55DF" w:rsidRDefault="00587B10" w:rsidP="00587B10">
      <w:pPr>
        <w:ind w:firstLine="709"/>
        <w:jc w:val="both"/>
      </w:pPr>
      <w:r w:rsidRPr="00587B10">
        <w:rPr>
          <w:szCs w:val="28"/>
        </w:rPr>
        <w:t>90,0 тыс. рублей, что на 50,0 %</w:t>
      </w:r>
      <w:r w:rsidRPr="00587B10">
        <w:t xml:space="preserve"> </w:t>
      </w:r>
      <w:r w:rsidRPr="00587B10">
        <w:rPr>
          <w:szCs w:val="28"/>
        </w:rPr>
        <w:t xml:space="preserve">ниже запланированных бюджетных назначений, в рамках реализации мероприятия «Проведение социологических опросов, исследований, мониторинга качества предоставления </w:t>
      </w:r>
      <w:r w:rsidRPr="000A55DF">
        <w:rPr>
          <w:szCs w:val="28"/>
        </w:rPr>
        <w:t>государственных услуг в муниципальных образованиях», что обусловлено</w:t>
      </w:r>
      <w:r w:rsidRPr="000A55DF">
        <w:t xml:space="preserve"> </w:t>
      </w:r>
      <w:r w:rsidR="009955F6" w:rsidRPr="000A55DF">
        <w:rPr>
          <w:szCs w:val="28"/>
        </w:rPr>
        <w:t>экономией</w:t>
      </w:r>
      <w:r w:rsidR="000A55DF" w:rsidRPr="000A55DF">
        <w:rPr>
          <w:szCs w:val="28"/>
        </w:rPr>
        <w:t xml:space="preserve">, </w:t>
      </w:r>
      <w:r w:rsidR="000A55DF" w:rsidRPr="000A55DF">
        <w:t>сложившейся по результатам проведения конкурентных процедур</w:t>
      </w:r>
      <w:r w:rsidRPr="000A55DF">
        <w:rPr>
          <w:szCs w:val="28"/>
        </w:rPr>
        <w:t>;</w:t>
      </w:r>
    </w:p>
    <w:p w:rsidR="00587B10" w:rsidRDefault="00587B10" w:rsidP="00587B10">
      <w:pPr>
        <w:ind w:firstLine="709"/>
        <w:jc w:val="both"/>
        <w:rPr>
          <w:color w:val="FF0000"/>
          <w:szCs w:val="28"/>
        </w:rPr>
      </w:pPr>
      <w:r w:rsidRPr="000A55DF">
        <w:rPr>
          <w:szCs w:val="28"/>
        </w:rPr>
        <w:t>70,0 тыс. рублей, что на 58,3 %</w:t>
      </w:r>
      <w:r w:rsidRPr="000A55DF">
        <w:t xml:space="preserve"> </w:t>
      </w:r>
      <w:r w:rsidRPr="000A55DF">
        <w:rPr>
          <w:szCs w:val="28"/>
        </w:rPr>
        <w:t>ниже запланированных</w:t>
      </w:r>
      <w:r w:rsidRPr="00587B10">
        <w:rPr>
          <w:szCs w:val="28"/>
        </w:rPr>
        <w:t xml:space="preserve"> бюджетных назначений, в рамках реализации </w:t>
      </w:r>
      <w:r w:rsidRPr="009955F6">
        <w:rPr>
          <w:szCs w:val="28"/>
        </w:rPr>
        <w:t>мероприятия «Информационное сопровождение работ по развитию информационного общества и формированию электронного правительства», что обусловлено</w:t>
      </w:r>
      <w:r w:rsidRPr="009955F6">
        <w:t xml:space="preserve"> </w:t>
      </w:r>
      <w:r w:rsidR="009955F6" w:rsidRPr="009955F6">
        <w:rPr>
          <w:szCs w:val="28"/>
        </w:rPr>
        <w:t>отказом от использования средств в связи с сокращением программы выездного совета по цифровизации Совета Федерации РФ в г. Мурманске</w:t>
      </w:r>
      <w:r w:rsidRPr="009955F6">
        <w:rPr>
          <w:szCs w:val="28"/>
        </w:rPr>
        <w:t>;</w:t>
      </w:r>
    </w:p>
    <w:p w:rsidR="00587B10" w:rsidRPr="00587B10" w:rsidRDefault="00587B10" w:rsidP="00581267">
      <w:pPr>
        <w:ind w:firstLine="709"/>
        <w:jc w:val="both"/>
        <w:rPr>
          <w:color w:val="FF0000"/>
          <w:szCs w:val="28"/>
        </w:rPr>
      </w:pPr>
      <w:r>
        <w:rPr>
          <w:szCs w:val="28"/>
        </w:rPr>
        <w:t>56,6</w:t>
      </w:r>
      <w:r w:rsidRPr="00587B10">
        <w:rPr>
          <w:szCs w:val="28"/>
        </w:rPr>
        <w:t xml:space="preserve"> тыс. рублей, что на </w:t>
      </w:r>
      <w:r>
        <w:rPr>
          <w:szCs w:val="28"/>
        </w:rPr>
        <w:t>31,9</w:t>
      </w:r>
      <w:r w:rsidRPr="00587B10">
        <w:rPr>
          <w:szCs w:val="28"/>
        </w:rPr>
        <w:t xml:space="preserve"> %</w:t>
      </w:r>
      <w:r w:rsidRPr="00587B10">
        <w:t xml:space="preserve"> </w:t>
      </w:r>
      <w:r w:rsidRPr="00587B10">
        <w:rPr>
          <w:szCs w:val="28"/>
        </w:rPr>
        <w:t xml:space="preserve">ниже запланированных бюджетных назначений, в рамках реализации мероприятия «Сопровождение автоматизированных рабочих мест АРМ </w:t>
      </w:r>
      <w:r>
        <w:rPr>
          <w:szCs w:val="28"/>
        </w:rPr>
        <w:t>«</w:t>
      </w:r>
      <w:r w:rsidRPr="00587B10">
        <w:rPr>
          <w:szCs w:val="28"/>
        </w:rPr>
        <w:t>Муниципал</w:t>
      </w:r>
      <w:r>
        <w:rPr>
          <w:szCs w:val="28"/>
        </w:rPr>
        <w:t>»</w:t>
      </w:r>
      <w:r w:rsidRPr="00587B10">
        <w:rPr>
          <w:szCs w:val="28"/>
        </w:rPr>
        <w:t xml:space="preserve"> в рамках подсистемы нормативных правовых актов единой системы информационно-телекоммуникационного обеспечения Российской Федерации», что </w:t>
      </w:r>
      <w:r w:rsidR="005670F0">
        <w:rPr>
          <w:szCs w:val="28"/>
        </w:rPr>
        <w:t>обусловлено</w:t>
      </w:r>
      <w:r w:rsidRPr="00756BD6">
        <w:t xml:space="preserve"> </w:t>
      </w:r>
      <w:r w:rsidR="00647D8E" w:rsidRPr="007C5EA4">
        <w:t>перечислением межбюджетных трансфертов в соответствии с заявками муниципальных</w:t>
      </w:r>
      <w:r w:rsidR="00647D8E" w:rsidRPr="00B54A55">
        <w:rPr>
          <w:szCs w:val="28"/>
        </w:rPr>
        <w:t xml:space="preserve"> образований исходя из фактически произведенных расходов</w:t>
      </w:r>
      <w:r w:rsidR="00756BD6" w:rsidRPr="00756BD6">
        <w:rPr>
          <w:szCs w:val="28"/>
        </w:rPr>
        <w:t>.</w:t>
      </w:r>
    </w:p>
    <w:p w:rsidR="00802BF2" w:rsidRDefault="00802BF2" w:rsidP="00802BF2">
      <w:pPr>
        <w:ind w:firstLine="709"/>
        <w:jc w:val="both"/>
      </w:pPr>
      <w:r w:rsidRPr="00072831">
        <w:t>Кроме того, в рамках подпрограммы в полном объеме не освоены бюджетные ассигнования, предусмотренные на реализацию мероприяти</w:t>
      </w:r>
      <w:r>
        <w:t>й:</w:t>
      </w:r>
    </w:p>
    <w:p w:rsidR="00802BF2" w:rsidRPr="002042E7" w:rsidRDefault="00802BF2" w:rsidP="00802BF2">
      <w:pPr>
        <w:ind w:firstLine="709"/>
        <w:jc w:val="both"/>
      </w:pPr>
      <w:r w:rsidRPr="00072831">
        <w:t>«</w:t>
      </w:r>
      <w:r w:rsidRPr="00802BF2">
        <w:t xml:space="preserve">Создание, сопровождение, развитие и модернизация региональной информационной </w:t>
      </w:r>
      <w:r w:rsidRPr="002042E7">
        <w:t xml:space="preserve">системы обеспечения градостроительной деятельности Мурманской области» в размере 142,5 тыс. рублей, что обусловлено </w:t>
      </w:r>
      <w:r w:rsidR="00373F1C">
        <w:t>отсутствием потребности</w:t>
      </w:r>
      <w:r w:rsidR="002042E7" w:rsidRPr="002042E7">
        <w:t>. Создание региональной информационной системы обеспечения градостроительной деятельности на территории Мурманской области осуществляется Министерством цифрового развития Мурманской области совместно с Министерством градостроительства и благоустройства Мурманской области в рамках реализации регионального проекта «Цифровизация городского хозяйства «Умный регион»</w:t>
      </w:r>
      <w:r w:rsidRPr="002042E7">
        <w:t>;</w:t>
      </w:r>
    </w:p>
    <w:p w:rsidR="00802BF2" w:rsidRPr="002042E7" w:rsidRDefault="00802BF2" w:rsidP="00802BF2">
      <w:pPr>
        <w:ind w:firstLine="709"/>
        <w:jc w:val="both"/>
      </w:pPr>
      <w:r w:rsidRPr="002042E7">
        <w:t xml:space="preserve">«Проведение семинаров, круглых столов, участие в семинарах, выставках и форумах СМИ» в размере 110,0 тыс. рублей, что обусловлено </w:t>
      </w:r>
      <w:r w:rsidR="002042E7" w:rsidRPr="002042E7">
        <w:t xml:space="preserve">изменением формата мероприятий, </w:t>
      </w:r>
      <w:r w:rsidR="00C00831">
        <w:rPr>
          <w:szCs w:val="28"/>
        </w:rPr>
        <w:t>в связи с эпидемиологической обстановкой</w:t>
      </w:r>
      <w:r w:rsidR="002042E7" w:rsidRPr="002042E7">
        <w:t>, также часть мероприятий были отменены.</w:t>
      </w:r>
    </w:p>
    <w:p w:rsidR="002042E7" w:rsidRDefault="002042E7" w:rsidP="00AC0CDF">
      <w:pPr>
        <w:pStyle w:val="1"/>
      </w:pPr>
    </w:p>
    <w:p w:rsidR="00671AB8" w:rsidRDefault="00671AB8" w:rsidP="00AC0CDF">
      <w:pPr>
        <w:pStyle w:val="1"/>
      </w:pPr>
      <w:r w:rsidRPr="00DC295A">
        <w:t>Государственная программа</w:t>
      </w:r>
      <w:r w:rsidR="00EA2C26" w:rsidRPr="00DC295A">
        <w:t xml:space="preserve"> «</w:t>
      </w:r>
      <w:r w:rsidR="00855345" w:rsidRPr="00DC295A">
        <w:t>Управление региональными финансами, создание условий для эффективного и ответственного управления муниципальными финансами</w:t>
      </w:r>
      <w:r w:rsidR="00B1104A" w:rsidRPr="00DC295A">
        <w:t>»</w:t>
      </w:r>
    </w:p>
    <w:p w:rsidR="000D6A83" w:rsidRPr="000D6A83" w:rsidRDefault="000D6A83" w:rsidP="000D6A83"/>
    <w:p w:rsidR="009735DE" w:rsidRPr="00DC295A" w:rsidRDefault="00671AB8" w:rsidP="00671AB8">
      <w:pPr>
        <w:pStyle w:val="a8"/>
        <w:ind w:firstLine="709"/>
        <w:rPr>
          <w:sz w:val="24"/>
          <w:szCs w:val="28"/>
        </w:rPr>
      </w:pPr>
      <w:r w:rsidRPr="00DC295A">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DC295A">
        <w:rPr>
          <w:sz w:val="24"/>
          <w:szCs w:val="28"/>
        </w:rPr>
        <w:t xml:space="preserve"> </w:t>
      </w:r>
      <w:r w:rsidR="00DC295A" w:rsidRPr="00DC295A">
        <w:rPr>
          <w:sz w:val="24"/>
          <w:szCs w:val="28"/>
        </w:rPr>
        <w:t xml:space="preserve">                                   6 4</w:t>
      </w:r>
      <w:r w:rsidR="00FF64CD">
        <w:rPr>
          <w:sz w:val="24"/>
          <w:szCs w:val="28"/>
        </w:rPr>
        <w:t>40 666,4</w:t>
      </w:r>
      <w:r w:rsidR="00FF74FC" w:rsidRPr="00DC295A">
        <w:rPr>
          <w:sz w:val="24"/>
          <w:szCs w:val="28"/>
        </w:rPr>
        <w:t> </w:t>
      </w:r>
      <w:r w:rsidR="00CC0823" w:rsidRPr="00DC295A">
        <w:rPr>
          <w:sz w:val="24"/>
          <w:szCs w:val="28"/>
        </w:rPr>
        <w:t>тыс. рублей</w:t>
      </w:r>
      <w:r w:rsidRPr="00DC295A">
        <w:rPr>
          <w:sz w:val="24"/>
          <w:szCs w:val="28"/>
        </w:rPr>
        <w:t>.</w:t>
      </w:r>
      <w:r w:rsidR="009735DE" w:rsidRPr="00DC295A">
        <w:rPr>
          <w:sz w:val="24"/>
          <w:szCs w:val="28"/>
        </w:rPr>
        <w:t xml:space="preserve"> </w:t>
      </w:r>
      <w:r w:rsidR="00DC295A" w:rsidRPr="00DC295A">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DC295A">
        <w:rPr>
          <w:sz w:val="24"/>
          <w:szCs w:val="28"/>
        </w:rPr>
        <w:t>9</w:t>
      </w:r>
      <w:r w:rsidR="00FF64CD">
        <w:rPr>
          <w:sz w:val="24"/>
          <w:szCs w:val="28"/>
        </w:rPr>
        <w:t>1</w:t>
      </w:r>
      <w:r w:rsidR="00DC295A">
        <w:rPr>
          <w:sz w:val="24"/>
          <w:szCs w:val="28"/>
        </w:rPr>
        <w:t>9 </w:t>
      </w:r>
      <w:r w:rsidR="00FF64CD">
        <w:rPr>
          <w:sz w:val="24"/>
          <w:szCs w:val="28"/>
        </w:rPr>
        <w:t>498</w:t>
      </w:r>
      <w:r w:rsidR="00DC295A">
        <w:rPr>
          <w:sz w:val="24"/>
          <w:szCs w:val="28"/>
        </w:rPr>
        <w:t>,3</w:t>
      </w:r>
      <w:r w:rsidR="00DC295A" w:rsidRPr="00DC295A">
        <w:rPr>
          <w:sz w:val="24"/>
          <w:szCs w:val="28"/>
        </w:rPr>
        <w:t> тыс. рублей, или 1</w:t>
      </w:r>
      <w:r w:rsidR="00DC295A">
        <w:rPr>
          <w:sz w:val="24"/>
          <w:szCs w:val="28"/>
        </w:rPr>
        <w:t>4</w:t>
      </w:r>
      <w:r w:rsidR="00DC295A" w:rsidRPr="00DC295A">
        <w:rPr>
          <w:sz w:val="24"/>
          <w:szCs w:val="28"/>
        </w:rPr>
        <w:t>,</w:t>
      </w:r>
      <w:r w:rsidR="00FF64CD">
        <w:rPr>
          <w:sz w:val="24"/>
          <w:szCs w:val="28"/>
        </w:rPr>
        <w:t>3</w:t>
      </w:r>
      <w:r w:rsidR="00DC295A" w:rsidRPr="00DC295A">
        <w:rPr>
          <w:sz w:val="24"/>
          <w:szCs w:val="28"/>
        </w:rPr>
        <w:t xml:space="preserve">%, и </w:t>
      </w:r>
      <w:r w:rsidR="00DC295A">
        <w:rPr>
          <w:sz w:val="24"/>
          <w:szCs w:val="28"/>
        </w:rPr>
        <w:t xml:space="preserve">связаны </w:t>
      </w:r>
      <w:r w:rsidR="007071E3">
        <w:rPr>
          <w:sz w:val="24"/>
          <w:szCs w:val="28"/>
        </w:rPr>
        <w:t>в основном с п</w:t>
      </w:r>
      <w:r w:rsidR="007071E3" w:rsidRPr="007071E3">
        <w:rPr>
          <w:sz w:val="24"/>
          <w:szCs w:val="28"/>
        </w:rPr>
        <w:t>редоставление</w:t>
      </w:r>
      <w:r w:rsidR="007071E3">
        <w:rPr>
          <w:sz w:val="24"/>
          <w:szCs w:val="28"/>
        </w:rPr>
        <w:t>м</w:t>
      </w:r>
      <w:r w:rsidR="007071E3" w:rsidRPr="007071E3">
        <w:rPr>
          <w:sz w:val="24"/>
          <w:szCs w:val="28"/>
        </w:rPr>
        <w:t xml:space="preserve"> </w:t>
      </w:r>
      <w:r w:rsidR="00373F1C">
        <w:rPr>
          <w:sz w:val="24"/>
          <w:szCs w:val="28"/>
        </w:rPr>
        <w:t xml:space="preserve">дополнительных </w:t>
      </w:r>
      <w:r w:rsidR="007071E3" w:rsidRPr="007071E3">
        <w:rPr>
          <w:sz w:val="24"/>
          <w:szCs w:val="28"/>
        </w:rPr>
        <w:t>дотаций на поддержку мер по обеспечению сбалансированности местных бюджетов</w:t>
      </w:r>
      <w:r w:rsidR="009735DE" w:rsidRPr="00DC295A">
        <w:rPr>
          <w:sz w:val="24"/>
          <w:szCs w:val="28"/>
        </w:rPr>
        <w:t xml:space="preserve">. </w:t>
      </w:r>
    </w:p>
    <w:p w:rsidR="00671AB8" w:rsidRPr="00F024E4" w:rsidRDefault="00671AB8" w:rsidP="00671AB8">
      <w:pPr>
        <w:pStyle w:val="a8"/>
        <w:ind w:firstLine="709"/>
        <w:rPr>
          <w:sz w:val="24"/>
          <w:szCs w:val="28"/>
        </w:rPr>
      </w:pPr>
      <w:r w:rsidRPr="00F024E4">
        <w:rPr>
          <w:sz w:val="24"/>
          <w:szCs w:val="28"/>
        </w:rPr>
        <w:t xml:space="preserve">В целом по государственной программе исполнение составило </w:t>
      </w:r>
      <w:r w:rsidR="00F024E4" w:rsidRPr="00F024E4">
        <w:rPr>
          <w:sz w:val="24"/>
          <w:szCs w:val="28"/>
        </w:rPr>
        <w:t xml:space="preserve">                                       7 349 410,3</w:t>
      </w:r>
      <w:r w:rsidR="00FF74FC" w:rsidRPr="00F024E4">
        <w:rPr>
          <w:sz w:val="24"/>
          <w:szCs w:val="28"/>
        </w:rPr>
        <w:t> </w:t>
      </w:r>
      <w:r w:rsidR="002005B2" w:rsidRPr="00F024E4">
        <w:rPr>
          <w:sz w:val="24"/>
          <w:szCs w:val="28"/>
        </w:rPr>
        <w:t xml:space="preserve">тыс. рублей, </w:t>
      </w:r>
      <w:r w:rsidR="00301EBB" w:rsidRPr="00F024E4">
        <w:rPr>
          <w:sz w:val="24"/>
          <w:szCs w:val="28"/>
        </w:rPr>
        <w:t xml:space="preserve">или </w:t>
      </w:r>
      <w:r w:rsidR="002005B2" w:rsidRPr="00F024E4">
        <w:rPr>
          <w:sz w:val="24"/>
          <w:szCs w:val="28"/>
        </w:rPr>
        <w:t>9</w:t>
      </w:r>
      <w:r w:rsidR="00F024E4" w:rsidRPr="00F024E4">
        <w:rPr>
          <w:sz w:val="24"/>
          <w:szCs w:val="28"/>
        </w:rPr>
        <w:t>9</w:t>
      </w:r>
      <w:r w:rsidR="00FF74FC" w:rsidRPr="00F024E4">
        <w:rPr>
          <w:sz w:val="24"/>
          <w:szCs w:val="28"/>
        </w:rPr>
        <w:t>,</w:t>
      </w:r>
      <w:r w:rsidR="00F024E4" w:rsidRPr="00F024E4">
        <w:rPr>
          <w:sz w:val="24"/>
          <w:szCs w:val="28"/>
        </w:rPr>
        <w:t>9</w:t>
      </w:r>
      <w:r w:rsidR="002005B2" w:rsidRPr="00F024E4">
        <w:rPr>
          <w:sz w:val="24"/>
          <w:szCs w:val="28"/>
        </w:rPr>
        <w:t xml:space="preserve"> </w:t>
      </w:r>
      <w:r w:rsidRPr="00F024E4">
        <w:rPr>
          <w:sz w:val="24"/>
          <w:szCs w:val="28"/>
        </w:rPr>
        <w:t>% от уточненных бюджетных назначений.</w:t>
      </w:r>
    </w:p>
    <w:p w:rsidR="006059DC" w:rsidRPr="00F024E4" w:rsidRDefault="006059DC" w:rsidP="00172DC8">
      <w:pPr>
        <w:pStyle w:val="a8"/>
        <w:ind w:firstLine="709"/>
        <w:rPr>
          <w:sz w:val="24"/>
          <w:szCs w:val="28"/>
        </w:rPr>
      </w:pPr>
    </w:p>
    <w:p w:rsidR="00172DC8" w:rsidRPr="00F024E4" w:rsidRDefault="00172DC8" w:rsidP="00172DC8">
      <w:pPr>
        <w:pStyle w:val="a8"/>
        <w:ind w:firstLine="709"/>
        <w:rPr>
          <w:sz w:val="24"/>
          <w:szCs w:val="28"/>
        </w:rPr>
      </w:pPr>
      <w:r w:rsidRPr="00F024E4">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172DC8" w:rsidRPr="00F024E4" w:rsidRDefault="003359DD" w:rsidP="00172DC8">
      <w:pPr>
        <w:pStyle w:val="a8"/>
        <w:ind w:firstLine="709"/>
        <w:jc w:val="right"/>
        <w:rPr>
          <w:i/>
          <w:sz w:val="24"/>
          <w:szCs w:val="28"/>
        </w:rPr>
      </w:pPr>
      <w:r w:rsidRPr="00F024E4">
        <w:rPr>
          <w:i/>
          <w:sz w:val="24"/>
          <w:szCs w:val="28"/>
        </w:rPr>
        <w:t>тыс. рублей</w:t>
      </w:r>
    </w:p>
    <w:tbl>
      <w:tblPr>
        <w:tblW w:w="9796" w:type="dxa"/>
        <w:tblInd w:w="93" w:type="dxa"/>
        <w:tblLayout w:type="fixed"/>
        <w:tblLook w:val="04A0" w:firstRow="1" w:lastRow="0" w:firstColumn="1" w:lastColumn="0" w:noHBand="0" w:noVBand="1"/>
      </w:tblPr>
      <w:tblGrid>
        <w:gridCol w:w="4977"/>
        <w:gridCol w:w="1275"/>
        <w:gridCol w:w="1276"/>
        <w:gridCol w:w="1276"/>
        <w:gridCol w:w="992"/>
      </w:tblGrid>
      <w:tr w:rsidR="00147F54" w:rsidRPr="00147F54" w:rsidTr="00147F54">
        <w:trPr>
          <w:trHeight w:val="1032"/>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F54" w:rsidRPr="00147F54" w:rsidRDefault="00147F54" w:rsidP="00E95231">
            <w:pPr>
              <w:jc w:val="center"/>
              <w:rPr>
                <w:color w:val="000000"/>
                <w:sz w:val="20"/>
                <w:szCs w:val="20"/>
              </w:rPr>
            </w:pPr>
            <w:r w:rsidRPr="00147F54">
              <w:rPr>
                <w:color w:val="000000"/>
                <w:sz w:val="20"/>
                <w:szCs w:val="20"/>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47F54" w:rsidRPr="00147F54" w:rsidRDefault="00147F54" w:rsidP="00147F54">
            <w:pPr>
              <w:jc w:val="center"/>
              <w:rPr>
                <w:color w:val="000000"/>
                <w:sz w:val="20"/>
                <w:szCs w:val="20"/>
              </w:rPr>
            </w:pPr>
            <w:r w:rsidRPr="00147F54">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7F54" w:rsidRPr="00147F54" w:rsidRDefault="00147F54" w:rsidP="00147F54">
            <w:pPr>
              <w:jc w:val="center"/>
              <w:rPr>
                <w:color w:val="000000"/>
                <w:sz w:val="20"/>
                <w:szCs w:val="20"/>
              </w:rPr>
            </w:pPr>
            <w:r w:rsidRPr="00147F54">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7F54" w:rsidRPr="00147F54" w:rsidRDefault="00147F54" w:rsidP="00147F54">
            <w:pPr>
              <w:jc w:val="center"/>
              <w:rPr>
                <w:color w:val="000000"/>
                <w:sz w:val="20"/>
                <w:szCs w:val="20"/>
              </w:rPr>
            </w:pPr>
            <w:r w:rsidRPr="00147F54">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7F54" w:rsidRPr="00147F54" w:rsidRDefault="00147F54" w:rsidP="00147F54">
            <w:pPr>
              <w:jc w:val="center"/>
              <w:rPr>
                <w:i/>
                <w:iCs/>
                <w:color w:val="000000"/>
                <w:sz w:val="20"/>
                <w:szCs w:val="20"/>
              </w:rPr>
            </w:pPr>
            <w:r w:rsidRPr="00147F54">
              <w:rPr>
                <w:i/>
                <w:iCs/>
                <w:color w:val="000000"/>
                <w:sz w:val="20"/>
                <w:szCs w:val="20"/>
              </w:rPr>
              <w:t>% исполнения</w:t>
            </w:r>
          </w:p>
        </w:tc>
      </w:tr>
      <w:tr w:rsidR="00147F54" w:rsidRPr="00147F54" w:rsidTr="00147F54">
        <w:trPr>
          <w:trHeight w:val="264"/>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47F54" w:rsidRPr="00147F54" w:rsidRDefault="00147F54" w:rsidP="00147F54">
            <w:pPr>
              <w:jc w:val="center"/>
              <w:rPr>
                <w:color w:val="000000"/>
                <w:sz w:val="20"/>
                <w:szCs w:val="20"/>
              </w:rPr>
            </w:pPr>
            <w:r w:rsidRPr="00147F54">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147F54">
            <w:pPr>
              <w:jc w:val="center"/>
              <w:rPr>
                <w:color w:val="000000"/>
                <w:sz w:val="20"/>
                <w:szCs w:val="20"/>
              </w:rPr>
            </w:pPr>
            <w:r w:rsidRPr="00147F54">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147F54">
            <w:pPr>
              <w:jc w:val="center"/>
              <w:rPr>
                <w:color w:val="000000"/>
                <w:sz w:val="20"/>
                <w:szCs w:val="20"/>
              </w:rPr>
            </w:pPr>
            <w:r w:rsidRPr="00147F54">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147F54">
            <w:pPr>
              <w:jc w:val="center"/>
              <w:rPr>
                <w:color w:val="000000"/>
                <w:sz w:val="20"/>
                <w:szCs w:val="20"/>
              </w:rPr>
            </w:pPr>
            <w:r w:rsidRPr="00147F54">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147F54">
            <w:pPr>
              <w:jc w:val="center"/>
              <w:rPr>
                <w:color w:val="000000"/>
                <w:sz w:val="20"/>
                <w:szCs w:val="20"/>
              </w:rPr>
            </w:pPr>
            <w:r w:rsidRPr="00147F54">
              <w:rPr>
                <w:color w:val="000000"/>
                <w:sz w:val="20"/>
                <w:szCs w:val="20"/>
              </w:rPr>
              <w:t>5=3/2</w:t>
            </w:r>
          </w:p>
        </w:tc>
      </w:tr>
      <w:tr w:rsidR="00147F54" w:rsidRPr="00147F54" w:rsidTr="00F90EA1">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147F54" w:rsidRPr="00147F54" w:rsidRDefault="00147F54" w:rsidP="00147F54">
            <w:pPr>
              <w:rPr>
                <w:color w:val="000000"/>
                <w:sz w:val="20"/>
                <w:szCs w:val="20"/>
              </w:rPr>
            </w:pPr>
            <w:r>
              <w:rPr>
                <w:color w:val="000000"/>
                <w:sz w:val="20"/>
                <w:szCs w:val="20"/>
              </w:rPr>
              <w:t>Подпрограмма 1. «</w:t>
            </w:r>
            <w:r w:rsidRPr="00147F54">
              <w:rPr>
                <w:color w:val="000000"/>
                <w:sz w:val="20"/>
                <w:szCs w:val="20"/>
              </w:rPr>
              <w:t>Упр</w:t>
            </w:r>
            <w:r>
              <w:rPr>
                <w:color w:val="000000"/>
                <w:sz w:val="20"/>
                <w:szCs w:val="20"/>
              </w:rPr>
              <w:t>авление региональными финансами»</w:t>
            </w:r>
          </w:p>
        </w:tc>
        <w:tc>
          <w:tcPr>
            <w:tcW w:w="1275"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F90EA1">
            <w:pPr>
              <w:jc w:val="center"/>
              <w:rPr>
                <w:color w:val="000000"/>
                <w:sz w:val="20"/>
                <w:szCs w:val="20"/>
              </w:rPr>
            </w:pPr>
            <w:r w:rsidRPr="00147F54">
              <w:rPr>
                <w:color w:val="000000"/>
                <w:sz w:val="20"/>
                <w:szCs w:val="20"/>
              </w:rPr>
              <w:t>268 339,5</w:t>
            </w:r>
          </w:p>
        </w:tc>
        <w:tc>
          <w:tcPr>
            <w:tcW w:w="1276"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F90EA1">
            <w:pPr>
              <w:jc w:val="center"/>
              <w:rPr>
                <w:color w:val="000000"/>
                <w:sz w:val="20"/>
                <w:szCs w:val="20"/>
              </w:rPr>
            </w:pPr>
            <w:r w:rsidRPr="00147F54">
              <w:rPr>
                <w:color w:val="000000"/>
                <w:sz w:val="20"/>
                <w:szCs w:val="20"/>
              </w:rPr>
              <w:t>265 221,8</w:t>
            </w:r>
          </w:p>
        </w:tc>
        <w:tc>
          <w:tcPr>
            <w:tcW w:w="1276"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F90EA1">
            <w:pPr>
              <w:jc w:val="center"/>
              <w:rPr>
                <w:color w:val="000000"/>
                <w:sz w:val="20"/>
                <w:szCs w:val="20"/>
              </w:rPr>
            </w:pPr>
            <w:r w:rsidRPr="00147F54">
              <w:rPr>
                <w:color w:val="000000"/>
                <w:sz w:val="20"/>
                <w:szCs w:val="20"/>
              </w:rPr>
              <w:t>-3 117,7</w:t>
            </w:r>
          </w:p>
        </w:tc>
        <w:tc>
          <w:tcPr>
            <w:tcW w:w="992" w:type="dxa"/>
            <w:tcBorders>
              <w:top w:val="nil"/>
              <w:left w:val="nil"/>
              <w:bottom w:val="single" w:sz="4" w:space="0" w:color="auto"/>
              <w:right w:val="single" w:sz="4" w:space="0" w:color="auto"/>
            </w:tcBorders>
            <w:shd w:val="clear" w:color="auto" w:fill="auto"/>
            <w:vAlign w:val="center"/>
            <w:hideMark/>
          </w:tcPr>
          <w:p w:rsidR="00147F54" w:rsidRPr="00147F54" w:rsidRDefault="00F90EA1" w:rsidP="00F90EA1">
            <w:pPr>
              <w:jc w:val="center"/>
              <w:rPr>
                <w:color w:val="000000"/>
                <w:sz w:val="20"/>
                <w:szCs w:val="20"/>
              </w:rPr>
            </w:pPr>
            <w:r>
              <w:rPr>
                <w:color w:val="000000"/>
                <w:sz w:val="20"/>
                <w:szCs w:val="20"/>
              </w:rPr>
              <w:t>98,8</w:t>
            </w:r>
          </w:p>
        </w:tc>
      </w:tr>
      <w:tr w:rsidR="00147F54" w:rsidRPr="00147F54" w:rsidTr="00F90EA1">
        <w:trPr>
          <w:trHeight w:val="792"/>
        </w:trPr>
        <w:tc>
          <w:tcPr>
            <w:tcW w:w="4977" w:type="dxa"/>
            <w:tcBorders>
              <w:top w:val="nil"/>
              <w:left w:val="single" w:sz="4" w:space="0" w:color="auto"/>
              <w:bottom w:val="single" w:sz="4" w:space="0" w:color="auto"/>
              <w:right w:val="single" w:sz="4" w:space="0" w:color="auto"/>
            </w:tcBorders>
            <w:shd w:val="clear" w:color="auto" w:fill="auto"/>
            <w:hideMark/>
          </w:tcPr>
          <w:p w:rsidR="00147F54" w:rsidRPr="00147F54" w:rsidRDefault="00147F54" w:rsidP="00147F54">
            <w:pPr>
              <w:rPr>
                <w:color w:val="000000"/>
                <w:sz w:val="20"/>
                <w:szCs w:val="20"/>
              </w:rPr>
            </w:pPr>
            <w:r>
              <w:rPr>
                <w:color w:val="000000"/>
                <w:sz w:val="20"/>
                <w:szCs w:val="20"/>
              </w:rPr>
              <w:t>Подпрограмма 2. «</w:t>
            </w:r>
            <w:r w:rsidRPr="00147F54">
              <w:rPr>
                <w:color w:val="000000"/>
                <w:sz w:val="20"/>
                <w:szCs w:val="20"/>
              </w:rPr>
              <w:t>Создание условий для сбалансированного и устойчивого исполнения местных бюджетов, содействие повышению качества упра</w:t>
            </w:r>
            <w:r>
              <w:rPr>
                <w:color w:val="000000"/>
                <w:sz w:val="20"/>
                <w:szCs w:val="20"/>
              </w:rPr>
              <w:t>вления муниципальными финансами»</w:t>
            </w:r>
          </w:p>
        </w:tc>
        <w:tc>
          <w:tcPr>
            <w:tcW w:w="1275"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F90EA1">
            <w:pPr>
              <w:jc w:val="center"/>
              <w:rPr>
                <w:color w:val="000000"/>
                <w:sz w:val="20"/>
                <w:szCs w:val="20"/>
              </w:rPr>
            </w:pPr>
            <w:r w:rsidRPr="00147F54">
              <w:rPr>
                <w:color w:val="000000"/>
                <w:sz w:val="20"/>
                <w:szCs w:val="20"/>
              </w:rPr>
              <w:t>6 991 533,4</w:t>
            </w:r>
          </w:p>
        </w:tc>
        <w:tc>
          <w:tcPr>
            <w:tcW w:w="1276"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F90EA1">
            <w:pPr>
              <w:jc w:val="center"/>
              <w:rPr>
                <w:color w:val="000000"/>
                <w:sz w:val="20"/>
                <w:szCs w:val="20"/>
              </w:rPr>
            </w:pPr>
            <w:r w:rsidRPr="00147F54">
              <w:rPr>
                <w:color w:val="000000"/>
                <w:sz w:val="20"/>
                <w:szCs w:val="20"/>
              </w:rPr>
              <w:t>6 990 914,2</w:t>
            </w:r>
          </w:p>
        </w:tc>
        <w:tc>
          <w:tcPr>
            <w:tcW w:w="1276"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F90EA1">
            <w:pPr>
              <w:jc w:val="center"/>
              <w:rPr>
                <w:color w:val="000000"/>
                <w:sz w:val="20"/>
                <w:szCs w:val="20"/>
              </w:rPr>
            </w:pPr>
            <w:r w:rsidRPr="00147F54">
              <w:rPr>
                <w:color w:val="000000"/>
                <w:sz w:val="20"/>
                <w:szCs w:val="20"/>
              </w:rPr>
              <w:t>-619,3</w:t>
            </w:r>
          </w:p>
        </w:tc>
        <w:tc>
          <w:tcPr>
            <w:tcW w:w="992" w:type="dxa"/>
            <w:tcBorders>
              <w:top w:val="nil"/>
              <w:left w:val="nil"/>
              <w:bottom w:val="single" w:sz="4" w:space="0" w:color="auto"/>
              <w:right w:val="single" w:sz="4" w:space="0" w:color="auto"/>
            </w:tcBorders>
            <w:shd w:val="clear" w:color="auto" w:fill="auto"/>
            <w:vAlign w:val="center"/>
            <w:hideMark/>
          </w:tcPr>
          <w:p w:rsidR="00147F54" w:rsidRPr="00147F54" w:rsidRDefault="00F90EA1" w:rsidP="00F90EA1">
            <w:pPr>
              <w:jc w:val="center"/>
              <w:rPr>
                <w:color w:val="000000"/>
                <w:sz w:val="20"/>
                <w:szCs w:val="20"/>
              </w:rPr>
            </w:pPr>
            <w:r>
              <w:rPr>
                <w:color w:val="000000"/>
                <w:sz w:val="20"/>
                <w:szCs w:val="20"/>
              </w:rPr>
              <w:t>100,0</w:t>
            </w:r>
          </w:p>
        </w:tc>
      </w:tr>
      <w:tr w:rsidR="00147F54" w:rsidRPr="00147F54" w:rsidTr="00F90EA1">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147F54" w:rsidRPr="00147F54" w:rsidRDefault="00147F54" w:rsidP="00147F54">
            <w:pPr>
              <w:rPr>
                <w:color w:val="000000"/>
                <w:sz w:val="20"/>
                <w:szCs w:val="20"/>
              </w:rPr>
            </w:pPr>
            <w:r>
              <w:rPr>
                <w:color w:val="000000"/>
                <w:sz w:val="20"/>
                <w:szCs w:val="20"/>
              </w:rPr>
              <w:t>Подпрограмма 3. «</w:t>
            </w:r>
            <w:r w:rsidRPr="00147F54">
              <w:rPr>
                <w:color w:val="000000"/>
                <w:sz w:val="20"/>
                <w:szCs w:val="20"/>
              </w:rPr>
              <w:t>Организация и осуществление контроля и надз</w:t>
            </w:r>
            <w:r>
              <w:rPr>
                <w:color w:val="000000"/>
                <w:sz w:val="20"/>
                <w:szCs w:val="20"/>
              </w:rPr>
              <w:t>ора в бюджетно-финансовой сфере»</w:t>
            </w:r>
          </w:p>
        </w:tc>
        <w:tc>
          <w:tcPr>
            <w:tcW w:w="1275"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F90EA1">
            <w:pPr>
              <w:jc w:val="center"/>
              <w:rPr>
                <w:color w:val="000000"/>
                <w:sz w:val="20"/>
                <w:szCs w:val="20"/>
              </w:rPr>
            </w:pPr>
            <w:r w:rsidRPr="00147F54">
              <w:rPr>
                <w:color w:val="000000"/>
                <w:sz w:val="20"/>
                <w:szCs w:val="20"/>
              </w:rPr>
              <w:t>28 429,9</w:t>
            </w:r>
          </w:p>
        </w:tc>
        <w:tc>
          <w:tcPr>
            <w:tcW w:w="1276"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F90EA1">
            <w:pPr>
              <w:jc w:val="center"/>
              <w:rPr>
                <w:color w:val="000000"/>
                <w:sz w:val="20"/>
                <w:szCs w:val="20"/>
              </w:rPr>
            </w:pPr>
            <w:r w:rsidRPr="00147F54">
              <w:rPr>
                <w:color w:val="000000"/>
                <w:sz w:val="20"/>
                <w:szCs w:val="20"/>
              </w:rPr>
              <w:t>25 757,6</w:t>
            </w:r>
          </w:p>
        </w:tc>
        <w:tc>
          <w:tcPr>
            <w:tcW w:w="1276"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F90EA1">
            <w:pPr>
              <w:jc w:val="center"/>
              <w:rPr>
                <w:color w:val="000000"/>
                <w:sz w:val="20"/>
                <w:szCs w:val="20"/>
              </w:rPr>
            </w:pPr>
            <w:r w:rsidRPr="00147F54">
              <w:rPr>
                <w:color w:val="000000"/>
                <w:sz w:val="20"/>
                <w:szCs w:val="20"/>
              </w:rPr>
              <w:t>-2 672,2</w:t>
            </w:r>
          </w:p>
        </w:tc>
        <w:tc>
          <w:tcPr>
            <w:tcW w:w="992" w:type="dxa"/>
            <w:tcBorders>
              <w:top w:val="nil"/>
              <w:left w:val="nil"/>
              <w:bottom w:val="single" w:sz="4" w:space="0" w:color="auto"/>
              <w:right w:val="single" w:sz="4" w:space="0" w:color="auto"/>
            </w:tcBorders>
            <w:shd w:val="clear" w:color="auto" w:fill="auto"/>
            <w:vAlign w:val="center"/>
            <w:hideMark/>
          </w:tcPr>
          <w:p w:rsidR="00147F54" w:rsidRPr="00147F54" w:rsidRDefault="00F90EA1" w:rsidP="00F90EA1">
            <w:pPr>
              <w:jc w:val="center"/>
              <w:rPr>
                <w:color w:val="000000"/>
                <w:sz w:val="20"/>
                <w:szCs w:val="20"/>
              </w:rPr>
            </w:pPr>
            <w:r>
              <w:rPr>
                <w:color w:val="000000"/>
                <w:sz w:val="20"/>
                <w:szCs w:val="20"/>
              </w:rPr>
              <w:t>90,6</w:t>
            </w:r>
          </w:p>
        </w:tc>
      </w:tr>
      <w:tr w:rsidR="00147F54" w:rsidRPr="00147F54" w:rsidTr="00F90EA1">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147F54" w:rsidRPr="00147F54" w:rsidRDefault="00147F54" w:rsidP="00147F54">
            <w:pPr>
              <w:rPr>
                <w:color w:val="000000"/>
                <w:sz w:val="20"/>
                <w:szCs w:val="20"/>
              </w:rPr>
            </w:pPr>
            <w:r w:rsidRPr="00147F54">
              <w:rPr>
                <w:color w:val="000000"/>
                <w:sz w:val="20"/>
                <w:szCs w:val="20"/>
              </w:rPr>
              <w:t>Подпрограмма 4.</w:t>
            </w:r>
            <w:r>
              <w:rPr>
                <w:color w:val="000000"/>
                <w:sz w:val="20"/>
                <w:szCs w:val="20"/>
              </w:rPr>
              <w:t xml:space="preserve"> «</w:t>
            </w:r>
            <w:r w:rsidRPr="00147F54">
              <w:rPr>
                <w:color w:val="000000"/>
                <w:sz w:val="20"/>
                <w:szCs w:val="20"/>
              </w:rPr>
              <w:t>Развитие системы управления государственны</w:t>
            </w:r>
            <w:r>
              <w:rPr>
                <w:color w:val="000000"/>
                <w:sz w:val="20"/>
                <w:szCs w:val="20"/>
              </w:rPr>
              <w:t>ми закупками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F90EA1">
            <w:pPr>
              <w:jc w:val="center"/>
              <w:rPr>
                <w:color w:val="000000"/>
                <w:sz w:val="20"/>
                <w:szCs w:val="20"/>
              </w:rPr>
            </w:pPr>
            <w:r w:rsidRPr="00147F54">
              <w:rPr>
                <w:color w:val="000000"/>
                <w:sz w:val="20"/>
                <w:szCs w:val="20"/>
              </w:rPr>
              <w:t>71 861,9</w:t>
            </w:r>
          </w:p>
        </w:tc>
        <w:tc>
          <w:tcPr>
            <w:tcW w:w="1276"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F90EA1">
            <w:pPr>
              <w:jc w:val="center"/>
              <w:rPr>
                <w:color w:val="000000"/>
                <w:sz w:val="20"/>
                <w:szCs w:val="20"/>
              </w:rPr>
            </w:pPr>
            <w:r w:rsidRPr="00147F54">
              <w:rPr>
                <w:color w:val="000000"/>
                <w:sz w:val="20"/>
                <w:szCs w:val="20"/>
              </w:rPr>
              <w:t>67 516,7</w:t>
            </w:r>
          </w:p>
        </w:tc>
        <w:tc>
          <w:tcPr>
            <w:tcW w:w="1276"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F90EA1">
            <w:pPr>
              <w:jc w:val="center"/>
              <w:rPr>
                <w:color w:val="000000"/>
                <w:sz w:val="20"/>
                <w:szCs w:val="20"/>
              </w:rPr>
            </w:pPr>
            <w:r w:rsidRPr="00147F54">
              <w:rPr>
                <w:color w:val="000000"/>
                <w:sz w:val="20"/>
                <w:szCs w:val="20"/>
              </w:rPr>
              <w:t>-4 345,2</w:t>
            </w:r>
          </w:p>
        </w:tc>
        <w:tc>
          <w:tcPr>
            <w:tcW w:w="992" w:type="dxa"/>
            <w:tcBorders>
              <w:top w:val="nil"/>
              <w:left w:val="nil"/>
              <w:bottom w:val="single" w:sz="4" w:space="0" w:color="auto"/>
              <w:right w:val="single" w:sz="4" w:space="0" w:color="auto"/>
            </w:tcBorders>
            <w:shd w:val="clear" w:color="auto" w:fill="auto"/>
            <w:vAlign w:val="center"/>
            <w:hideMark/>
          </w:tcPr>
          <w:p w:rsidR="00147F54" w:rsidRPr="00147F54" w:rsidRDefault="00F90EA1" w:rsidP="00F90EA1">
            <w:pPr>
              <w:jc w:val="center"/>
              <w:rPr>
                <w:color w:val="000000"/>
                <w:sz w:val="20"/>
                <w:szCs w:val="20"/>
              </w:rPr>
            </w:pPr>
            <w:r>
              <w:rPr>
                <w:color w:val="000000"/>
                <w:sz w:val="20"/>
                <w:szCs w:val="20"/>
              </w:rPr>
              <w:t>94,0</w:t>
            </w:r>
          </w:p>
        </w:tc>
      </w:tr>
      <w:tr w:rsidR="00147F54" w:rsidRPr="00147F54" w:rsidTr="00F90EA1">
        <w:trPr>
          <w:trHeight w:val="792"/>
        </w:trPr>
        <w:tc>
          <w:tcPr>
            <w:tcW w:w="4977" w:type="dxa"/>
            <w:tcBorders>
              <w:top w:val="nil"/>
              <w:left w:val="single" w:sz="4" w:space="0" w:color="auto"/>
              <w:bottom w:val="single" w:sz="4" w:space="0" w:color="auto"/>
              <w:right w:val="single" w:sz="4" w:space="0" w:color="auto"/>
            </w:tcBorders>
            <w:shd w:val="clear" w:color="auto" w:fill="auto"/>
            <w:hideMark/>
          </w:tcPr>
          <w:p w:rsidR="00147F54" w:rsidRPr="00C131AD" w:rsidRDefault="00E85FFC" w:rsidP="00147F54">
            <w:pPr>
              <w:rPr>
                <w:b/>
                <w:i/>
                <w:color w:val="000000"/>
                <w:sz w:val="20"/>
                <w:szCs w:val="20"/>
              </w:rPr>
            </w:pPr>
            <w:r w:rsidRPr="00C131AD">
              <w:rPr>
                <w:b/>
                <w:i/>
                <w:color w:val="000000"/>
                <w:sz w:val="20"/>
                <w:szCs w:val="20"/>
              </w:rPr>
              <w:t xml:space="preserve">Всего по государственной программе </w:t>
            </w:r>
            <w:r w:rsidR="00147F54" w:rsidRPr="00C131AD">
              <w:rPr>
                <w:b/>
                <w:i/>
                <w:color w:val="000000"/>
                <w:sz w:val="20"/>
                <w:szCs w:val="20"/>
              </w:rPr>
              <w:t>«Управление региональными финансами, создание условий для эффективного и ответственного управления муниципальными финансами»</w:t>
            </w:r>
          </w:p>
        </w:tc>
        <w:tc>
          <w:tcPr>
            <w:tcW w:w="1275" w:type="dxa"/>
            <w:tcBorders>
              <w:top w:val="nil"/>
              <w:left w:val="nil"/>
              <w:bottom w:val="single" w:sz="4" w:space="0" w:color="auto"/>
              <w:right w:val="single" w:sz="4" w:space="0" w:color="auto"/>
            </w:tcBorders>
            <w:shd w:val="clear" w:color="auto" w:fill="auto"/>
            <w:vAlign w:val="center"/>
            <w:hideMark/>
          </w:tcPr>
          <w:p w:rsidR="00147F54" w:rsidRPr="00C131AD" w:rsidRDefault="00147F54" w:rsidP="00F90EA1">
            <w:pPr>
              <w:jc w:val="center"/>
              <w:rPr>
                <w:b/>
                <w:i/>
                <w:color w:val="000000"/>
                <w:sz w:val="20"/>
                <w:szCs w:val="20"/>
              </w:rPr>
            </w:pPr>
            <w:r w:rsidRPr="00C131AD">
              <w:rPr>
                <w:b/>
                <w:i/>
                <w:color w:val="000000"/>
                <w:sz w:val="20"/>
                <w:szCs w:val="20"/>
              </w:rPr>
              <w:t>7 360 164,7</w:t>
            </w:r>
          </w:p>
        </w:tc>
        <w:tc>
          <w:tcPr>
            <w:tcW w:w="1276" w:type="dxa"/>
            <w:tcBorders>
              <w:top w:val="nil"/>
              <w:left w:val="nil"/>
              <w:bottom w:val="single" w:sz="4" w:space="0" w:color="auto"/>
              <w:right w:val="single" w:sz="4" w:space="0" w:color="auto"/>
            </w:tcBorders>
            <w:shd w:val="clear" w:color="auto" w:fill="auto"/>
            <w:vAlign w:val="center"/>
            <w:hideMark/>
          </w:tcPr>
          <w:p w:rsidR="00147F54" w:rsidRPr="00C131AD" w:rsidRDefault="00147F54" w:rsidP="00F90EA1">
            <w:pPr>
              <w:jc w:val="center"/>
              <w:rPr>
                <w:b/>
                <w:i/>
                <w:color w:val="000000"/>
                <w:sz w:val="20"/>
                <w:szCs w:val="20"/>
              </w:rPr>
            </w:pPr>
            <w:r w:rsidRPr="00C131AD">
              <w:rPr>
                <w:b/>
                <w:i/>
                <w:color w:val="000000"/>
                <w:sz w:val="20"/>
                <w:szCs w:val="20"/>
              </w:rPr>
              <w:t>7 349 410,3</w:t>
            </w:r>
          </w:p>
        </w:tc>
        <w:tc>
          <w:tcPr>
            <w:tcW w:w="1276" w:type="dxa"/>
            <w:tcBorders>
              <w:top w:val="nil"/>
              <w:left w:val="nil"/>
              <w:bottom w:val="single" w:sz="4" w:space="0" w:color="auto"/>
              <w:right w:val="single" w:sz="4" w:space="0" w:color="auto"/>
            </w:tcBorders>
            <w:shd w:val="clear" w:color="auto" w:fill="auto"/>
            <w:vAlign w:val="center"/>
            <w:hideMark/>
          </w:tcPr>
          <w:p w:rsidR="00147F54" w:rsidRPr="00C131AD" w:rsidRDefault="00147F54" w:rsidP="00F90EA1">
            <w:pPr>
              <w:jc w:val="center"/>
              <w:rPr>
                <w:b/>
                <w:i/>
                <w:color w:val="000000"/>
                <w:sz w:val="20"/>
                <w:szCs w:val="20"/>
              </w:rPr>
            </w:pPr>
            <w:r w:rsidRPr="00C131AD">
              <w:rPr>
                <w:b/>
                <w:i/>
                <w:color w:val="000000"/>
                <w:sz w:val="20"/>
                <w:szCs w:val="20"/>
              </w:rPr>
              <w:t>-10 754,4</w:t>
            </w:r>
          </w:p>
        </w:tc>
        <w:tc>
          <w:tcPr>
            <w:tcW w:w="992" w:type="dxa"/>
            <w:tcBorders>
              <w:top w:val="nil"/>
              <w:left w:val="nil"/>
              <w:bottom w:val="single" w:sz="4" w:space="0" w:color="auto"/>
              <w:right w:val="single" w:sz="4" w:space="0" w:color="auto"/>
            </w:tcBorders>
            <w:shd w:val="clear" w:color="auto" w:fill="auto"/>
            <w:vAlign w:val="center"/>
            <w:hideMark/>
          </w:tcPr>
          <w:p w:rsidR="00147F54" w:rsidRPr="00C131AD" w:rsidRDefault="00F90EA1" w:rsidP="00F90EA1">
            <w:pPr>
              <w:jc w:val="center"/>
              <w:rPr>
                <w:b/>
                <w:i/>
                <w:color w:val="000000"/>
                <w:sz w:val="20"/>
                <w:szCs w:val="20"/>
              </w:rPr>
            </w:pPr>
            <w:r w:rsidRPr="00C131AD">
              <w:rPr>
                <w:b/>
                <w:i/>
                <w:color w:val="000000"/>
                <w:sz w:val="20"/>
                <w:szCs w:val="20"/>
              </w:rPr>
              <w:t>99,9</w:t>
            </w:r>
          </w:p>
        </w:tc>
      </w:tr>
      <w:tr w:rsidR="00147F54" w:rsidRPr="00147F54" w:rsidTr="00F90EA1">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147F54" w:rsidRPr="00147F54" w:rsidRDefault="00147F54" w:rsidP="00147F54">
            <w:pPr>
              <w:rPr>
                <w:color w:val="000000"/>
                <w:sz w:val="20"/>
                <w:szCs w:val="20"/>
              </w:rPr>
            </w:pPr>
            <w:r w:rsidRPr="00147F54">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F90EA1">
            <w:pPr>
              <w:jc w:val="center"/>
              <w:rPr>
                <w:color w:val="000000"/>
                <w:sz w:val="20"/>
                <w:szCs w:val="20"/>
              </w:rPr>
            </w:pPr>
            <w:r w:rsidRPr="00147F54">
              <w:rPr>
                <w:color w:val="000000"/>
                <w:sz w:val="20"/>
                <w:szCs w:val="20"/>
              </w:rPr>
              <w:t>1 554 384,0</w:t>
            </w:r>
          </w:p>
        </w:tc>
        <w:tc>
          <w:tcPr>
            <w:tcW w:w="1276"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F90EA1">
            <w:pPr>
              <w:jc w:val="center"/>
              <w:rPr>
                <w:color w:val="000000"/>
                <w:sz w:val="20"/>
                <w:szCs w:val="20"/>
              </w:rPr>
            </w:pPr>
            <w:r w:rsidRPr="00147F54">
              <w:rPr>
                <w:color w:val="000000"/>
                <w:sz w:val="20"/>
                <w:szCs w:val="20"/>
              </w:rPr>
              <w:t>1 554 384,0</w:t>
            </w:r>
          </w:p>
        </w:tc>
        <w:tc>
          <w:tcPr>
            <w:tcW w:w="1276" w:type="dxa"/>
            <w:tcBorders>
              <w:top w:val="nil"/>
              <w:left w:val="nil"/>
              <w:bottom w:val="single" w:sz="4" w:space="0" w:color="auto"/>
              <w:right w:val="single" w:sz="4" w:space="0" w:color="auto"/>
            </w:tcBorders>
            <w:shd w:val="clear" w:color="auto" w:fill="auto"/>
            <w:vAlign w:val="center"/>
            <w:hideMark/>
          </w:tcPr>
          <w:p w:rsidR="00147F54" w:rsidRPr="00147F54" w:rsidRDefault="00147F54" w:rsidP="00F90EA1">
            <w:pPr>
              <w:jc w:val="center"/>
              <w:rPr>
                <w:color w:val="000000"/>
                <w:sz w:val="20"/>
                <w:szCs w:val="20"/>
              </w:rPr>
            </w:pPr>
            <w:r w:rsidRPr="00147F54">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47F54" w:rsidRPr="00147F54" w:rsidRDefault="00F90EA1" w:rsidP="00F90EA1">
            <w:pPr>
              <w:jc w:val="center"/>
              <w:rPr>
                <w:color w:val="000000"/>
                <w:sz w:val="20"/>
                <w:szCs w:val="20"/>
              </w:rPr>
            </w:pPr>
            <w:r>
              <w:rPr>
                <w:color w:val="000000"/>
                <w:sz w:val="20"/>
                <w:szCs w:val="20"/>
              </w:rPr>
              <w:t>100,0</w:t>
            </w:r>
          </w:p>
        </w:tc>
      </w:tr>
    </w:tbl>
    <w:p w:rsidR="00147F54" w:rsidRDefault="00147F54" w:rsidP="00147F54"/>
    <w:p w:rsidR="00367F71" w:rsidRPr="00F024E4" w:rsidRDefault="00367F71" w:rsidP="00367F71">
      <w:pPr>
        <w:pStyle w:val="a8"/>
        <w:ind w:firstLine="709"/>
        <w:rPr>
          <w:sz w:val="24"/>
          <w:szCs w:val="28"/>
        </w:rPr>
      </w:pPr>
      <w:r w:rsidRPr="00F024E4">
        <w:rPr>
          <w:sz w:val="24"/>
          <w:szCs w:val="28"/>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w:t>
      </w:r>
      <w:r w:rsidR="00C131AD">
        <w:rPr>
          <w:sz w:val="24"/>
          <w:szCs w:val="28"/>
        </w:rPr>
        <w:t>объемов</w:t>
      </w:r>
      <w:r w:rsidR="00C131AD" w:rsidRPr="006E22EF">
        <w:rPr>
          <w:sz w:val="24"/>
          <w:szCs w:val="28"/>
        </w:rPr>
        <w:t xml:space="preserve"> </w:t>
      </w:r>
      <w:r w:rsidRPr="00F024E4">
        <w:rPr>
          <w:sz w:val="24"/>
          <w:szCs w:val="28"/>
        </w:rPr>
        <w:t>государственной программы:</w:t>
      </w:r>
    </w:p>
    <w:p w:rsidR="00513595" w:rsidRPr="00F024E4" w:rsidRDefault="00513595" w:rsidP="008A0E16">
      <w:pPr>
        <w:pStyle w:val="a8"/>
        <w:ind w:firstLine="709"/>
        <w:rPr>
          <w:b/>
          <w:i/>
          <w:sz w:val="24"/>
          <w:szCs w:val="28"/>
        </w:rPr>
      </w:pPr>
    </w:p>
    <w:p w:rsidR="00504D23" w:rsidRPr="00F024E4" w:rsidRDefault="00504D23" w:rsidP="009A4D5A">
      <w:pPr>
        <w:pStyle w:val="a8"/>
        <w:ind w:firstLine="709"/>
        <w:rPr>
          <w:b/>
          <w:i/>
          <w:sz w:val="24"/>
          <w:szCs w:val="28"/>
        </w:rPr>
      </w:pPr>
      <w:r w:rsidRPr="00F024E4">
        <w:rPr>
          <w:b/>
          <w:i/>
          <w:sz w:val="24"/>
          <w:szCs w:val="28"/>
        </w:rPr>
        <w:t>Подпрограмма 1. «Управление региональными финансами»</w:t>
      </w:r>
    </w:p>
    <w:p w:rsidR="00E44B32" w:rsidRPr="00E17696" w:rsidRDefault="007A3197" w:rsidP="00617A24">
      <w:pPr>
        <w:pStyle w:val="a8"/>
        <w:ind w:firstLine="709"/>
        <w:rPr>
          <w:sz w:val="24"/>
          <w:szCs w:val="28"/>
        </w:rPr>
      </w:pPr>
      <w:proofErr w:type="gramStart"/>
      <w:r w:rsidRPr="007A3197">
        <w:rPr>
          <w:sz w:val="24"/>
          <w:szCs w:val="28"/>
        </w:rPr>
        <w:t>2 770,3</w:t>
      </w:r>
      <w:r w:rsidR="00342961" w:rsidRPr="007A3197">
        <w:rPr>
          <w:sz w:val="24"/>
          <w:szCs w:val="28"/>
        </w:rPr>
        <w:t xml:space="preserve"> </w:t>
      </w:r>
      <w:r w:rsidR="00B1104A" w:rsidRPr="007A3197">
        <w:rPr>
          <w:sz w:val="24"/>
          <w:szCs w:val="28"/>
        </w:rPr>
        <w:t>тыс. рублей</w:t>
      </w:r>
      <w:r w:rsidR="004F0315" w:rsidRPr="007A3197">
        <w:rPr>
          <w:sz w:val="24"/>
          <w:szCs w:val="24"/>
        </w:rPr>
        <w:t xml:space="preserve">, что на </w:t>
      </w:r>
      <w:r w:rsidR="00A97127" w:rsidRPr="007A3197">
        <w:rPr>
          <w:sz w:val="24"/>
          <w:szCs w:val="24"/>
        </w:rPr>
        <w:t>2,</w:t>
      </w:r>
      <w:r w:rsidRPr="007A3197">
        <w:rPr>
          <w:sz w:val="24"/>
          <w:szCs w:val="24"/>
        </w:rPr>
        <w:t>5</w:t>
      </w:r>
      <w:r w:rsidR="0015355B" w:rsidRPr="007A3197">
        <w:rPr>
          <w:sz w:val="24"/>
          <w:szCs w:val="24"/>
        </w:rPr>
        <w:t xml:space="preserve"> %</w:t>
      </w:r>
      <w:r w:rsidR="004F51ED" w:rsidRPr="007A3197">
        <w:rPr>
          <w:sz w:val="24"/>
          <w:szCs w:val="24"/>
        </w:rPr>
        <w:t xml:space="preserve"> </w:t>
      </w:r>
      <w:r w:rsidR="0015355B" w:rsidRPr="007A3197">
        <w:rPr>
          <w:sz w:val="24"/>
          <w:szCs w:val="24"/>
        </w:rPr>
        <w:t>ниже запланированных бюджетных назначений,</w:t>
      </w:r>
      <w:r w:rsidR="00B1104A" w:rsidRPr="007A3197">
        <w:rPr>
          <w:sz w:val="24"/>
          <w:szCs w:val="28"/>
        </w:rPr>
        <w:t xml:space="preserve"> </w:t>
      </w:r>
      <w:r w:rsidR="008A0E16" w:rsidRPr="007A3197">
        <w:rPr>
          <w:sz w:val="24"/>
          <w:szCs w:val="28"/>
        </w:rPr>
        <w:t xml:space="preserve">в рамках реализации </w:t>
      </w:r>
      <w:r w:rsidR="008A0E16" w:rsidRPr="00B74569">
        <w:rPr>
          <w:sz w:val="24"/>
          <w:szCs w:val="28"/>
        </w:rPr>
        <w:t>мероприятия</w:t>
      </w:r>
      <w:r w:rsidR="00EA2C26" w:rsidRPr="00B74569">
        <w:rPr>
          <w:sz w:val="24"/>
          <w:szCs w:val="28"/>
        </w:rPr>
        <w:t xml:space="preserve"> «</w:t>
      </w:r>
      <w:r w:rsidR="00A97127" w:rsidRPr="00B74569">
        <w:rPr>
          <w:sz w:val="24"/>
          <w:szCs w:val="28"/>
        </w:rPr>
        <w:t>Организация бюджетного процесса в Мурманской области, координация субъектов бюджетного планирования</w:t>
      </w:r>
      <w:r w:rsidR="00EA2C26" w:rsidRPr="00B74569">
        <w:rPr>
          <w:sz w:val="24"/>
          <w:szCs w:val="28"/>
        </w:rPr>
        <w:t>»,</w:t>
      </w:r>
      <w:r w:rsidR="005869F4" w:rsidRPr="00B74569">
        <w:rPr>
          <w:sz w:val="24"/>
          <w:szCs w:val="28"/>
        </w:rPr>
        <w:t xml:space="preserve"> что обусловлено</w:t>
      </w:r>
      <w:r w:rsidR="00EF7485" w:rsidRPr="00B74569">
        <w:rPr>
          <w:sz w:val="24"/>
          <w:szCs w:val="28"/>
        </w:rPr>
        <w:t xml:space="preserve"> </w:t>
      </w:r>
      <w:r w:rsidR="004C3EFE" w:rsidRPr="00B74569">
        <w:rPr>
          <w:sz w:val="24"/>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005869F4" w:rsidRPr="00B74569">
        <w:rPr>
          <w:sz w:val="24"/>
          <w:szCs w:val="28"/>
        </w:rPr>
        <w:t xml:space="preserve">, </w:t>
      </w:r>
      <w:r w:rsidR="00342961" w:rsidRPr="00B74569">
        <w:rPr>
          <w:sz w:val="24"/>
          <w:szCs w:val="28"/>
        </w:rPr>
        <w:t xml:space="preserve">а </w:t>
      </w:r>
      <w:r w:rsidR="00781033" w:rsidRPr="00B74569">
        <w:rPr>
          <w:sz w:val="24"/>
          <w:szCs w:val="28"/>
        </w:rPr>
        <w:t xml:space="preserve">также </w:t>
      </w:r>
      <w:r w:rsidR="00E17696" w:rsidRPr="00B74569">
        <w:rPr>
          <w:sz w:val="24"/>
          <w:szCs w:val="28"/>
        </w:rPr>
        <w:t>возмещением расходов на оплату стоимости проезда и провоза</w:t>
      </w:r>
      <w:proofErr w:type="gramEnd"/>
      <w:r w:rsidR="00E17696" w:rsidRPr="00B74569">
        <w:rPr>
          <w:sz w:val="24"/>
          <w:szCs w:val="28"/>
        </w:rPr>
        <w:t xml:space="preserve"> багажа к месту использования отпуска и обратно и расходов на командировки по фактически предоставленным документам</w:t>
      </w:r>
      <w:r w:rsidR="00617A24" w:rsidRPr="00B74569">
        <w:rPr>
          <w:sz w:val="24"/>
          <w:szCs w:val="28"/>
        </w:rPr>
        <w:t xml:space="preserve">, </w:t>
      </w:r>
      <w:r w:rsidR="00342961" w:rsidRPr="00B74569">
        <w:rPr>
          <w:sz w:val="24"/>
          <w:szCs w:val="28"/>
        </w:rPr>
        <w:t xml:space="preserve">оптимизацией расходов областного бюджета, связанных с содержанием Министерства финансов Мурманской области по </w:t>
      </w:r>
      <w:r w:rsidR="00E44B32" w:rsidRPr="00B74569">
        <w:rPr>
          <w:sz w:val="24"/>
          <w:szCs w:val="28"/>
        </w:rPr>
        <w:t>закупк</w:t>
      </w:r>
      <w:r w:rsidR="00617A24" w:rsidRPr="00B74569">
        <w:rPr>
          <w:sz w:val="24"/>
          <w:szCs w:val="28"/>
        </w:rPr>
        <w:t>е</w:t>
      </w:r>
      <w:r w:rsidR="00042FD2" w:rsidRPr="00B74569">
        <w:rPr>
          <w:sz w:val="24"/>
          <w:szCs w:val="28"/>
        </w:rPr>
        <w:t xml:space="preserve"> товаров, работ и услуг</w:t>
      </w:r>
      <w:r w:rsidR="00617A24" w:rsidRPr="00B74569">
        <w:rPr>
          <w:sz w:val="24"/>
          <w:szCs w:val="28"/>
        </w:rPr>
        <w:t>;</w:t>
      </w:r>
    </w:p>
    <w:p w:rsidR="00EC328B" w:rsidRPr="00E61C5F" w:rsidRDefault="00CF25FF" w:rsidP="00EC328B">
      <w:pPr>
        <w:pStyle w:val="a8"/>
        <w:ind w:firstLine="709"/>
        <w:rPr>
          <w:sz w:val="24"/>
          <w:szCs w:val="28"/>
        </w:rPr>
      </w:pPr>
      <w:r w:rsidRPr="00AF0FB6">
        <w:rPr>
          <w:sz w:val="24"/>
          <w:szCs w:val="28"/>
        </w:rPr>
        <w:t>364</w:t>
      </w:r>
      <w:r w:rsidR="00A97127" w:rsidRPr="00AF0FB6">
        <w:rPr>
          <w:sz w:val="24"/>
          <w:szCs w:val="28"/>
        </w:rPr>
        <w:t>,4</w:t>
      </w:r>
      <w:r w:rsidR="00FF672A" w:rsidRPr="00AF0FB6">
        <w:rPr>
          <w:sz w:val="24"/>
          <w:szCs w:val="28"/>
        </w:rPr>
        <w:t xml:space="preserve"> </w:t>
      </w:r>
      <w:r w:rsidR="00B1104A" w:rsidRPr="00AF0FB6">
        <w:rPr>
          <w:sz w:val="24"/>
          <w:szCs w:val="28"/>
        </w:rPr>
        <w:t>тыс. рублей</w:t>
      </w:r>
      <w:r w:rsidR="0015355B" w:rsidRPr="00E17696">
        <w:rPr>
          <w:sz w:val="24"/>
          <w:szCs w:val="28"/>
        </w:rPr>
        <w:t xml:space="preserve">, что на </w:t>
      </w:r>
      <w:r w:rsidRPr="00E17696">
        <w:rPr>
          <w:sz w:val="24"/>
          <w:szCs w:val="28"/>
        </w:rPr>
        <w:t>81,5</w:t>
      </w:r>
      <w:r w:rsidR="0015355B" w:rsidRPr="00E17696">
        <w:rPr>
          <w:sz w:val="24"/>
          <w:szCs w:val="28"/>
        </w:rPr>
        <w:t xml:space="preserve"> %</w:t>
      </w:r>
      <w:r w:rsidR="004F51ED" w:rsidRPr="00E17696">
        <w:rPr>
          <w:sz w:val="24"/>
          <w:szCs w:val="28"/>
        </w:rPr>
        <w:t xml:space="preserve"> </w:t>
      </w:r>
      <w:r w:rsidR="0015355B" w:rsidRPr="00E17696">
        <w:rPr>
          <w:sz w:val="24"/>
          <w:szCs w:val="28"/>
        </w:rPr>
        <w:t>ниже запланированных</w:t>
      </w:r>
      <w:r w:rsidR="0015355B" w:rsidRPr="00AF0FB6">
        <w:rPr>
          <w:sz w:val="24"/>
          <w:szCs w:val="24"/>
        </w:rPr>
        <w:t xml:space="preserve"> бюджетных назначений,</w:t>
      </w:r>
      <w:r w:rsidR="004F51ED" w:rsidRPr="00AF0FB6">
        <w:rPr>
          <w:sz w:val="24"/>
          <w:szCs w:val="28"/>
        </w:rPr>
        <w:t xml:space="preserve"> </w:t>
      </w:r>
      <w:r w:rsidR="005869F4" w:rsidRPr="00AF0FB6">
        <w:rPr>
          <w:sz w:val="24"/>
          <w:szCs w:val="24"/>
        </w:rPr>
        <w:t xml:space="preserve">в </w:t>
      </w:r>
      <w:r w:rsidR="005869F4" w:rsidRPr="00AF0FB6">
        <w:rPr>
          <w:sz w:val="24"/>
          <w:szCs w:val="24"/>
        </w:rPr>
        <w:lastRenderedPageBreak/>
        <w:t>рамках реализации</w:t>
      </w:r>
      <w:r w:rsidR="005869F4" w:rsidRPr="00CF25FF">
        <w:rPr>
          <w:sz w:val="24"/>
          <w:szCs w:val="24"/>
        </w:rPr>
        <w:t xml:space="preserve"> мероприятия</w:t>
      </w:r>
      <w:r w:rsidR="00EA2C26" w:rsidRPr="00CF25FF">
        <w:rPr>
          <w:sz w:val="24"/>
          <w:szCs w:val="28"/>
        </w:rPr>
        <w:t xml:space="preserve"> «</w:t>
      </w:r>
      <w:r w:rsidR="00A97127" w:rsidRPr="006D7D12">
        <w:rPr>
          <w:sz w:val="24"/>
          <w:szCs w:val="28"/>
        </w:rPr>
        <w:t>Повышение квалификации сотрудников в бюджетно-финансовой сфере и в сфере информационных технологий</w:t>
      </w:r>
      <w:r w:rsidR="00FF672A" w:rsidRPr="006D7D12">
        <w:rPr>
          <w:sz w:val="24"/>
          <w:szCs w:val="28"/>
        </w:rPr>
        <w:t xml:space="preserve">», </w:t>
      </w:r>
      <w:r w:rsidR="004F4462" w:rsidRPr="006D7D12">
        <w:rPr>
          <w:sz w:val="24"/>
          <w:szCs w:val="24"/>
        </w:rPr>
        <w:t>экономией расходов на оказание услуг по профессиональной подготовке, переподготовке и повышению квалификации работников (в связи с отменой мероприятий, а также их проведение</w:t>
      </w:r>
      <w:r w:rsidR="00D7637B">
        <w:rPr>
          <w:sz w:val="24"/>
          <w:szCs w:val="24"/>
        </w:rPr>
        <w:t>м</w:t>
      </w:r>
      <w:r w:rsidR="004F4462" w:rsidRPr="006D7D12">
        <w:rPr>
          <w:sz w:val="24"/>
          <w:szCs w:val="24"/>
        </w:rPr>
        <w:t xml:space="preserve"> в дистанционной форме)</w:t>
      </w:r>
      <w:r w:rsidR="002A1D99" w:rsidRPr="006D7D12">
        <w:rPr>
          <w:sz w:val="24"/>
          <w:szCs w:val="28"/>
        </w:rPr>
        <w:t>.</w:t>
      </w:r>
    </w:p>
    <w:p w:rsidR="002A1D99" w:rsidRPr="002D32C3" w:rsidRDefault="002A1D99" w:rsidP="00775C89">
      <w:pPr>
        <w:pStyle w:val="a8"/>
        <w:ind w:firstLine="709"/>
        <w:rPr>
          <w:b/>
          <w:i/>
          <w:color w:val="FF0000"/>
          <w:sz w:val="24"/>
          <w:szCs w:val="28"/>
        </w:rPr>
      </w:pPr>
    </w:p>
    <w:p w:rsidR="000C1A4B" w:rsidRPr="000C1A4B" w:rsidRDefault="000C1A4B" w:rsidP="000C1A4B">
      <w:pPr>
        <w:pStyle w:val="a8"/>
        <w:ind w:firstLine="709"/>
        <w:rPr>
          <w:b/>
          <w:i/>
          <w:sz w:val="24"/>
          <w:szCs w:val="28"/>
        </w:rPr>
      </w:pPr>
      <w:r w:rsidRPr="000C1A4B">
        <w:rPr>
          <w:b/>
          <w:i/>
          <w:sz w:val="24"/>
          <w:szCs w:val="28"/>
        </w:rPr>
        <w:t>Подпрограмма 3. «Организация и осуществление контроля и надзора в бюджетно-финансовой сфере»</w:t>
      </w:r>
    </w:p>
    <w:p w:rsidR="00B66A1D" w:rsidRPr="00B2093C" w:rsidRDefault="008E5A78" w:rsidP="003954C3">
      <w:pPr>
        <w:pStyle w:val="a8"/>
        <w:ind w:firstLine="709"/>
        <w:rPr>
          <w:sz w:val="24"/>
          <w:szCs w:val="24"/>
        </w:rPr>
      </w:pPr>
      <w:proofErr w:type="gramStart"/>
      <w:r>
        <w:rPr>
          <w:sz w:val="24"/>
          <w:szCs w:val="28"/>
        </w:rPr>
        <w:t>2 610,6</w:t>
      </w:r>
      <w:r w:rsidRPr="00CF25FF">
        <w:rPr>
          <w:sz w:val="24"/>
          <w:szCs w:val="28"/>
        </w:rPr>
        <w:t xml:space="preserve"> тыс. рублей</w:t>
      </w:r>
      <w:r w:rsidRPr="00CF25FF">
        <w:rPr>
          <w:sz w:val="24"/>
          <w:szCs w:val="24"/>
        </w:rPr>
        <w:t xml:space="preserve">, что на </w:t>
      </w:r>
      <w:r>
        <w:rPr>
          <w:sz w:val="24"/>
          <w:szCs w:val="24"/>
        </w:rPr>
        <w:t>9,2</w:t>
      </w:r>
      <w:r w:rsidRPr="00CF25FF">
        <w:rPr>
          <w:sz w:val="24"/>
          <w:szCs w:val="24"/>
        </w:rPr>
        <w:t>5 % ниже запланированных бюджетных назначений,</w:t>
      </w:r>
      <w:r w:rsidRPr="00CF25FF">
        <w:rPr>
          <w:sz w:val="24"/>
          <w:szCs w:val="28"/>
        </w:rPr>
        <w:t xml:space="preserve"> </w:t>
      </w:r>
      <w:r w:rsidRPr="00CF25FF">
        <w:rPr>
          <w:sz w:val="24"/>
          <w:szCs w:val="24"/>
        </w:rPr>
        <w:t xml:space="preserve">в </w:t>
      </w:r>
      <w:r w:rsidRPr="003954C3">
        <w:rPr>
          <w:sz w:val="24"/>
          <w:szCs w:val="24"/>
        </w:rPr>
        <w:t xml:space="preserve">рамках реализации мероприятия «Организация осуществления контроля в бюджетно-финансовой сфере», что обусловлено </w:t>
      </w:r>
      <w:r w:rsidR="003954C3" w:rsidRPr="003954C3">
        <w:rPr>
          <w:sz w:val="24"/>
          <w:szCs w:val="24"/>
        </w:rPr>
        <w:t xml:space="preserve">экономией по фонду оплаты труда с начислениями в </w:t>
      </w:r>
      <w:r w:rsidR="003954C3" w:rsidRPr="00B2093C">
        <w:rPr>
          <w:sz w:val="24"/>
          <w:szCs w:val="24"/>
        </w:rPr>
        <w:t xml:space="preserve">связи с наличием 2 вакансий в течение 10 месяцев 2020 года и </w:t>
      </w:r>
      <w:r w:rsidR="00B66A1D" w:rsidRPr="00B2093C">
        <w:rPr>
          <w:sz w:val="24"/>
          <w:szCs w:val="24"/>
        </w:rPr>
        <w:t>уменьшение</w:t>
      </w:r>
      <w:r w:rsidR="003954C3" w:rsidRPr="00B2093C">
        <w:rPr>
          <w:sz w:val="24"/>
          <w:szCs w:val="24"/>
        </w:rPr>
        <w:t>м</w:t>
      </w:r>
      <w:r w:rsidR="00B66A1D" w:rsidRPr="00B2093C">
        <w:rPr>
          <w:sz w:val="24"/>
          <w:szCs w:val="24"/>
        </w:rPr>
        <w:t xml:space="preserve"> фактически начисленных страховых </w:t>
      </w:r>
      <w:r w:rsidR="00B66A1D" w:rsidRPr="00B74569">
        <w:rPr>
          <w:sz w:val="24"/>
          <w:szCs w:val="24"/>
        </w:rPr>
        <w:t>взносов,</w:t>
      </w:r>
      <w:r w:rsidR="003954C3" w:rsidRPr="00B74569">
        <w:rPr>
          <w:sz w:val="24"/>
          <w:szCs w:val="24"/>
        </w:rPr>
        <w:t xml:space="preserve"> </w:t>
      </w:r>
      <w:r w:rsidR="00E17696" w:rsidRPr="00B74569">
        <w:rPr>
          <w:sz w:val="24"/>
          <w:szCs w:val="24"/>
        </w:rPr>
        <w:t>возмещением расходов на оплату стоимости проезда и провоза багажа к месту использования</w:t>
      </w:r>
      <w:proofErr w:type="gramEnd"/>
      <w:r w:rsidR="00E17696" w:rsidRPr="00B74569">
        <w:rPr>
          <w:sz w:val="24"/>
          <w:szCs w:val="24"/>
        </w:rPr>
        <w:t xml:space="preserve"> отпуска и обратно и расходов на командировки по фактически предоставленным документам</w:t>
      </w:r>
      <w:r w:rsidR="008F274E" w:rsidRPr="00B74569">
        <w:rPr>
          <w:sz w:val="24"/>
          <w:szCs w:val="24"/>
        </w:rPr>
        <w:t xml:space="preserve">, </w:t>
      </w:r>
      <w:r w:rsidR="00B66A1D" w:rsidRPr="00B74569">
        <w:rPr>
          <w:sz w:val="24"/>
          <w:szCs w:val="24"/>
        </w:rPr>
        <w:t>экономи</w:t>
      </w:r>
      <w:r w:rsidR="003954C3" w:rsidRPr="00B74569">
        <w:rPr>
          <w:sz w:val="24"/>
          <w:szCs w:val="24"/>
        </w:rPr>
        <w:t>ей</w:t>
      </w:r>
      <w:r w:rsidR="00B66A1D" w:rsidRPr="00B74569">
        <w:rPr>
          <w:sz w:val="24"/>
          <w:szCs w:val="24"/>
        </w:rPr>
        <w:t xml:space="preserve"> дополнительных расходов, связанных с проживанием вне постоянного места жительства (суточные), экономи</w:t>
      </w:r>
      <w:r w:rsidR="003954C3" w:rsidRPr="00B74569">
        <w:rPr>
          <w:sz w:val="24"/>
          <w:szCs w:val="24"/>
        </w:rPr>
        <w:t>ей</w:t>
      </w:r>
      <w:r w:rsidR="003038F2" w:rsidRPr="00B74569">
        <w:rPr>
          <w:sz w:val="24"/>
          <w:szCs w:val="24"/>
        </w:rPr>
        <w:t>, сложившейся по результатам проведения конкурентных процедур</w:t>
      </w:r>
      <w:r w:rsidR="00B66A1D" w:rsidRPr="00B74569">
        <w:rPr>
          <w:sz w:val="24"/>
          <w:szCs w:val="24"/>
        </w:rPr>
        <w:t xml:space="preserve">, </w:t>
      </w:r>
      <w:r w:rsidR="008F274E" w:rsidRPr="00B74569">
        <w:rPr>
          <w:sz w:val="24"/>
          <w:szCs w:val="24"/>
        </w:rPr>
        <w:t xml:space="preserve">а также </w:t>
      </w:r>
      <w:r w:rsidR="00B66A1D" w:rsidRPr="00B74569">
        <w:rPr>
          <w:sz w:val="24"/>
          <w:szCs w:val="24"/>
        </w:rPr>
        <w:t>отсутствие</w:t>
      </w:r>
      <w:r w:rsidR="003954C3" w:rsidRPr="00B74569">
        <w:rPr>
          <w:sz w:val="24"/>
          <w:szCs w:val="24"/>
        </w:rPr>
        <w:t>м</w:t>
      </w:r>
      <w:r w:rsidR="00B66A1D" w:rsidRPr="00B74569">
        <w:rPr>
          <w:sz w:val="24"/>
          <w:szCs w:val="24"/>
        </w:rPr>
        <w:t xml:space="preserve"> потребности в зарезервированных денежных средствах на уплату</w:t>
      </w:r>
      <w:r w:rsidR="00B66A1D" w:rsidRPr="00B2093C">
        <w:rPr>
          <w:sz w:val="24"/>
          <w:szCs w:val="24"/>
        </w:rPr>
        <w:t xml:space="preserve"> налогов, государственных по</w:t>
      </w:r>
      <w:r w:rsidR="008F274E" w:rsidRPr="00B2093C">
        <w:rPr>
          <w:sz w:val="24"/>
          <w:szCs w:val="24"/>
        </w:rPr>
        <w:t>шлин и сборов.</w:t>
      </w:r>
    </w:p>
    <w:p w:rsidR="00B66A1D" w:rsidRPr="006D7D12" w:rsidRDefault="002B739E" w:rsidP="002B739E">
      <w:pPr>
        <w:ind w:firstLine="709"/>
        <w:jc w:val="both"/>
        <w:rPr>
          <w:szCs w:val="28"/>
        </w:rPr>
      </w:pPr>
      <w:proofErr w:type="gramStart"/>
      <w:r w:rsidRPr="00ED00AF">
        <w:t>Кроме того, в рамках подпрограммы в полном объеме не освоены бюджетные ассигнования, предусмотренные на реализацию мероприятия «Дополнительное профессиональное образование государственных гражданских служащих, осуществляющих свою деятельность в сфере государственного и финансового контроля»</w:t>
      </w:r>
      <w:r w:rsidRPr="00ED00AF">
        <w:rPr>
          <w:szCs w:val="28"/>
        </w:rPr>
        <w:t xml:space="preserve"> в размере 61,6 тыс. рублей, </w:t>
      </w:r>
      <w:r w:rsidRPr="00ED00AF">
        <w:t xml:space="preserve">что обусловлено </w:t>
      </w:r>
      <w:r w:rsidR="00173474" w:rsidRPr="00ED00AF">
        <w:t>экономией расходов на оказание услуг по профессиональной подготовке, переподготовке и повышению квалификации работников (в связи с отменой мероприятий, а также их проведение</w:t>
      </w:r>
      <w:r w:rsidR="00D7637B" w:rsidRPr="00ED00AF">
        <w:t>м</w:t>
      </w:r>
      <w:proofErr w:type="gramEnd"/>
      <w:r w:rsidR="00173474" w:rsidRPr="00ED00AF">
        <w:t xml:space="preserve"> в дистанционной форме)</w:t>
      </w:r>
      <w:r w:rsidR="00ED00AF">
        <w:rPr>
          <w:szCs w:val="28"/>
        </w:rPr>
        <w:t>.</w:t>
      </w:r>
    </w:p>
    <w:p w:rsidR="00B66A1D" w:rsidRPr="006D7D12" w:rsidRDefault="00B66A1D" w:rsidP="00775C89">
      <w:pPr>
        <w:pStyle w:val="a8"/>
        <w:ind w:firstLine="709"/>
        <w:rPr>
          <w:b/>
          <w:i/>
          <w:sz w:val="24"/>
          <w:szCs w:val="28"/>
        </w:rPr>
      </w:pPr>
    </w:p>
    <w:p w:rsidR="00EC328B" w:rsidRPr="00B2093C" w:rsidRDefault="00775C89" w:rsidP="00775C89">
      <w:pPr>
        <w:pStyle w:val="a8"/>
        <w:ind w:firstLine="709"/>
        <w:rPr>
          <w:b/>
          <w:i/>
          <w:sz w:val="24"/>
          <w:szCs w:val="28"/>
        </w:rPr>
      </w:pPr>
      <w:r w:rsidRPr="006D7D12">
        <w:rPr>
          <w:b/>
          <w:i/>
          <w:sz w:val="24"/>
          <w:szCs w:val="28"/>
        </w:rPr>
        <w:t>Подпрограмма 4. «Развитие системы управления государственными закупками Мурманской области»</w:t>
      </w:r>
    </w:p>
    <w:p w:rsidR="00F503E0" w:rsidRPr="00B74569" w:rsidRDefault="00D25F70" w:rsidP="00F503E0">
      <w:pPr>
        <w:ind w:firstLine="709"/>
        <w:jc w:val="both"/>
      </w:pPr>
      <w:proofErr w:type="gramStart"/>
      <w:r w:rsidRPr="00B2093C">
        <w:rPr>
          <w:szCs w:val="28"/>
        </w:rPr>
        <w:t>2 930,3</w:t>
      </w:r>
      <w:r w:rsidR="00637C60" w:rsidRPr="00B2093C">
        <w:rPr>
          <w:szCs w:val="28"/>
        </w:rPr>
        <w:t xml:space="preserve"> тыс. рублей</w:t>
      </w:r>
      <w:r w:rsidR="00637C60" w:rsidRPr="00B2093C">
        <w:t xml:space="preserve">, что на </w:t>
      </w:r>
      <w:r w:rsidRPr="00B2093C">
        <w:t>5,1</w:t>
      </w:r>
      <w:r w:rsidR="00637C60" w:rsidRPr="00B2093C">
        <w:t xml:space="preserve"> % ниже запланированных бюджетных назначений,</w:t>
      </w:r>
      <w:r w:rsidR="00637C60" w:rsidRPr="00B2093C">
        <w:rPr>
          <w:szCs w:val="28"/>
        </w:rPr>
        <w:t xml:space="preserve"> в рамках реализации мероприятия «</w:t>
      </w:r>
      <w:r w:rsidRPr="00B2093C">
        <w:rPr>
          <w:szCs w:val="28"/>
        </w:rPr>
        <w:t>Обеспечение нормативного регламентирования и осуществления процедур в сфере закупок товаров, работ, услуг для обеспечения государственных нужд Мурманской области и нужд областных бюджетных учреждений</w:t>
      </w:r>
      <w:r w:rsidR="00637C60" w:rsidRPr="00B2093C">
        <w:t>», что обусловлено</w:t>
      </w:r>
      <w:r w:rsidRPr="00B2093C">
        <w:t xml:space="preserve"> </w:t>
      </w:r>
      <w:r w:rsidR="006A463A" w:rsidRPr="00B74569">
        <w:t xml:space="preserve">экономией по фонду оплаты труда с начислениями в связи с наличием вакантных должностей, </w:t>
      </w:r>
      <w:r w:rsidR="00E17696" w:rsidRPr="00B74569">
        <w:t>возмещением расходов на оплату стоимости проезда и</w:t>
      </w:r>
      <w:proofErr w:type="gramEnd"/>
      <w:r w:rsidR="00E17696" w:rsidRPr="00B74569">
        <w:t xml:space="preserve"> провоза багажа к месту использования отпуска и обратно и расходов на командировки по фактически предоставленным документам</w:t>
      </w:r>
      <w:r w:rsidR="00F503E0" w:rsidRPr="00B74569">
        <w:t>;</w:t>
      </w:r>
    </w:p>
    <w:p w:rsidR="00F017BE" w:rsidRPr="00771562" w:rsidRDefault="00AC2106" w:rsidP="00AC2106">
      <w:pPr>
        <w:ind w:firstLine="709"/>
        <w:jc w:val="both"/>
      </w:pPr>
      <w:r w:rsidRPr="00B74569">
        <w:rPr>
          <w:szCs w:val="28"/>
        </w:rPr>
        <w:t>414</w:t>
      </w:r>
      <w:r w:rsidR="008D07A9" w:rsidRPr="00B74569">
        <w:rPr>
          <w:szCs w:val="28"/>
        </w:rPr>
        <w:t>,4 тыс. рублей</w:t>
      </w:r>
      <w:r w:rsidR="008D07A9" w:rsidRPr="00B74569">
        <w:t xml:space="preserve">, что на </w:t>
      </w:r>
      <w:r w:rsidRPr="00B74569">
        <w:t>40,6</w:t>
      </w:r>
      <w:r w:rsidR="008D07A9" w:rsidRPr="00B74569">
        <w:t xml:space="preserve"> % ниже запланированных бюджетных назначений,</w:t>
      </w:r>
      <w:r w:rsidR="008D07A9" w:rsidRPr="00B74569">
        <w:rPr>
          <w:szCs w:val="28"/>
        </w:rPr>
        <w:t xml:space="preserve"> в рамках </w:t>
      </w:r>
      <w:r w:rsidR="00F017BE" w:rsidRPr="00B74569">
        <w:rPr>
          <w:szCs w:val="28"/>
        </w:rPr>
        <w:t xml:space="preserve">целевой субсидии на </w:t>
      </w:r>
      <w:r w:rsidR="008D07A9" w:rsidRPr="00B74569">
        <w:rPr>
          <w:szCs w:val="28"/>
        </w:rPr>
        <w:t>реализаци</w:t>
      </w:r>
      <w:r w:rsidR="00F017BE" w:rsidRPr="00B74569">
        <w:rPr>
          <w:szCs w:val="28"/>
        </w:rPr>
        <w:t>ю</w:t>
      </w:r>
      <w:r w:rsidR="008D07A9" w:rsidRPr="00B74569">
        <w:rPr>
          <w:szCs w:val="28"/>
        </w:rPr>
        <w:t xml:space="preserve"> мероприятия «</w:t>
      </w:r>
      <w:r w:rsidRPr="00B74569">
        <w:rPr>
          <w:szCs w:val="28"/>
        </w:rPr>
        <w:t>Организация деятельности и материально-техническое обеспечение ГАУМО</w:t>
      </w:r>
      <w:r w:rsidRPr="00771562">
        <w:rPr>
          <w:szCs w:val="28"/>
        </w:rPr>
        <w:t xml:space="preserve"> «Региональный центр по организации закупок</w:t>
      </w:r>
      <w:r w:rsidR="008D07A9" w:rsidRPr="00771562">
        <w:t xml:space="preserve">», что </w:t>
      </w:r>
      <w:r w:rsidR="008D07A9" w:rsidRPr="007C327B">
        <w:t>обусловлено</w:t>
      </w:r>
      <w:r w:rsidRPr="007C327B">
        <w:t xml:space="preserve"> </w:t>
      </w:r>
      <w:r w:rsidR="007C327B" w:rsidRPr="007C327B">
        <w:t>отсутствием потребности в приобретении запланированного оборудования</w:t>
      </w:r>
      <w:r w:rsidR="00F017BE" w:rsidRPr="007C327B">
        <w:t>.</w:t>
      </w:r>
    </w:p>
    <w:p w:rsidR="008C061C" w:rsidRPr="002F75C2" w:rsidRDefault="008C061C" w:rsidP="00F1646F">
      <w:pPr>
        <w:ind w:firstLine="709"/>
        <w:jc w:val="both"/>
      </w:pPr>
      <w:r w:rsidRPr="00771562">
        <w:t>Кроме того, в рамках подпрограммы в полном объеме не освоены бюджетные ассигнования, предусмотренные</w:t>
      </w:r>
      <w:r w:rsidRPr="002F75C2">
        <w:t xml:space="preserve"> на реализацию мероприятий:</w:t>
      </w:r>
    </w:p>
    <w:p w:rsidR="006123A4" w:rsidRPr="006123A4" w:rsidRDefault="00B927D5" w:rsidP="006123A4">
      <w:pPr>
        <w:jc w:val="both"/>
      </w:pPr>
      <w:r>
        <w:tab/>
      </w:r>
      <w:r w:rsidR="008C061C" w:rsidRPr="002F75C2">
        <w:t xml:space="preserve">«Организация совместных закупок для обеспечения государственных нужд Мурманской области, </w:t>
      </w:r>
      <w:r w:rsidR="008C061C" w:rsidRPr="006123A4">
        <w:t xml:space="preserve">нужд областных бюджетных учреждений Мурманской области» в размере 850,5 тыс. рублей, </w:t>
      </w:r>
      <w:r w:rsidR="006123A4" w:rsidRPr="006123A4">
        <w:t>в связи с тем, что ГОКУ «Управление централизации закупок Мурманской области» было создано только в марте 2021 года;</w:t>
      </w:r>
    </w:p>
    <w:p w:rsidR="00E41161" w:rsidRDefault="008C061C" w:rsidP="007B57C7">
      <w:pPr>
        <w:ind w:firstLine="709"/>
        <w:jc w:val="both"/>
      </w:pPr>
      <w:r w:rsidRPr="006123A4">
        <w:t>«Компенсация расходов</w:t>
      </w:r>
      <w:r w:rsidRPr="001E18A8">
        <w:t xml:space="preserve"> на </w:t>
      </w:r>
      <w:r w:rsidRPr="00B74569">
        <w:t xml:space="preserve">оплату стоимости проезда и провоза багажа к месту использования отпуска (отдыха) и обратно лицам, работающим в организациях, финансируемых из областного бюджета» в размере 150,0 тыс. рублей, что обусловлено </w:t>
      </w:r>
      <w:r w:rsidR="00E17696" w:rsidRPr="00B74569">
        <w:lastRenderedPageBreak/>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00066277" w:rsidRPr="00B74569">
        <w:t>.</w:t>
      </w:r>
    </w:p>
    <w:p w:rsidR="000D6A83" w:rsidRPr="00836F84" w:rsidRDefault="000D6A83" w:rsidP="007B57C7">
      <w:pPr>
        <w:ind w:firstLine="709"/>
        <w:jc w:val="both"/>
      </w:pPr>
    </w:p>
    <w:p w:rsidR="00671AB8" w:rsidRPr="00FE2A6D" w:rsidRDefault="00855345" w:rsidP="00EC328B">
      <w:pPr>
        <w:pStyle w:val="1"/>
      </w:pPr>
      <w:r w:rsidRPr="00FE2A6D">
        <w:t xml:space="preserve">Государственная программа </w:t>
      </w:r>
      <w:r w:rsidR="00EA2C26" w:rsidRPr="00FE2A6D">
        <w:t>«</w:t>
      </w:r>
      <w:r w:rsidRPr="00FE2A6D">
        <w:t>Государственное управление и гражданское общество</w:t>
      </w:r>
      <w:r w:rsidR="00B1104A" w:rsidRPr="00FE2A6D">
        <w:t>»</w:t>
      </w:r>
    </w:p>
    <w:p w:rsidR="00EC328B" w:rsidRPr="00FE2A6D" w:rsidRDefault="00EC328B" w:rsidP="00671AB8">
      <w:pPr>
        <w:pStyle w:val="a8"/>
        <w:ind w:firstLine="709"/>
        <w:rPr>
          <w:sz w:val="24"/>
          <w:szCs w:val="28"/>
        </w:rPr>
      </w:pPr>
    </w:p>
    <w:p w:rsidR="00754EB0" w:rsidRPr="00FE2A6D" w:rsidRDefault="00671AB8" w:rsidP="001C5198">
      <w:pPr>
        <w:pStyle w:val="a8"/>
        <w:ind w:firstLine="709"/>
        <w:rPr>
          <w:sz w:val="24"/>
          <w:szCs w:val="28"/>
        </w:rPr>
      </w:pPr>
      <w:r w:rsidRPr="00FE2A6D">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920065" w:rsidRPr="00FE2A6D">
        <w:t xml:space="preserve"> </w:t>
      </w:r>
      <w:r w:rsidR="00FE2A6D" w:rsidRPr="00FE2A6D">
        <w:t xml:space="preserve">                                      </w:t>
      </w:r>
      <w:r w:rsidR="00FE2A6D" w:rsidRPr="00FE2A6D">
        <w:rPr>
          <w:sz w:val="24"/>
          <w:szCs w:val="28"/>
        </w:rPr>
        <w:t>1 </w:t>
      </w:r>
      <w:r w:rsidR="00394203">
        <w:rPr>
          <w:sz w:val="24"/>
          <w:szCs w:val="28"/>
        </w:rPr>
        <w:t xml:space="preserve">399 389,7 </w:t>
      </w:r>
      <w:r w:rsidR="003359DD" w:rsidRPr="00FE2A6D">
        <w:rPr>
          <w:sz w:val="24"/>
          <w:szCs w:val="28"/>
        </w:rPr>
        <w:t>тыс. рублей</w:t>
      </w:r>
      <w:r w:rsidR="00685B43" w:rsidRPr="00FE2A6D">
        <w:rPr>
          <w:sz w:val="24"/>
          <w:szCs w:val="28"/>
        </w:rPr>
        <w:t>.</w:t>
      </w:r>
      <w:r w:rsidR="00EA2C26" w:rsidRPr="00FE2A6D">
        <w:rPr>
          <w:sz w:val="24"/>
          <w:szCs w:val="28"/>
        </w:rPr>
        <w:t xml:space="preserve"> </w:t>
      </w:r>
      <w:r w:rsidR="001C5198" w:rsidRPr="00FE2A6D">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394203">
        <w:rPr>
          <w:sz w:val="24"/>
          <w:szCs w:val="28"/>
        </w:rPr>
        <w:t>(-) 42 543,7</w:t>
      </w:r>
      <w:r w:rsidR="001C5198" w:rsidRPr="00FE2A6D">
        <w:rPr>
          <w:sz w:val="24"/>
          <w:szCs w:val="28"/>
        </w:rPr>
        <w:t> тыс. рублей, или  </w:t>
      </w:r>
      <w:r w:rsidR="00394203">
        <w:rPr>
          <w:sz w:val="24"/>
          <w:szCs w:val="28"/>
        </w:rPr>
        <w:t>(-) 3,0</w:t>
      </w:r>
      <w:r w:rsidR="001C5198" w:rsidRPr="00FE2A6D">
        <w:rPr>
          <w:sz w:val="24"/>
          <w:szCs w:val="28"/>
        </w:rPr>
        <w:t xml:space="preserve"> %, и</w:t>
      </w:r>
      <w:r w:rsidR="00754EB0" w:rsidRPr="00FE2A6D">
        <w:rPr>
          <w:sz w:val="24"/>
          <w:szCs w:val="28"/>
        </w:rPr>
        <w:t xml:space="preserve"> </w:t>
      </w:r>
      <w:r w:rsidR="001C5198" w:rsidRPr="00FE2A6D">
        <w:rPr>
          <w:sz w:val="24"/>
          <w:szCs w:val="28"/>
        </w:rPr>
        <w:t>связаны с</w:t>
      </w:r>
      <w:r w:rsidR="004E0DEB">
        <w:rPr>
          <w:sz w:val="24"/>
          <w:szCs w:val="28"/>
        </w:rPr>
        <w:t xml:space="preserve"> уменьшением средств на п</w:t>
      </w:r>
      <w:r w:rsidR="004E0DEB" w:rsidRPr="004E0DEB">
        <w:rPr>
          <w:sz w:val="24"/>
          <w:szCs w:val="28"/>
        </w:rPr>
        <w:t xml:space="preserve">риобретение подвижного состава ГОБУ </w:t>
      </w:r>
      <w:r w:rsidR="004E0DEB">
        <w:rPr>
          <w:sz w:val="24"/>
          <w:szCs w:val="28"/>
        </w:rPr>
        <w:t>«Автобаза ПМО».</w:t>
      </w:r>
    </w:p>
    <w:p w:rsidR="00671AB8" w:rsidRPr="006259BF" w:rsidRDefault="00671AB8" w:rsidP="00671AB8">
      <w:pPr>
        <w:pStyle w:val="a8"/>
        <w:ind w:firstLine="709"/>
        <w:rPr>
          <w:sz w:val="24"/>
          <w:szCs w:val="28"/>
        </w:rPr>
      </w:pPr>
      <w:r w:rsidRPr="006259BF">
        <w:rPr>
          <w:sz w:val="24"/>
          <w:szCs w:val="28"/>
        </w:rPr>
        <w:t xml:space="preserve">В целом по государственной программе исполнение составило </w:t>
      </w:r>
      <w:r w:rsidR="006259BF" w:rsidRPr="006259BF">
        <w:rPr>
          <w:sz w:val="24"/>
          <w:szCs w:val="28"/>
        </w:rPr>
        <w:t xml:space="preserve">                                          1 311 822,0</w:t>
      </w:r>
      <w:r w:rsidR="001C5198" w:rsidRPr="006259BF">
        <w:rPr>
          <w:sz w:val="24"/>
          <w:szCs w:val="28"/>
        </w:rPr>
        <w:t> </w:t>
      </w:r>
      <w:r w:rsidR="00B1104A" w:rsidRPr="006259BF">
        <w:rPr>
          <w:sz w:val="24"/>
          <w:szCs w:val="28"/>
        </w:rPr>
        <w:t>тыс. рублей</w:t>
      </w:r>
      <w:r w:rsidR="002005B2" w:rsidRPr="006259BF">
        <w:rPr>
          <w:sz w:val="24"/>
          <w:szCs w:val="28"/>
        </w:rPr>
        <w:t>,</w:t>
      </w:r>
      <w:r w:rsidR="00B1104A" w:rsidRPr="006259BF">
        <w:rPr>
          <w:sz w:val="24"/>
          <w:szCs w:val="28"/>
        </w:rPr>
        <w:t xml:space="preserve"> </w:t>
      </w:r>
      <w:r w:rsidR="002005B2" w:rsidRPr="006259BF">
        <w:rPr>
          <w:sz w:val="24"/>
          <w:szCs w:val="28"/>
        </w:rPr>
        <w:t>или 9</w:t>
      </w:r>
      <w:r w:rsidR="006259BF" w:rsidRPr="006259BF">
        <w:rPr>
          <w:sz w:val="24"/>
          <w:szCs w:val="28"/>
        </w:rPr>
        <w:t>6</w:t>
      </w:r>
      <w:r w:rsidR="00217C00" w:rsidRPr="006259BF">
        <w:rPr>
          <w:sz w:val="24"/>
          <w:szCs w:val="28"/>
        </w:rPr>
        <w:t>,</w:t>
      </w:r>
      <w:r w:rsidR="006259BF" w:rsidRPr="006259BF">
        <w:rPr>
          <w:sz w:val="24"/>
          <w:szCs w:val="28"/>
        </w:rPr>
        <w:t>7</w:t>
      </w:r>
      <w:r w:rsidRPr="006259BF">
        <w:rPr>
          <w:sz w:val="24"/>
          <w:szCs w:val="28"/>
        </w:rPr>
        <w:t xml:space="preserve"> % от уточненных бюджетных назначений.</w:t>
      </w:r>
    </w:p>
    <w:p w:rsidR="00671AB8" w:rsidRPr="006259BF" w:rsidRDefault="00671AB8" w:rsidP="00671AB8">
      <w:pPr>
        <w:pStyle w:val="a8"/>
        <w:ind w:firstLine="709"/>
        <w:rPr>
          <w:sz w:val="24"/>
          <w:szCs w:val="28"/>
        </w:rPr>
      </w:pPr>
      <w:r w:rsidRPr="006259BF">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172DC8" w:rsidRPr="006259BF" w:rsidRDefault="003359DD" w:rsidP="00172DC8">
      <w:pPr>
        <w:pStyle w:val="a8"/>
        <w:ind w:firstLine="709"/>
        <w:jc w:val="right"/>
        <w:rPr>
          <w:i/>
          <w:sz w:val="24"/>
          <w:szCs w:val="28"/>
        </w:rPr>
      </w:pPr>
      <w:r w:rsidRPr="006259BF">
        <w:rPr>
          <w:i/>
          <w:sz w:val="24"/>
          <w:szCs w:val="28"/>
        </w:rPr>
        <w:t>тыс. рублей</w:t>
      </w:r>
    </w:p>
    <w:tbl>
      <w:tblPr>
        <w:tblW w:w="9796" w:type="dxa"/>
        <w:tblInd w:w="93" w:type="dxa"/>
        <w:tblLayout w:type="fixed"/>
        <w:tblLook w:val="04A0" w:firstRow="1" w:lastRow="0" w:firstColumn="1" w:lastColumn="0" w:noHBand="0" w:noVBand="1"/>
      </w:tblPr>
      <w:tblGrid>
        <w:gridCol w:w="4977"/>
        <w:gridCol w:w="1275"/>
        <w:gridCol w:w="1276"/>
        <w:gridCol w:w="1276"/>
        <w:gridCol w:w="992"/>
      </w:tblGrid>
      <w:tr w:rsidR="00557252" w:rsidRPr="00557252" w:rsidTr="00557252">
        <w:trPr>
          <w:trHeight w:val="1032"/>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252" w:rsidRPr="00557252" w:rsidRDefault="00557252" w:rsidP="00E95231">
            <w:pPr>
              <w:jc w:val="center"/>
              <w:rPr>
                <w:color w:val="000000"/>
                <w:sz w:val="20"/>
                <w:szCs w:val="20"/>
              </w:rPr>
            </w:pPr>
            <w:r w:rsidRPr="00557252">
              <w:rPr>
                <w:color w:val="000000"/>
                <w:sz w:val="20"/>
                <w:szCs w:val="20"/>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7252" w:rsidRPr="00557252" w:rsidRDefault="00557252" w:rsidP="00557252">
            <w:pPr>
              <w:jc w:val="center"/>
              <w:rPr>
                <w:color w:val="000000"/>
                <w:sz w:val="20"/>
                <w:szCs w:val="20"/>
              </w:rPr>
            </w:pPr>
            <w:r w:rsidRPr="00557252">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7252" w:rsidRPr="00557252" w:rsidRDefault="00557252" w:rsidP="00557252">
            <w:pPr>
              <w:jc w:val="center"/>
              <w:rPr>
                <w:color w:val="000000"/>
                <w:sz w:val="20"/>
                <w:szCs w:val="20"/>
              </w:rPr>
            </w:pPr>
            <w:r w:rsidRPr="00557252">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7252" w:rsidRPr="00557252" w:rsidRDefault="00557252" w:rsidP="00557252">
            <w:pPr>
              <w:jc w:val="center"/>
              <w:rPr>
                <w:color w:val="000000"/>
                <w:sz w:val="20"/>
                <w:szCs w:val="20"/>
              </w:rPr>
            </w:pPr>
            <w:r w:rsidRPr="00557252">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7252" w:rsidRPr="00557252" w:rsidRDefault="00557252" w:rsidP="00557252">
            <w:pPr>
              <w:jc w:val="center"/>
              <w:rPr>
                <w:i/>
                <w:iCs/>
                <w:color w:val="000000"/>
                <w:sz w:val="20"/>
                <w:szCs w:val="20"/>
              </w:rPr>
            </w:pPr>
            <w:r w:rsidRPr="00557252">
              <w:rPr>
                <w:i/>
                <w:iCs/>
                <w:color w:val="000000"/>
                <w:sz w:val="20"/>
                <w:szCs w:val="20"/>
              </w:rPr>
              <w:t>% исполнения</w:t>
            </w:r>
          </w:p>
        </w:tc>
      </w:tr>
      <w:tr w:rsidR="00557252" w:rsidRPr="00557252" w:rsidTr="00557252">
        <w:trPr>
          <w:trHeight w:val="264"/>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557252" w:rsidRPr="00557252" w:rsidRDefault="00557252" w:rsidP="00557252">
            <w:pPr>
              <w:jc w:val="center"/>
              <w:rPr>
                <w:color w:val="000000"/>
                <w:sz w:val="20"/>
                <w:szCs w:val="20"/>
              </w:rPr>
            </w:pPr>
            <w:r w:rsidRPr="00557252">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557252">
            <w:pPr>
              <w:jc w:val="center"/>
              <w:rPr>
                <w:color w:val="000000"/>
                <w:sz w:val="20"/>
                <w:szCs w:val="20"/>
              </w:rPr>
            </w:pPr>
            <w:r w:rsidRPr="00557252">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557252">
            <w:pPr>
              <w:jc w:val="center"/>
              <w:rPr>
                <w:color w:val="000000"/>
                <w:sz w:val="20"/>
                <w:szCs w:val="20"/>
              </w:rPr>
            </w:pPr>
            <w:r w:rsidRPr="00557252">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557252">
            <w:pPr>
              <w:jc w:val="center"/>
              <w:rPr>
                <w:color w:val="000000"/>
                <w:sz w:val="20"/>
                <w:szCs w:val="20"/>
              </w:rPr>
            </w:pPr>
            <w:r w:rsidRPr="00557252">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557252">
            <w:pPr>
              <w:jc w:val="center"/>
              <w:rPr>
                <w:color w:val="000000"/>
                <w:sz w:val="20"/>
                <w:szCs w:val="20"/>
              </w:rPr>
            </w:pPr>
            <w:r w:rsidRPr="00557252">
              <w:rPr>
                <w:color w:val="000000"/>
                <w:sz w:val="20"/>
                <w:szCs w:val="20"/>
              </w:rPr>
              <w:t>5=3/2</w:t>
            </w:r>
          </w:p>
        </w:tc>
      </w:tr>
      <w:tr w:rsidR="00557252" w:rsidRPr="00557252" w:rsidTr="00F90EA1">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557252" w:rsidRPr="00557252" w:rsidRDefault="00557252" w:rsidP="00557252">
            <w:pPr>
              <w:rPr>
                <w:color w:val="000000"/>
                <w:sz w:val="20"/>
                <w:szCs w:val="20"/>
              </w:rPr>
            </w:pPr>
            <w:r>
              <w:rPr>
                <w:color w:val="000000"/>
                <w:sz w:val="20"/>
                <w:szCs w:val="20"/>
              </w:rPr>
              <w:t>Подпрограмма 1. «</w:t>
            </w:r>
            <w:r w:rsidRPr="00557252">
              <w:rPr>
                <w:color w:val="000000"/>
                <w:sz w:val="20"/>
                <w:szCs w:val="20"/>
              </w:rPr>
              <w:t>Создание условий для обеспече</w:t>
            </w:r>
            <w:r>
              <w:rPr>
                <w:color w:val="000000"/>
                <w:sz w:val="20"/>
                <w:szCs w:val="20"/>
              </w:rPr>
              <w:t>ния государственного 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F90EA1">
            <w:pPr>
              <w:jc w:val="center"/>
              <w:rPr>
                <w:color w:val="000000"/>
                <w:sz w:val="20"/>
                <w:szCs w:val="20"/>
              </w:rPr>
            </w:pPr>
            <w:r w:rsidRPr="00557252">
              <w:rPr>
                <w:color w:val="000000"/>
                <w:sz w:val="20"/>
                <w:szCs w:val="20"/>
              </w:rPr>
              <w:t>746 713,5</w:t>
            </w:r>
          </w:p>
        </w:tc>
        <w:tc>
          <w:tcPr>
            <w:tcW w:w="1276"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F90EA1">
            <w:pPr>
              <w:jc w:val="center"/>
              <w:rPr>
                <w:color w:val="000000"/>
                <w:sz w:val="20"/>
                <w:szCs w:val="20"/>
              </w:rPr>
            </w:pPr>
            <w:r w:rsidRPr="00557252">
              <w:rPr>
                <w:color w:val="000000"/>
                <w:sz w:val="20"/>
                <w:szCs w:val="20"/>
              </w:rPr>
              <w:t>729 732,3</w:t>
            </w:r>
          </w:p>
        </w:tc>
        <w:tc>
          <w:tcPr>
            <w:tcW w:w="1276"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F90EA1">
            <w:pPr>
              <w:jc w:val="center"/>
              <w:rPr>
                <w:color w:val="000000"/>
                <w:sz w:val="20"/>
                <w:szCs w:val="20"/>
              </w:rPr>
            </w:pPr>
            <w:r w:rsidRPr="00557252">
              <w:rPr>
                <w:color w:val="000000"/>
                <w:sz w:val="20"/>
                <w:szCs w:val="20"/>
              </w:rPr>
              <w:t>-16 981,2</w:t>
            </w:r>
          </w:p>
        </w:tc>
        <w:tc>
          <w:tcPr>
            <w:tcW w:w="992" w:type="dxa"/>
            <w:tcBorders>
              <w:top w:val="nil"/>
              <w:left w:val="nil"/>
              <w:bottom w:val="single" w:sz="4" w:space="0" w:color="auto"/>
              <w:right w:val="single" w:sz="4" w:space="0" w:color="auto"/>
            </w:tcBorders>
            <w:shd w:val="clear" w:color="auto" w:fill="auto"/>
            <w:vAlign w:val="center"/>
            <w:hideMark/>
          </w:tcPr>
          <w:p w:rsidR="00557252" w:rsidRPr="00557252" w:rsidRDefault="00F90EA1" w:rsidP="00F90EA1">
            <w:pPr>
              <w:jc w:val="center"/>
              <w:rPr>
                <w:color w:val="000000"/>
                <w:sz w:val="20"/>
                <w:szCs w:val="20"/>
              </w:rPr>
            </w:pPr>
            <w:r>
              <w:rPr>
                <w:color w:val="000000"/>
                <w:sz w:val="20"/>
                <w:szCs w:val="20"/>
              </w:rPr>
              <w:t>97,7</w:t>
            </w:r>
          </w:p>
        </w:tc>
      </w:tr>
      <w:tr w:rsidR="00557252" w:rsidRPr="00557252" w:rsidTr="00F90EA1">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557252" w:rsidRPr="00557252" w:rsidRDefault="00557252" w:rsidP="00557252">
            <w:pPr>
              <w:rPr>
                <w:color w:val="000000"/>
                <w:sz w:val="20"/>
                <w:szCs w:val="20"/>
              </w:rPr>
            </w:pPr>
            <w:r w:rsidRPr="00557252">
              <w:rPr>
                <w:color w:val="000000"/>
                <w:sz w:val="20"/>
                <w:szCs w:val="20"/>
              </w:rPr>
              <w:t xml:space="preserve">Подпрограмма 2. </w:t>
            </w:r>
            <w:r>
              <w:rPr>
                <w:color w:val="000000"/>
                <w:sz w:val="20"/>
                <w:szCs w:val="20"/>
              </w:rPr>
              <w:t>«</w:t>
            </w:r>
            <w:r w:rsidRPr="00557252">
              <w:rPr>
                <w:color w:val="000000"/>
                <w:sz w:val="20"/>
                <w:szCs w:val="20"/>
              </w:rPr>
              <w:t>Управление государственны</w:t>
            </w:r>
            <w:r>
              <w:rPr>
                <w:color w:val="000000"/>
                <w:sz w:val="20"/>
                <w:szCs w:val="20"/>
              </w:rPr>
              <w:t>м имуществом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F90EA1">
            <w:pPr>
              <w:jc w:val="center"/>
              <w:rPr>
                <w:color w:val="000000"/>
                <w:sz w:val="20"/>
                <w:szCs w:val="20"/>
              </w:rPr>
            </w:pPr>
            <w:r w:rsidRPr="00557252">
              <w:rPr>
                <w:color w:val="000000"/>
                <w:sz w:val="20"/>
                <w:szCs w:val="20"/>
              </w:rPr>
              <w:t>190 553,8</w:t>
            </w:r>
          </w:p>
        </w:tc>
        <w:tc>
          <w:tcPr>
            <w:tcW w:w="1276"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F90EA1">
            <w:pPr>
              <w:jc w:val="center"/>
              <w:rPr>
                <w:color w:val="000000"/>
                <w:sz w:val="20"/>
                <w:szCs w:val="20"/>
              </w:rPr>
            </w:pPr>
            <w:r w:rsidRPr="00557252">
              <w:rPr>
                <w:color w:val="000000"/>
                <w:sz w:val="20"/>
                <w:szCs w:val="20"/>
              </w:rPr>
              <w:t>181 986,7</w:t>
            </w:r>
          </w:p>
        </w:tc>
        <w:tc>
          <w:tcPr>
            <w:tcW w:w="1276"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F90EA1">
            <w:pPr>
              <w:jc w:val="center"/>
              <w:rPr>
                <w:color w:val="000000"/>
                <w:sz w:val="20"/>
                <w:szCs w:val="20"/>
              </w:rPr>
            </w:pPr>
            <w:r w:rsidRPr="00557252">
              <w:rPr>
                <w:color w:val="000000"/>
                <w:sz w:val="20"/>
                <w:szCs w:val="20"/>
              </w:rPr>
              <w:t>-8 567,1</w:t>
            </w:r>
          </w:p>
        </w:tc>
        <w:tc>
          <w:tcPr>
            <w:tcW w:w="992" w:type="dxa"/>
            <w:tcBorders>
              <w:top w:val="nil"/>
              <w:left w:val="nil"/>
              <w:bottom w:val="single" w:sz="4" w:space="0" w:color="auto"/>
              <w:right w:val="single" w:sz="4" w:space="0" w:color="auto"/>
            </w:tcBorders>
            <w:shd w:val="clear" w:color="auto" w:fill="auto"/>
            <w:vAlign w:val="center"/>
            <w:hideMark/>
          </w:tcPr>
          <w:p w:rsidR="00557252" w:rsidRPr="00557252" w:rsidRDefault="00F90EA1" w:rsidP="00F90EA1">
            <w:pPr>
              <w:jc w:val="center"/>
              <w:rPr>
                <w:color w:val="000000"/>
                <w:sz w:val="20"/>
                <w:szCs w:val="20"/>
              </w:rPr>
            </w:pPr>
            <w:r>
              <w:rPr>
                <w:color w:val="000000"/>
                <w:sz w:val="20"/>
                <w:szCs w:val="20"/>
              </w:rPr>
              <w:t>95,5</w:t>
            </w:r>
          </w:p>
        </w:tc>
      </w:tr>
      <w:tr w:rsidR="00557252" w:rsidRPr="00557252" w:rsidTr="00F90EA1">
        <w:trPr>
          <w:trHeight w:val="792"/>
        </w:trPr>
        <w:tc>
          <w:tcPr>
            <w:tcW w:w="4977" w:type="dxa"/>
            <w:tcBorders>
              <w:top w:val="nil"/>
              <w:left w:val="single" w:sz="4" w:space="0" w:color="auto"/>
              <w:bottom w:val="single" w:sz="4" w:space="0" w:color="auto"/>
              <w:right w:val="single" w:sz="4" w:space="0" w:color="auto"/>
            </w:tcBorders>
            <w:shd w:val="clear" w:color="auto" w:fill="auto"/>
            <w:hideMark/>
          </w:tcPr>
          <w:p w:rsidR="00557252" w:rsidRPr="00557252" w:rsidRDefault="00557252" w:rsidP="00557252">
            <w:pPr>
              <w:rPr>
                <w:color w:val="000000"/>
                <w:sz w:val="20"/>
                <w:szCs w:val="20"/>
              </w:rPr>
            </w:pPr>
            <w:r w:rsidRPr="00557252">
              <w:rPr>
                <w:color w:val="000000"/>
                <w:sz w:val="20"/>
                <w:szCs w:val="20"/>
              </w:rPr>
              <w:t xml:space="preserve">Подпрограмма 3. </w:t>
            </w:r>
            <w:r>
              <w:rPr>
                <w:color w:val="000000"/>
                <w:sz w:val="20"/>
                <w:szCs w:val="20"/>
              </w:rPr>
              <w:t>«</w:t>
            </w:r>
            <w:r w:rsidRPr="00557252">
              <w:rPr>
                <w:color w:val="000000"/>
                <w:sz w:val="20"/>
                <w:szCs w:val="20"/>
              </w:rPr>
              <w:t>Укрепление этнокультурного многообразия, гражданского самосознания и п</w:t>
            </w:r>
            <w:r>
              <w:rPr>
                <w:color w:val="000000"/>
                <w:sz w:val="20"/>
                <w:szCs w:val="20"/>
              </w:rPr>
              <w:t>атриотизма в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F90EA1">
            <w:pPr>
              <w:jc w:val="center"/>
              <w:rPr>
                <w:color w:val="000000"/>
                <w:sz w:val="20"/>
                <w:szCs w:val="20"/>
              </w:rPr>
            </w:pPr>
            <w:r w:rsidRPr="00557252">
              <w:rPr>
                <w:color w:val="000000"/>
                <w:sz w:val="20"/>
                <w:szCs w:val="20"/>
              </w:rPr>
              <w:t>121 363,7</w:t>
            </w:r>
          </w:p>
        </w:tc>
        <w:tc>
          <w:tcPr>
            <w:tcW w:w="1276"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F90EA1">
            <w:pPr>
              <w:jc w:val="center"/>
              <w:rPr>
                <w:color w:val="000000"/>
                <w:sz w:val="20"/>
                <w:szCs w:val="20"/>
              </w:rPr>
            </w:pPr>
            <w:r w:rsidRPr="00557252">
              <w:rPr>
                <w:color w:val="000000"/>
                <w:sz w:val="20"/>
                <w:szCs w:val="20"/>
              </w:rPr>
              <w:t>103 847,6</w:t>
            </w:r>
          </w:p>
        </w:tc>
        <w:tc>
          <w:tcPr>
            <w:tcW w:w="1276"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F90EA1">
            <w:pPr>
              <w:jc w:val="center"/>
              <w:rPr>
                <w:color w:val="000000"/>
                <w:sz w:val="20"/>
                <w:szCs w:val="20"/>
              </w:rPr>
            </w:pPr>
            <w:r w:rsidRPr="00557252">
              <w:rPr>
                <w:color w:val="000000"/>
                <w:sz w:val="20"/>
                <w:szCs w:val="20"/>
              </w:rPr>
              <w:t>-17 516,2</w:t>
            </w:r>
          </w:p>
        </w:tc>
        <w:tc>
          <w:tcPr>
            <w:tcW w:w="992" w:type="dxa"/>
            <w:tcBorders>
              <w:top w:val="nil"/>
              <w:left w:val="nil"/>
              <w:bottom w:val="single" w:sz="4" w:space="0" w:color="auto"/>
              <w:right w:val="single" w:sz="4" w:space="0" w:color="auto"/>
            </w:tcBorders>
            <w:shd w:val="clear" w:color="auto" w:fill="auto"/>
            <w:vAlign w:val="center"/>
            <w:hideMark/>
          </w:tcPr>
          <w:p w:rsidR="00557252" w:rsidRPr="00557252" w:rsidRDefault="00F90EA1" w:rsidP="00F90EA1">
            <w:pPr>
              <w:jc w:val="center"/>
              <w:rPr>
                <w:color w:val="000000"/>
                <w:sz w:val="20"/>
                <w:szCs w:val="20"/>
              </w:rPr>
            </w:pPr>
            <w:r>
              <w:rPr>
                <w:color w:val="000000"/>
                <w:sz w:val="20"/>
                <w:szCs w:val="20"/>
              </w:rPr>
              <w:t>85,6</w:t>
            </w:r>
          </w:p>
        </w:tc>
      </w:tr>
      <w:tr w:rsidR="00557252" w:rsidRPr="00557252" w:rsidTr="00F90EA1">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557252" w:rsidRPr="00557252" w:rsidRDefault="00557252" w:rsidP="00557252">
            <w:pPr>
              <w:rPr>
                <w:color w:val="000000"/>
                <w:sz w:val="20"/>
                <w:szCs w:val="20"/>
              </w:rPr>
            </w:pPr>
            <w:r>
              <w:rPr>
                <w:color w:val="000000"/>
                <w:sz w:val="20"/>
                <w:szCs w:val="20"/>
              </w:rPr>
              <w:t>Подпрограмма 4. «</w:t>
            </w:r>
            <w:r w:rsidRPr="00557252">
              <w:rPr>
                <w:color w:val="000000"/>
                <w:sz w:val="20"/>
                <w:szCs w:val="20"/>
              </w:rPr>
              <w:t>Развитие и укрепление института миров</w:t>
            </w:r>
            <w:r>
              <w:rPr>
                <w:color w:val="000000"/>
                <w:sz w:val="20"/>
                <w:szCs w:val="20"/>
              </w:rPr>
              <w:t>ой юстиции в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F90EA1">
            <w:pPr>
              <w:jc w:val="center"/>
              <w:rPr>
                <w:color w:val="000000"/>
                <w:sz w:val="20"/>
                <w:szCs w:val="20"/>
              </w:rPr>
            </w:pPr>
            <w:r w:rsidRPr="00557252">
              <w:rPr>
                <w:color w:val="000000"/>
                <w:sz w:val="20"/>
                <w:szCs w:val="20"/>
              </w:rPr>
              <w:t>298 215,1</w:t>
            </w:r>
          </w:p>
        </w:tc>
        <w:tc>
          <w:tcPr>
            <w:tcW w:w="1276"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F90EA1">
            <w:pPr>
              <w:jc w:val="center"/>
              <w:rPr>
                <w:color w:val="000000"/>
                <w:sz w:val="20"/>
                <w:szCs w:val="20"/>
              </w:rPr>
            </w:pPr>
            <w:r w:rsidRPr="00557252">
              <w:rPr>
                <w:color w:val="000000"/>
                <w:sz w:val="20"/>
                <w:szCs w:val="20"/>
              </w:rPr>
              <w:t>296 255,5</w:t>
            </w:r>
          </w:p>
        </w:tc>
        <w:tc>
          <w:tcPr>
            <w:tcW w:w="1276"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F90EA1">
            <w:pPr>
              <w:jc w:val="center"/>
              <w:rPr>
                <w:color w:val="000000"/>
                <w:sz w:val="20"/>
                <w:szCs w:val="20"/>
              </w:rPr>
            </w:pPr>
            <w:r w:rsidRPr="00557252">
              <w:rPr>
                <w:color w:val="000000"/>
                <w:sz w:val="20"/>
                <w:szCs w:val="20"/>
              </w:rPr>
              <w:t>-1 959,6</w:t>
            </w:r>
          </w:p>
        </w:tc>
        <w:tc>
          <w:tcPr>
            <w:tcW w:w="992" w:type="dxa"/>
            <w:tcBorders>
              <w:top w:val="nil"/>
              <w:left w:val="nil"/>
              <w:bottom w:val="single" w:sz="4" w:space="0" w:color="auto"/>
              <w:right w:val="single" w:sz="4" w:space="0" w:color="auto"/>
            </w:tcBorders>
            <w:shd w:val="clear" w:color="auto" w:fill="auto"/>
            <w:vAlign w:val="center"/>
            <w:hideMark/>
          </w:tcPr>
          <w:p w:rsidR="00557252" w:rsidRPr="00557252" w:rsidRDefault="00F90EA1" w:rsidP="00F90EA1">
            <w:pPr>
              <w:jc w:val="center"/>
              <w:rPr>
                <w:color w:val="000000"/>
                <w:sz w:val="20"/>
                <w:szCs w:val="20"/>
              </w:rPr>
            </w:pPr>
            <w:r>
              <w:rPr>
                <w:color w:val="000000"/>
                <w:sz w:val="20"/>
                <w:szCs w:val="20"/>
              </w:rPr>
              <w:t>99,3</w:t>
            </w:r>
          </w:p>
        </w:tc>
      </w:tr>
      <w:tr w:rsidR="00557252" w:rsidRPr="00557252" w:rsidTr="00F90EA1">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557252" w:rsidRPr="00C131AD" w:rsidRDefault="00E85FFC" w:rsidP="00557252">
            <w:pPr>
              <w:rPr>
                <w:b/>
                <w:i/>
                <w:color w:val="000000"/>
                <w:sz w:val="20"/>
                <w:szCs w:val="20"/>
              </w:rPr>
            </w:pPr>
            <w:r w:rsidRPr="00C131AD">
              <w:rPr>
                <w:b/>
                <w:i/>
                <w:color w:val="000000"/>
                <w:sz w:val="20"/>
                <w:szCs w:val="20"/>
              </w:rPr>
              <w:t xml:space="preserve">Всего по государственной программе </w:t>
            </w:r>
            <w:r w:rsidR="00557252" w:rsidRPr="00C131AD">
              <w:rPr>
                <w:b/>
                <w:i/>
                <w:color w:val="000000"/>
                <w:sz w:val="20"/>
                <w:szCs w:val="20"/>
              </w:rPr>
              <w:t>«Государственное управление и гражданское общество»</w:t>
            </w:r>
          </w:p>
        </w:tc>
        <w:tc>
          <w:tcPr>
            <w:tcW w:w="1275" w:type="dxa"/>
            <w:tcBorders>
              <w:top w:val="nil"/>
              <w:left w:val="nil"/>
              <w:bottom w:val="single" w:sz="4" w:space="0" w:color="auto"/>
              <w:right w:val="single" w:sz="4" w:space="0" w:color="auto"/>
            </w:tcBorders>
            <w:shd w:val="clear" w:color="auto" w:fill="auto"/>
            <w:vAlign w:val="center"/>
            <w:hideMark/>
          </w:tcPr>
          <w:p w:rsidR="00557252" w:rsidRPr="00C131AD" w:rsidRDefault="00557252" w:rsidP="00F90EA1">
            <w:pPr>
              <w:jc w:val="center"/>
              <w:rPr>
                <w:b/>
                <w:i/>
                <w:color w:val="000000"/>
                <w:sz w:val="20"/>
                <w:szCs w:val="20"/>
              </w:rPr>
            </w:pPr>
            <w:r w:rsidRPr="00C131AD">
              <w:rPr>
                <w:b/>
                <w:i/>
                <w:color w:val="000000"/>
                <w:sz w:val="20"/>
                <w:szCs w:val="20"/>
              </w:rPr>
              <w:t>1 356 846,0</w:t>
            </w:r>
          </w:p>
        </w:tc>
        <w:tc>
          <w:tcPr>
            <w:tcW w:w="1276" w:type="dxa"/>
            <w:tcBorders>
              <w:top w:val="nil"/>
              <w:left w:val="nil"/>
              <w:bottom w:val="single" w:sz="4" w:space="0" w:color="auto"/>
              <w:right w:val="single" w:sz="4" w:space="0" w:color="auto"/>
            </w:tcBorders>
            <w:shd w:val="clear" w:color="auto" w:fill="auto"/>
            <w:vAlign w:val="center"/>
            <w:hideMark/>
          </w:tcPr>
          <w:p w:rsidR="00557252" w:rsidRPr="00C131AD" w:rsidRDefault="00557252" w:rsidP="00F90EA1">
            <w:pPr>
              <w:jc w:val="center"/>
              <w:rPr>
                <w:b/>
                <w:i/>
                <w:color w:val="000000"/>
                <w:sz w:val="20"/>
                <w:szCs w:val="20"/>
              </w:rPr>
            </w:pPr>
            <w:r w:rsidRPr="00C131AD">
              <w:rPr>
                <w:b/>
                <w:i/>
                <w:color w:val="000000"/>
                <w:sz w:val="20"/>
                <w:szCs w:val="20"/>
              </w:rPr>
              <w:t>1 311 822,0</w:t>
            </w:r>
          </w:p>
        </w:tc>
        <w:tc>
          <w:tcPr>
            <w:tcW w:w="1276" w:type="dxa"/>
            <w:tcBorders>
              <w:top w:val="nil"/>
              <w:left w:val="nil"/>
              <w:bottom w:val="single" w:sz="4" w:space="0" w:color="auto"/>
              <w:right w:val="single" w:sz="4" w:space="0" w:color="auto"/>
            </w:tcBorders>
            <w:shd w:val="clear" w:color="auto" w:fill="auto"/>
            <w:vAlign w:val="center"/>
            <w:hideMark/>
          </w:tcPr>
          <w:p w:rsidR="00557252" w:rsidRPr="00C131AD" w:rsidRDefault="00557252" w:rsidP="00F90EA1">
            <w:pPr>
              <w:jc w:val="center"/>
              <w:rPr>
                <w:b/>
                <w:i/>
                <w:color w:val="000000"/>
                <w:sz w:val="20"/>
                <w:szCs w:val="20"/>
              </w:rPr>
            </w:pPr>
            <w:r w:rsidRPr="00C131AD">
              <w:rPr>
                <w:b/>
                <w:i/>
                <w:color w:val="000000"/>
                <w:sz w:val="20"/>
                <w:szCs w:val="20"/>
              </w:rPr>
              <w:t>-45 024,1</w:t>
            </w:r>
          </w:p>
        </w:tc>
        <w:tc>
          <w:tcPr>
            <w:tcW w:w="992" w:type="dxa"/>
            <w:tcBorders>
              <w:top w:val="nil"/>
              <w:left w:val="nil"/>
              <w:bottom w:val="single" w:sz="4" w:space="0" w:color="auto"/>
              <w:right w:val="single" w:sz="4" w:space="0" w:color="auto"/>
            </w:tcBorders>
            <w:shd w:val="clear" w:color="auto" w:fill="auto"/>
            <w:vAlign w:val="center"/>
            <w:hideMark/>
          </w:tcPr>
          <w:p w:rsidR="00557252" w:rsidRPr="00C131AD" w:rsidRDefault="00F90EA1" w:rsidP="00F90EA1">
            <w:pPr>
              <w:jc w:val="center"/>
              <w:rPr>
                <w:b/>
                <w:i/>
                <w:color w:val="000000"/>
                <w:sz w:val="20"/>
                <w:szCs w:val="20"/>
              </w:rPr>
            </w:pPr>
            <w:r w:rsidRPr="00C131AD">
              <w:rPr>
                <w:b/>
                <w:i/>
                <w:color w:val="000000"/>
                <w:sz w:val="20"/>
                <w:szCs w:val="20"/>
              </w:rPr>
              <w:t>96,7</w:t>
            </w:r>
          </w:p>
        </w:tc>
      </w:tr>
      <w:tr w:rsidR="00557252" w:rsidRPr="00557252" w:rsidTr="00F90EA1">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557252" w:rsidRPr="00557252" w:rsidRDefault="00557252" w:rsidP="00557252">
            <w:pPr>
              <w:rPr>
                <w:color w:val="000000"/>
                <w:sz w:val="20"/>
                <w:szCs w:val="20"/>
              </w:rPr>
            </w:pPr>
            <w:r w:rsidRPr="00557252">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F90EA1">
            <w:pPr>
              <w:jc w:val="center"/>
              <w:rPr>
                <w:color w:val="000000"/>
                <w:sz w:val="20"/>
                <w:szCs w:val="20"/>
              </w:rPr>
            </w:pPr>
            <w:r w:rsidRPr="00557252">
              <w:rPr>
                <w:color w:val="000000"/>
                <w:sz w:val="20"/>
                <w:szCs w:val="20"/>
              </w:rPr>
              <w:t>80 421,1</w:t>
            </w:r>
          </w:p>
        </w:tc>
        <w:tc>
          <w:tcPr>
            <w:tcW w:w="1276"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F90EA1">
            <w:pPr>
              <w:jc w:val="center"/>
              <w:rPr>
                <w:color w:val="000000"/>
                <w:sz w:val="20"/>
                <w:szCs w:val="20"/>
              </w:rPr>
            </w:pPr>
            <w:r w:rsidRPr="00557252">
              <w:rPr>
                <w:color w:val="000000"/>
                <w:sz w:val="20"/>
                <w:szCs w:val="20"/>
              </w:rPr>
              <w:t>77 331,2</w:t>
            </w:r>
          </w:p>
        </w:tc>
        <w:tc>
          <w:tcPr>
            <w:tcW w:w="1276" w:type="dxa"/>
            <w:tcBorders>
              <w:top w:val="nil"/>
              <w:left w:val="nil"/>
              <w:bottom w:val="single" w:sz="4" w:space="0" w:color="auto"/>
              <w:right w:val="single" w:sz="4" w:space="0" w:color="auto"/>
            </w:tcBorders>
            <w:shd w:val="clear" w:color="auto" w:fill="auto"/>
            <w:vAlign w:val="center"/>
            <w:hideMark/>
          </w:tcPr>
          <w:p w:rsidR="00557252" w:rsidRPr="00557252" w:rsidRDefault="00557252" w:rsidP="00F90EA1">
            <w:pPr>
              <w:jc w:val="center"/>
              <w:rPr>
                <w:color w:val="000000"/>
                <w:sz w:val="20"/>
                <w:szCs w:val="20"/>
              </w:rPr>
            </w:pPr>
            <w:r w:rsidRPr="00557252">
              <w:rPr>
                <w:color w:val="000000"/>
                <w:sz w:val="20"/>
                <w:szCs w:val="20"/>
              </w:rPr>
              <w:t>-3 089,9</w:t>
            </w:r>
          </w:p>
        </w:tc>
        <w:tc>
          <w:tcPr>
            <w:tcW w:w="992" w:type="dxa"/>
            <w:tcBorders>
              <w:top w:val="nil"/>
              <w:left w:val="nil"/>
              <w:bottom w:val="single" w:sz="4" w:space="0" w:color="auto"/>
              <w:right w:val="single" w:sz="4" w:space="0" w:color="auto"/>
            </w:tcBorders>
            <w:shd w:val="clear" w:color="auto" w:fill="auto"/>
            <w:vAlign w:val="center"/>
            <w:hideMark/>
          </w:tcPr>
          <w:p w:rsidR="00557252" w:rsidRPr="00557252" w:rsidRDefault="00F90EA1" w:rsidP="00F90EA1">
            <w:pPr>
              <w:jc w:val="center"/>
              <w:rPr>
                <w:color w:val="000000"/>
                <w:sz w:val="20"/>
                <w:szCs w:val="20"/>
              </w:rPr>
            </w:pPr>
            <w:r>
              <w:rPr>
                <w:color w:val="000000"/>
                <w:sz w:val="20"/>
                <w:szCs w:val="20"/>
              </w:rPr>
              <w:t>96,2</w:t>
            </w:r>
          </w:p>
        </w:tc>
      </w:tr>
    </w:tbl>
    <w:p w:rsidR="00557252" w:rsidRDefault="00557252" w:rsidP="00557252"/>
    <w:p w:rsidR="00367F71" w:rsidRPr="007F52AC" w:rsidRDefault="00367F71" w:rsidP="00367F71">
      <w:pPr>
        <w:pStyle w:val="a8"/>
        <w:ind w:firstLine="709"/>
        <w:rPr>
          <w:sz w:val="24"/>
          <w:szCs w:val="28"/>
        </w:rPr>
      </w:pPr>
      <w:r w:rsidRPr="007F52AC">
        <w:rPr>
          <w:sz w:val="24"/>
          <w:szCs w:val="28"/>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w:t>
      </w:r>
      <w:r w:rsidR="00C131AD">
        <w:rPr>
          <w:sz w:val="24"/>
          <w:szCs w:val="28"/>
        </w:rPr>
        <w:t>объемов</w:t>
      </w:r>
      <w:r w:rsidR="00C131AD" w:rsidRPr="006E22EF">
        <w:rPr>
          <w:sz w:val="24"/>
          <w:szCs w:val="28"/>
        </w:rPr>
        <w:t xml:space="preserve"> </w:t>
      </w:r>
      <w:r w:rsidRPr="007F52AC">
        <w:rPr>
          <w:sz w:val="24"/>
          <w:szCs w:val="28"/>
        </w:rPr>
        <w:t>государственной программы:</w:t>
      </w:r>
    </w:p>
    <w:p w:rsidR="008E28ED" w:rsidRPr="007F52AC" w:rsidRDefault="008E28ED" w:rsidP="00AC1AE6">
      <w:pPr>
        <w:pStyle w:val="a8"/>
        <w:ind w:firstLine="709"/>
        <w:rPr>
          <w:b/>
          <w:i/>
          <w:sz w:val="24"/>
          <w:szCs w:val="28"/>
        </w:rPr>
      </w:pPr>
    </w:p>
    <w:p w:rsidR="00AC1AE6" w:rsidRPr="007F52AC" w:rsidRDefault="00BD604D" w:rsidP="00AC1AE6">
      <w:pPr>
        <w:pStyle w:val="a8"/>
        <w:ind w:firstLine="709"/>
        <w:rPr>
          <w:b/>
          <w:i/>
          <w:sz w:val="24"/>
          <w:szCs w:val="28"/>
        </w:rPr>
      </w:pPr>
      <w:r w:rsidRPr="007F52AC">
        <w:rPr>
          <w:b/>
          <w:i/>
          <w:sz w:val="24"/>
          <w:szCs w:val="28"/>
        </w:rPr>
        <w:t>Подпрограмма 1. «</w:t>
      </w:r>
      <w:r w:rsidR="00D44018" w:rsidRPr="007F52AC">
        <w:rPr>
          <w:b/>
          <w:i/>
          <w:sz w:val="24"/>
          <w:szCs w:val="28"/>
        </w:rPr>
        <w:t>Создание условий для обеспечения государственного управления</w:t>
      </w:r>
      <w:r w:rsidRPr="007F52AC">
        <w:rPr>
          <w:b/>
          <w:i/>
          <w:sz w:val="24"/>
          <w:szCs w:val="28"/>
        </w:rPr>
        <w:t>»</w:t>
      </w:r>
    </w:p>
    <w:p w:rsidR="00C534A3" w:rsidRPr="00B74569" w:rsidRDefault="008F7B69" w:rsidP="0060343D">
      <w:pPr>
        <w:pStyle w:val="a8"/>
        <w:ind w:firstLine="709"/>
      </w:pPr>
      <w:proofErr w:type="gramStart"/>
      <w:r w:rsidRPr="008F7B69">
        <w:rPr>
          <w:sz w:val="24"/>
          <w:szCs w:val="28"/>
        </w:rPr>
        <w:t>4 852,2</w:t>
      </w:r>
      <w:r w:rsidR="00593BF2" w:rsidRPr="008F7B69">
        <w:rPr>
          <w:sz w:val="24"/>
          <w:szCs w:val="28"/>
        </w:rPr>
        <w:t xml:space="preserve"> тыс. рублей</w:t>
      </w:r>
      <w:r w:rsidR="00593BF2" w:rsidRPr="008F7B69">
        <w:rPr>
          <w:sz w:val="24"/>
          <w:szCs w:val="24"/>
        </w:rPr>
        <w:t xml:space="preserve">, что на </w:t>
      </w:r>
      <w:r w:rsidRPr="008F7B69">
        <w:rPr>
          <w:sz w:val="24"/>
          <w:szCs w:val="24"/>
        </w:rPr>
        <w:t>3</w:t>
      </w:r>
      <w:r w:rsidR="003446E9" w:rsidRPr="008F7B69">
        <w:rPr>
          <w:sz w:val="24"/>
          <w:szCs w:val="24"/>
        </w:rPr>
        <w:t>,1</w:t>
      </w:r>
      <w:r w:rsidR="00593BF2" w:rsidRPr="008F7B69">
        <w:rPr>
          <w:sz w:val="24"/>
          <w:szCs w:val="24"/>
        </w:rPr>
        <w:t xml:space="preserve"> % ниже запланированных бюджетных назначений,</w:t>
      </w:r>
      <w:r w:rsidR="00593BF2" w:rsidRPr="008F7B69">
        <w:rPr>
          <w:sz w:val="24"/>
          <w:szCs w:val="28"/>
        </w:rPr>
        <w:t xml:space="preserve"> в рамках </w:t>
      </w:r>
      <w:r w:rsidR="00593BF2" w:rsidRPr="00B74569">
        <w:rPr>
          <w:sz w:val="24"/>
          <w:szCs w:val="28"/>
        </w:rPr>
        <w:t>реализации мероприятия «</w:t>
      </w:r>
      <w:r w:rsidRPr="00B74569">
        <w:rPr>
          <w:sz w:val="24"/>
          <w:szCs w:val="28"/>
        </w:rPr>
        <w:t>Обеспечение реализации функций Аппарата Правительства Мурманской области в сфере обеспечения деятельности Губернатора Мурманской области, Правительства Мурманской области и иных исполнительных органов государственной власти Мурманской области</w:t>
      </w:r>
      <w:r w:rsidR="00593BF2" w:rsidRPr="00B74569">
        <w:rPr>
          <w:sz w:val="24"/>
          <w:szCs w:val="28"/>
        </w:rPr>
        <w:t xml:space="preserve">», что обусловлено </w:t>
      </w:r>
      <w:r w:rsidR="00031543" w:rsidRPr="00B74569">
        <w:rPr>
          <w:sz w:val="24"/>
          <w:szCs w:val="24"/>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w:t>
      </w:r>
      <w:proofErr w:type="gramEnd"/>
      <w:r w:rsidR="00031543" w:rsidRPr="00B74569">
        <w:rPr>
          <w:sz w:val="24"/>
          <w:szCs w:val="24"/>
        </w:rPr>
        <w:t xml:space="preserve"> </w:t>
      </w:r>
      <w:proofErr w:type="gramStart"/>
      <w:r w:rsidR="00031543" w:rsidRPr="00B74569">
        <w:rPr>
          <w:sz w:val="24"/>
          <w:szCs w:val="24"/>
        </w:rPr>
        <w:t xml:space="preserve">базы для начисления страховых взносов,  </w:t>
      </w:r>
      <w:r w:rsidR="00E17696" w:rsidRPr="00B74569">
        <w:rPr>
          <w:sz w:val="24"/>
          <w:szCs w:val="24"/>
        </w:rPr>
        <w:t>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r w:rsidR="0060343D" w:rsidRPr="00B74569">
        <w:rPr>
          <w:sz w:val="24"/>
          <w:szCs w:val="24"/>
        </w:rPr>
        <w:t xml:space="preserve">, </w:t>
      </w:r>
      <w:r w:rsidR="00C30342" w:rsidRPr="00B74569">
        <w:rPr>
          <w:sz w:val="24"/>
          <w:szCs w:val="24"/>
        </w:rPr>
        <w:t>экономией расходов на оказание услуг по профессиональной подготовке, переподготовке и повышению квалификации работников (в связи с отменой мероприятий, а также их проведение</w:t>
      </w:r>
      <w:r w:rsidR="00D7637B" w:rsidRPr="00B74569">
        <w:rPr>
          <w:sz w:val="24"/>
          <w:szCs w:val="24"/>
        </w:rPr>
        <w:t>м</w:t>
      </w:r>
      <w:r w:rsidR="00C30342" w:rsidRPr="00B74569">
        <w:rPr>
          <w:sz w:val="24"/>
          <w:szCs w:val="24"/>
        </w:rPr>
        <w:t xml:space="preserve"> в дистанционной форме)</w:t>
      </w:r>
      <w:r w:rsidR="0060343D" w:rsidRPr="00B74569">
        <w:rPr>
          <w:sz w:val="24"/>
          <w:szCs w:val="24"/>
        </w:rPr>
        <w:t>, закупкой т</w:t>
      </w:r>
      <w:r w:rsidR="00C534A3" w:rsidRPr="00B74569">
        <w:rPr>
          <w:sz w:val="24"/>
          <w:szCs w:val="24"/>
        </w:rPr>
        <w:t xml:space="preserve">оваров, работ, </w:t>
      </w:r>
      <w:r w:rsidR="00C534A3" w:rsidRPr="00B74569">
        <w:rPr>
          <w:sz w:val="24"/>
          <w:szCs w:val="24"/>
        </w:rPr>
        <w:lastRenderedPageBreak/>
        <w:t xml:space="preserve">услуг, </w:t>
      </w:r>
      <w:r w:rsidR="0060343D" w:rsidRPr="00B74569">
        <w:rPr>
          <w:sz w:val="24"/>
          <w:szCs w:val="24"/>
        </w:rPr>
        <w:t>заявительным характером выплат</w:t>
      </w:r>
      <w:proofErr w:type="gramEnd"/>
      <w:r w:rsidR="0060343D" w:rsidRPr="00B74569">
        <w:rPr>
          <w:sz w:val="24"/>
          <w:szCs w:val="24"/>
        </w:rPr>
        <w:t>, уменьшением объема субсидии</w:t>
      </w:r>
      <w:r w:rsidR="00C534A3" w:rsidRPr="00B74569">
        <w:rPr>
          <w:sz w:val="24"/>
          <w:szCs w:val="24"/>
        </w:rPr>
        <w:t xml:space="preserve"> на приобретение жилья, в связи с недостаточностью средств на очередную субсидию</w:t>
      </w:r>
      <w:r w:rsidR="0060343D" w:rsidRPr="00B74569">
        <w:rPr>
          <w:sz w:val="24"/>
          <w:szCs w:val="24"/>
        </w:rPr>
        <w:t>;</w:t>
      </w:r>
    </w:p>
    <w:p w:rsidR="009F0842" w:rsidRPr="000C6465" w:rsidRDefault="002E40D9" w:rsidP="009F0842">
      <w:pPr>
        <w:pStyle w:val="a8"/>
        <w:ind w:firstLine="709"/>
      </w:pPr>
      <w:r w:rsidRPr="00B74569">
        <w:rPr>
          <w:sz w:val="24"/>
          <w:szCs w:val="28"/>
        </w:rPr>
        <w:t>3 183,0</w:t>
      </w:r>
      <w:r w:rsidR="00A85D2A" w:rsidRPr="00B74569">
        <w:rPr>
          <w:sz w:val="24"/>
          <w:szCs w:val="28"/>
        </w:rPr>
        <w:t xml:space="preserve"> тыс. рублей</w:t>
      </w:r>
      <w:r w:rsidR="00A85D2A" w:rsidRPr="00B74569">
        <w:rPr>
          <w:sz w:val="24"/>
          <w:szCs w:val="24"/>
        </w:rPr>
        <w:t xml:space="preserve">, что на </w:t>
      </w:r>
      <w:r w:rsidRPr="00B74569">
        <w:rPr>
          <w:sz w:val="24"/>
          <w:szCs w:val="24"/>
        </w:rPr>
        <w:t>73,7</w:t>
      </w:r>
      <w:r w:rsidR="00A85D2A" w:rsidRPr="00B74569">
        <w:rPr>
          <w:sz w:val="24"/>
          <w:szCs w:val="24"/>
        </w:rPr>
        <w:t xml:space="preserve"> % ниже запланированных бюджетных назначений,</w:t>
      </w:r>
      <w:r w:rsidR="00A85D2A" w:rsidRPr="00B74569">
        <w:rPr>
          <w:sz w:val="24"/>
          <w:szCs w:val="28"/>
        </w:rPr>
        <w:t xml:space="preserve"> в рамках реализации мероприятия «</w:t>
      </w:r>
      <w:r w:rsidRPr="00B74569">
        <w:rPr>
          <w:sz w:val="24"/>
          <w:szCs w:val="28"/>
        </w:rPr>
        <w:t>Ремонт</w:t>
      </w:r>
      <w:r w:rsidRPr="002E40D9">
        <w:rPr>
          <w:sz w:val="24"/>
          <w:szCs w:val="28"/>
        </w:rPr>
        <w:t xml:space="preserve"> зданий и помещений, закрепленных за ГОБУ «Управление по обеспечению деятельности Правительства Мурманской области» на праве оперативного управления и находящихся в его пользовании в соответствии с договорами гражданско-правового характера, а также в случае необходимости ремонта асфальтового покрытия прилегающих территорий административных зданий, закрепленных за Учреждением на праве </w:t>
      </w:r>
      <w:r w:rsidRPr="000C6465">
        <w:rPr>
          <w:sz w:val="24"/>
          <w:szCs w:val="28"/>
        </w:rPr>
        <w:t>оперативного управления</w:t>
      </w:r>
      <w:r w:rsidR="00A85D2A" w:rsidRPr="000C6465">
        <w:rPr>
          <w:sz w:val="24"/>
          <w:szCs w:val="28"/>
        </w:rPr>
        <w:t xml:space="preserve">», что обусловлено </w:t>
      </w:r>
      <w:r w:rsidR="000C6465" w:rsidRPr="000C6465">
        <w:rPr>
          <w:sz w:val="24"/>
          <w:szCs w:val="28"/>
        </w:rPr>
        <w:t>экономией, сложившейся по результатам проведения конкурентных процедур при заключении договоров с поставщиками (исполнителями), длительности проведения конкур</w:t>
      </w:r>
      <w:r w:rsidR="00CA7363">
        <w:rPr>
          <w:sz w:val="24"/>
          <w:szCs w:val="28"/>
        </w:rPr>
        <w:t>ентных</w:t>
      </w:r>
      <w:r w:rsidR="000C6465" w:rsidRPr="000C6465">
        <w:rPr>
          <w:sz w:val="24"/>
          <w:szCs w:val="28"/>
        </w:rPr>
        <w:t xml:space="preserve"> процедур</w:t>
      </w:r>
      <w:r w:rsidR="009F0842" w:rsidRPr="000C6465">
        <w:rPr>
          <w:iCs/>
          <w:sz w:val="24"/>
          <w:szCs w:val="24"/>
        </w:rPr>
        <w:t xml:space="preserve">; </w:t>
      </w:r>
    </w:p>
    <w:p w:rsidR="00A85D2A" w:rsidRPr="00FB0447" w:rsidRDefault="005F4D64" w:rsidP="00A10E45">
      <w:pPr>
        <w:pStyle w:val="a8"/>
        <w:ind w:firstLine="709"/>
        <w:rPr>
          <w:sz w:val="24"/>
          <w:szCs w:val="28"/>
        </w:rPr>
      </w:pPr>
      <w:r w:rsidRPr="005F4D64">
        <w:rPr>
          <w:sz w:val="24"/>
          <w:szCs w:val="28"/>
        </w:rPr>
        <w:t>2 317,4</w:t>
      </w:r>
      <w:r w:rsidR="00A85D2A" w:rsidRPr="005F4D64">
        <w:rPr>
          <w:sz w:val="24"/>
          <w:szCs w:val="28"/>
        </w:rPr>
        <w:t xml:space="preserve"> тыс. рублей</w:t>
      </w:r>
      <w:r w:rsidRPr="005F4D64">
        <w:rPr>
          <w:sz w:val="24"/>
          <w:szCs w:val="24"/>
        </w:rPr>
        <w:t>, что на 3</w:t>
      </w:r>
      <w:r w:rsidR="00A85D2A" w:rsidRPr="005F4D64">
        <w:rPr>
          <w:sz w:val="24"/>
          <w:szCs w:val="24"/>
        </w:rPr>
        <w:t>,4 % ниже запланированных бюджетных назначений,</w:t>
      </w:r>
      <w:r w:rsidR="00A85D2A" w:rsidRPr="005F4D64">
        <w:rPr>
          <w:sz w:val="24"/>
          <w:szCs w:val="28"/>
        </w:rPr>
        <w:t xml:space="preserve"> в рамках реализации мероприятия «</w:t>
      </w:r>
      <w:r w:rsidRPr="005F4D64">
        <w:rPr>
          <w:sz w:val="24"/>
          <w:szCs w:val="28"/>
        </w:rPr>
        <w:t>Предоставление субвенций  бюджетам муниципальных образований на государственную регистрацию актов гражданского состояния</w:t>
      </w:r>
      <w:r w:rsidR="00A85D2A" w:rsidRPr="005F4D64">
        <w:rPr>
          <w:sz w:val="24"/>
          <w:szCs w:val="28"/>
        </w:rPr>
        <w:t xml:space="preserve">», что </w:t>
      </w:r>
      <w:r w:rsidR="00A85D2A" w:rsidRPr="00FB0447">
        <w:rPr>
          <w:sz w:val="24"/>
          <w:szCs w:val="28"/>
        </w:rPr>
        <w:t xml:space="preserve">обусловлено </w:t>
      </w:r>
      <w:r w:rsidR="006465AF" w:rsidRPr="006465AF">
        <w:rPr>
          <w:sz w:val="24"/>
          <w:szCs w:val="28"/>
        </w:rPr>
        <w:t>перечислением межбюджетных трансфертов в соответствии с заявками муниципальных образований исходя из фактически произведенных расходов</w:t>
      </w:r>
      <w:r w:rsidR="00A85D2A" w:rsidRPr="00FB0447">
        <w:rPr>
          <w:sz w:val="24"/>
          <w:szCs w:val="28"/>
        </w:rPr>
        <w:t>;</w:t>
      </w:r>
      <w:r w:rsidR="00A85D2A" w:rsidRPr="00FB0447">
        <w:rPr>
          <w:sz w:val="24"/>
          <w:szCs w:val="24"/>
        </w:rPr>
        <w:t xml:space="preserve"> </w:t>
      </w:r>
    </w:p>
    <w:p w:rsidR="00A85D2A" w:rsidRPr="00B74569" w:rsidRDefault="005F4D64" w:rsidP="00A85D2A">
      <w:pPr>
        <w:pStyle w:val="a8"/>
        <w:ind w:firstLine="709"/>
        <w:rPr>
          <w:color w:val="FF0000"/>
          <w:sz w:val="24"/>
          <w:szCs w:val="24"/>
        </w:rPr>
      </w:pPr>
      <w:proofErr w:type="gramStart"/>
      <w:r w:rsidRPr="00FB0447">
        <w:rPr>
          <w:sz w:val="24"/>
          <w:szCs w:val="28"/>
        </w:rPr>
        <w:t xml:space="preserve">1 271,3 </w:t>
      </w:r>
      <w:r w:rsidR="00A85D2A" w:rsidRPr="00FB0447">
        <w:rPr>
          <w:sz w:val="24"/>
          <w:szCs w:val="28"/>
        </w:rPr>
        <w:t>тыс. рублей</w:t>
      </w:r>
      <w:r w:rsidR="00A85D2A" w:rsidRPr="00FB0447">
        <w:rPr>
          <w:sz w:val="24"/>
          <w:szCs w:val="24"/>
        </w:rPr>
        <w:t xml:space="preserve">, что на </w:t>
      </w:r>
      <w:r w:rsidRPr="00FB0447">
        <w:rPr>
          <w:sz w:val="24"/>
          <w:szCs w:val="24"/>
        </w:rPr>
        <w:t>2</w:t>
      </w:r>
      <w:r w:rsidR="00A85D2A" w:rsidRPr="00FB0447">
        <w:rPr>
          <w:sz w:val="24"/>
          <w:szCs w:val="24"/>
        </w:rPr>
        <w:t>,2 % ниже запланированных бюджетных назначений</w:t>
      </w:r>
      <w:r w:rsidR="00A85D2A" w:rsidRPr="005F4D64">
        <w:rPr>
          <w:sz w:val="24"/>
          <w:szCs w:val="24"/>
        </w:rPr>
        <w:t>,</w:t>
      </w:r>
      <w:r w:rsidR="00A85D2A" w:rsidRPr="005F4D64">
        <w:rPr>
          <w:sz w:val="24"/>
          <w:szCs w:val="28"/>
        </w:rPr>
        <w:t xml:space="preserve"> в рамках реализации мероприятия «</w:t>
      </w:r>
      <w:r w:rsidRPr="005F4D64">
        <w:rPr>
          <w:sz w:val="24"/>
          <w:szCs w:val="28"/>
        </w:rPr>
        <w:t xml:space="preserve">Обеспечение реализации функций Министерства юстиции Мурманской области  в  сфере  правового  обеспечения  деятельности  Губернатора Мурманской области и Правительства Мурманской области, координация законопроектной и нормотворческой деятельности исполнительных органов государственной власти </w:t>
      </w:r>
      <w:r w:rsidRPr="00830831">
        <w:rPr>
          <w:sz w:val="24"/>
          <w:szCs w:val="28"/>
        </w:rPr>
        <w:t>Мурманской области, правового регулирования в области  местного  самоуправления,  организационного  обеспечения деятельности мировых судей Мурманской области и их</w:t>
      </w:r>
      <w:proofErr w:type="gramEnd"/>
      <w:r w:rsidRPr="00830831">
        <w:rPr>
          <w:sz w:val="24"/>
          <w:szCs w:val="28"/>
        </w:rPr>
        <w:t xml:space="preserve"> аппаратов</w:t>
      </w:r>
      <w:r w:rsidR="00A85D2A" w:rsidRPr="00830831">
        <w:rPr>
          <w:sz w:val="24"/>
          <w:szCs w:val="28"/>
        </w:rPr>
        <w:t xml:space="preserve">», что </w:t>
      </w:r>
      <w:r w:rsidR="00A85D2A" w:rsidRPr="00B74569">
        <w:rPr>
          <w:sz w:val="24"/>
          <w:szCs w:val="28"/>
        </w:rPr>
        <w:t xml:space="preserve">обусловлено </w:t>
      </w:r>
      <w:r w:rsidR="00830831" w:rsidRPr="00B74569">
        <w:rPr>
          <w:sz w:val="24"/>
          <w:szCs w:val="28"/>
        </w:rPr>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w:t>
      </w:r>
      <w:r w:rsidR="00096868" w:rsidRPr="00B74569">
        <w:rPr>
          <w:sz w:val="24"/>
          <w:szCs w:val="24"/>
        </w:rPr>
        <w:t>возмещением расходов на командировки  по фактически предоставленным документам;</w:t>
      </w:r>
      <w:r w:rsidR="00A85D2A" w:rsidRPr="00B74569">
        <w:rPr>
          <w:sz w:val="24"/>
          <w:szCs w:val="24"/>
        </w:rPr>
        <w:t xml:space="preserve"> </w:t>
      </w:r>
    </w:p>
    <w:p w:rsidR="00830831" w:rsidRPr="00B74569" w:rsidRDefault="005F4D64" w:rsidP="00E17696">
      <w:pPr>
        <w:pStyle w:val="a8"/>
        <w:ind w:firstLine="709"/>
        <w:rPr>
          <w:sz w:val="24"/>
          <w:szCs w:val="24"/>
        </w:rPr>
      </w:pPr>
      <w:proofErr w:type="gramStart"/>
      <w:r w:rsidRPr="00B74569">
        <w:rPr>
          <w:sz w:val="24"/>
          <w:szCs w:val="28"/>
        </w:rPr>
        <w:t>887,6</w:t>
      </w:r>
      <w:r w:rsidR="00A85D2A" w:rsidRPr="00B74569">
        <w:rPr>
          <w:sz w:val="24"/>
          <w:szCs w:val="28"/>
        </w:rPr>
        <w:t xml:space="preserve"> тыс. рублей</w:t>
      </w:r>
      <w:r w:rsidR="00A85D2A" w:rsidRPr="00B74569">
        <w:rPr>
          <w:sz w:val="24"/>
          <w:szCs w:val="24"/>
        </w:rPr>
        <w:t xml:space="preserve">, что на </w:t>
      </w:r>
      <w:r w:rsidRPr="00B74569">
        <w:rPr>
          <w:sz w:val="24"/>
          <w:szCs w:val="24"/>
        </w:rPr>
        <w:t>44,4</w:t>
      </w:r>
      <w:r w:rsidR="00A85D2A" w:rsidRPr="00B74569">
        <w:rPr>
          <w:sz w:val="24"/>
          <w:szCs w:val="24"/>
        </w:rPr>
        <w:t xml:space="preserve"> % ниже запланированных бюджетных назначений,</w:t>
      </w:r>
      <w:r w:rsidR="00A85D2A" w:rsidRPr="00B74569">
        <w:rPr>
          <w:sz w:val="24"/>
          <w:szCs w:val="28"/>
        </w:rPr>
        <w:t xml:space="preserve"> в рамках реализации мероприятия «</w:t>
      </w:r>
      <w:r w:rsidRPr="00B74569">
        <w:rPr>
          <w:sz w:val="24"/>
          <w:szCs w:val="28"/>
        </w:rPr>
        <w:t xml:space="preserve">Компенсация расходов на оплату стоимости проезда и провоза багажа к месту использования </w:t>
      </w:r>
      <w:r w:rsidRPr="00B74569">
        <w:rPr>
          <w:sz w:val="24"/>
          <w:szCs w:val="24"/>
        </w:rPr>
        <w:t>отпуска и обратно лицам, работающим в ГОБУ «Автобаза Правительства Мурманской области</w:t>
      </w:r>
      <w:r w:rsidR="00A85D2A" w:rsidRPr="00B74569">
        <w:rPr>
          <w:sz w:val="24"/>
          <w:szCs w:val="24"/>
        </w:rPr>
        <w:t xml:space="preserve">», что обусловлено </w:t>
      </w:r>
      <w:r w:rsidR="00E17696" w:rsidRPr="00B74569">
        <w:rPr>
          <w:sz w:val="24"/>
          <w:szCs w:val="24"/>
        </w:rPr>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00830831" w:rsidRPr="00B74569">
        <w:rPr>
          <w:sz w:val="24"/>
          <w:szCs w:val="24"/>
        </w:rPr>
        <w:t>;</w:t>
      </w:r>
      <w:proofErr w:type="gramEnd"/>
    </w:p>
    <w:p w:rsidR="00403C51" w:rsidRPr="002D32C3" w:rsidRDefault="00830831" w:rsidP="00830831">
      <w:pPr>
        <w:ind w:firstLine="709"/>
        <w:jc w:val="both"/>
        <w:rPr>
          <w:color w:val="FF0000"/>
          <w:szCs w:val="28"/>
        </w:rPr>
      </w:pPr>
      <w:r w:rsidRPr="00B74569">
        <w:rPr>
          <w:szCs w:val="28"/>
        </w:rPr>
        <w:t xml:space="preserve"> </w:t>
      </w:r>
      <w:r w:rsidR="005F4D64" w:rsidRPr="00B74569">
        <w:rPr>
          <w:szCs w:val="28"/>
        </w:rPr>
        <w:t>561,1</w:t>
      </w:r>
      <w:r w:rsidR="00A85D2A" w:rsidRPr="00B74569">
        <w:rPr>
          <w:szCs w:val="28"/>
        </w:rPr>
        <w:t xml:space="preserve"> тыс. рублей</w:t>
      </w:r>
      <w:r w:rsidR="00A85D2A" w:rsidRPr="00B74569">
        <w:t xml:space="preserve">, что на </w:t>
      </w:r>
      <w:r w:rsidR="005F4D64" w:rsidRPr="00B74569">
        <w:t>23,2</w:t>
      </w:r>
      <w:r w:rsidR="00A85D2A" w:rsidRPr="00B74569">
        <w:t xml:space="preserve"> % ниже запланированных бюджетных назначений,</w:t>
      </w:r>
      <w:r w:rsidR="00A85D2A" w:rsidRPr="00B74569">
        <w:rPr>
          <w:szCs w:val="28"/>
        </w:rPr>
        <w:t xml:space="preserve"> в рамках реализации мероприятия «</w:t>
      </w:r>
      <w:r w:rsidR="005F4D64" w:rsidRPr="00B74569">
        <w:rPr>
          <w:szCs w:val="28"/>
        </w:rPr>
        <w:t>Капитальный и текущий ремонт здания, закрепленного за ГОБУ «Автобаза Правительства Мурманской области</w:t>
      </w:r>
      <w:r w:rsidR="00A85D2A" w:rsidRPr="00B74569">
        <w:rPr>
          <w:szCs w:val="28"/>
        </w:rPr>
        <w:t xml:space="preserve">», </w:t>
      </w:r>
      <w:r w:rsidR="00E14AD2" w:rsidRPr="00B74569">
        <w:rPr>
          <w:szCs w:val="28"/>
        </w:rPr>
        <w:t xml:space="preserve">что обусловлено </w:t>
      </w:r>
      <w:r w:rsidRPr="00B74569">
        <w:rPr>
          <w:szCs w:val="28"/>
        </w:rPr>
        <w:t>экономией, сложившейся по результатам проведения конкурентных процедур</w:t>
      </w:r>
      <w:r w:rsidR="00403C51" w:rsidRPr="00B74569">
        <w:rPr>
          <w:iCs/>
        </w:rPr>
        <w:t>;</w:t>
      </w:r>
    </w:p>
    <w:p w:rsidR="00A85D2A" w:rsidRPr="002D32C3" w:rsidRDefault="005F4D64" w:rsidP="00A85D2A">
      <w:pPr>
        <w:pStyle w:val="a8"/>
        <w:ind w:firstLine="709"/>
        <w:rPr>
          <w:color w:val="FF0000"/>
          <w:sz w:val="24"/>
          <w:szCs w:val="28"/>
        </w:rPr>
      </w:pPr>
      <w:r w:rsidRPr="00517650">
        <w:rPr>
          <w:sz w:val="24"/>
          <w:szCs w:val="28"/>
        </w:rPr>
        <w:t xml:space="preserve">512,3 </w:t>
      </w:r>
      <w:r w:rsidR="00A85D2A" w:rsidRPr="00517650">
        <w:rPr>
          <w:sz w:val="24"/>
          <w:szCs w:val="28"/>
        </w:rPr>
        <w:t>тыс. рублей</w:t>
      </w:r>
      <w:r w:rsidR="00A85D2A" w:rsidRPr="00517650">
        <w:rPr>
          <w:sz w:val="24"/>
          <w:szCs w:val="24"/>
        </w:rPr>
        <w:t xml:space="preserve">, что на </w:t>
      </w:r>
      <w:r w:rsidR="00517650" w:rsidRPr="00517650">
        <w:rPr>
          <w:sz w:val="24"/>
          <w:szCs w:val="24"/>
        </w:rPr>
        <w:t>7,5</w:t>
      </w:r>
      <w:r w:rsidR="00A85D2A" w:rsidRPr="00517650">
        <w:rPr>
          <w:sz w:val="24"/>
          <w:szCs w:val="24"/>
        </w:rPr>
        <w:t xml:space="preserve"> % ниже запланированных бюджетных назначений,</w:t>
      </w:r>
      <w:r w:rsidR="00A85D2A" w:rsidRPr="00517650">
        <w:rPr>
          <w:sz w:val="24"/>
          <w:szCs w:val="28"/>
        </w:rPr>
        <w:t xml:space="preserve"> в рамках </w:t>
      </w:r>
      <w:r w:rsidR="00A85D2A" w:rsidRPr="007C332E">
        <w:rPr>
          <w:sz w:val="24"/>
          <w:szCs w:val="28"/>
        </w:rPr>
        <w:t>реализации мероприятия «</w:t>
      </w:r>
      <w:r w:rsidR="00517650" w:rsidRPr="007C332E">
        <w:rPr>
          <w:sz w:val="24"/>
          <w:szCs w:val="28"/>
        </w:rPr>
        <w:t xml:space="preserve">Предоставление субвенций из областного бюджета на осуществление Министерством внутренних дел Российской Федерации отдельных государственных полномочий </w:t>
      </w:r>
      <w:r w:rsidR="00517650" w:rsidRPr="006465AF">
        <w:rPr>
          <w:sz w:val="24"/>
          <w:szCs w:val="28"/>
        </w:rPr>
        <w:t>Мурманской области по составлению протоколов об административных правонарушениях</w:t>
      </w:r>
      <w:r w:rsidR="00A85D2A" w:rsidRPr="006465AF">
        <w:rPr>
          <w:sz w:val="24"/>
          <w:szCs w:val="28"/>
        </w:rPr>
        <w:t>»,</w:t>
      </w:r>
      <w:r w:rsidR="00A85D2A" w:rsidRPr="006465AF">
        <w:rPr>
          <w:sz w:val="24"/>
          <w:szCs w:val="24"/>
        </w:rPr>
        <w:t xml:space="preserve"> </w:t>
      </w:r>
      <w:r w:rsidR="00E14AD2" w:rsidRPr="006465AF">
        <w:rPr>
          <w:sz w:val="24"/>
          <w:szCs w:val="24"/>
        </w:rPr>
        <w:t xml:space="preserve">что обусловлено </w:t>
      </w:r>
      <w:r w:rsidR="006465AF" w:rsidRPr="006465AF">
        <w:rPr>
          <w:sz w:val="24"/>
          <w:szCs w:val="24"/>
        </w:rPr>
        <w:t>перечислением межбюджетных трансфертов в соответствии с заявками муниципальных образований исходя из фактически произведенных расходов</w:t>
      </w:r>
      <w:r w:rsidR="00A85D2A" w:rsidRPr="006465AF">
        <w:rPr>
          <w:sz w:val="24"/>
          <w:szCs w:val="24"/>
        </w:rPr>
        <w:t>;</w:t>
      </w:r>
      <w:r w:rsidR="00A85D2A" w:rsidRPr="007C332E">
        <w:rPr>
          <w:sz w:val="24"/>
          <w:szCs w:val="28"/>
        </w:rPr>
        <w:t xml:space="preserve"> </w:t>
      </w:r>
    </w:p>
    <w:p w:rsidR="00B84EE9" w:rsidRPr="00E70240" w:rsidRDefault="00584D84" w:rsidP="00B84EE9">
      <w:pPr>
        <w:pStyle w:val="a8"/>
        <w:ind w:firstLine="709"/>
        <w:rPr>
          <w:sz w:val="24"/>
          <w:szCs w:val="28"/>
        </w:rPr>
      </w:pPr>
      <w:r w:rsidRPr="00584D84">
        <w:rPr>
          <w:sz w:val="24"/>
          <w:szCs w:val="28"/>
        </w:rPr>
        <w:t>433,9</w:t>
      </w:r>
      <w:r w:rsidR="00A85D2A" w:rsidRPr="00584D84">
        <w:rPr>
          <w:sz w:val="24"/>
          <w:szCs w:val="28"/>
        </w:rPr>
        <w:t xml:space="preserve"> </w:t>
      </w:r>
      <w:r w:rsidR="00B84EE9" w:rsidRPr="00584D84">
        <w:rPr>
          <w:sz w:val="24"/>
          <w:szCs w:val="28"/>
        </w:rPr>
        <w:t>тыс. рублей</w:t>
      </w:r>
      <w:r w:rsidR="00B84EE9" w:rsidRPr="00584D84">
        <w:rPr>
          <w:sz w:val="24"/>
          <w:szCs w:val="24"/>
        </w:rPr>
        <w:t xml:space="preserve">, что на </w:t>
      </w:r>
      <w:r w:rsidRPr="00584D84">
        <w:rPr>
          <w:sz w:val="24"/>
          <w:szCs w:val="24"/>
        </w:rPr>
        <w:t>97,6</w:t>
      </w:r>
      <w:r w:rsidR="00B84EE9" w:rsidRPr="00584D84">
        <w:rPr>
          <w:sz w:val="24"/>
          <w:szCs w:val="24"/>
        </w:rPr>
        <w:t xml:space="preserve"> % ниже запланированных бюджетных назначений,</w:t>
      </w:r>
      <w:r w:rsidR="00B84EE9" w:rsidRPr="00584D84">
        <w:rPr>
          <w:sz w:val="24"/>
          <w:szCs w:val="28"/>
        </w:rPr>
        <w:t xml:space="preserve"> в рамках реализации мероприятия «</w:t>
      </w:r>
      <w:r w:rsidRPr="00584D84">
        <w:rPr>
          <w:sz w:val="24"/>
          <w:szCs w:val="28"/>
        </w:rPr>
        <w:t>Формирование и размещение государственного заказа на дополнительное профессиональное образование государственных гражданских служащих Мурманской области</w:t>
      </w:r>
      <w:r w:rsidR="00B84EE9" w:rsidRPr="00584D84">
        <w:rPr>
          <w:sz w:val="24"/>
          <w:szCs w:val="28"/>
        </w:rPr>
        <w:t xml:space="preserve">», что </w:t>
      </w:r>
      <w:r w:rsidR="00B84EE9" w:rsidRPr="00E70240">
        <w:rPr>
          <w:sz w:val="24"/>
          <w:szCs w:val="28"/>
        </w:rPr>
        <w:t xml:space="preserve">обусловлено </w:t>
      </w:r>
      <w:r w:rsidR="00E1678D" w:rsidRPr="00E70240">
        <w:rPr>
          <w:sz w:val="24"/>
          <w:szCs w:val="24"/>
        </w:rPr>
        <w:t>экономией, сложившейся по</w:t>
      </w:r>
      <w:r w:rsidR="00B84EE9" w:rsidRPr="00E70240">
        <w:rPr>
          <w:sz w:val="24"/>
          <w:szCs w:val="24"/>
        </w:rPr>
        <w:t xml:space="preserve"> результат</w:t>
      </w:r>
      <w:r w:rsidR="00E1678D" w:rsidRPr="00E70240">
        <w:rPr>
          <w:sz w:val="24"/>
          <w:szCs w:val="24"/>
        </w:rPr>
        <w:t>ам</w:t>
      </w:r>
      <w:r w:rsidR="00B84EE9" w:rsidRPr="00E70240">
        <w:rPr>
          <w:sz w:val="24"/>
          <w:szCs w:val="24"/>
        </w:rPr>
        <w:t xml:space="preserve"> проведения конкур</w:t>
      </w:r>
      <w:r w:rsidR="006E586F" w:rsidRPr="00E70240">
        <w:rPr>
          <w:sz w:val="24"/>
          <w:szCs w:val="24"/>
        </w:rPr>
        <w:t>ент</w:t>
      </w:r>
      <w:r w:rsidR="00B84EE9" w:rsidRPr="00E70240">
        <w:rPr>
          <w:sz w:val="24"/>
          <w:szCs w:val="24"/>
        </w:rPr>
        <w:t>ных процедур</w:t>
      </w:r>
      <w:r w:rsidR="00B84EE9" w:rsidRPr="00E70240">
        <w:rPr>
          <w:sz w:val="24"/>
          <w:szCs w:val="28"/>
        </w:rPr>
        <w:t>;</w:t>
      </w:r>
    </w:p>
    <w:p w:rsidR="00A85D2A" w:rsidRPr="002D32C3" w:rsidRDefault="0047541B" w:rsidP="00A85D2A">
      <w:pPr>
        <w:pStyle w:val="a8"/>
        <w:ind w:firstLine="709"/>
        <w:rPr>
          <w:color w:val="FF0000"/>
          <w:sz w:val="24"/>
          <w:szCs w:val="28"/>
        </w:rPr>
      </w:pPr>
      <w:r w:rsidRPr="0047541B">
        <w:rPr>
          <w:sz w:val="24"/>
          <w:szCs w:val="28"/>
        </w:rPr>
        <w:t>333,7</w:t>
      </w:r>
      <w:r w:rsidR="00A85D2A" w:rsidRPr="0047541B">
        <w:rPr>
          <w:sz w:val="24"/>
          <w:szCs w:val="28"/>
        </w:rPr>
        <w:t xml:space="preserve"> тыс. рублей</w:t>
      </w:r>
      <w:r w:rsidR="00A85D2A" w:rsidRPr="0047541B">
        <w:rPr>
          <w:sz w:val="24"/>
          <w:szCs w:val="24"/>
        </w:rPr>
        <w:t xml:space="preserve">, что на </w:t>
      </w:r>
      <w:r w:rsidRPr="0047541B">
        <w:rPr>
          <w:sz w:val="24"/>
          <w:szCs w:val="24"/>
        </w:rPr>
        <w:t>20,</w:t>
      </w:r>
      <w:r w:rsidR="00A85D2A" w:rsidRPr="0047541B">
        <w:rPr>
          <w:sz w:val="24"/>
          <w:szCs w:val="24"/>
        </w:rPr>
        <w:t>5 % ниже запланированных бюджетных назначений,</w:t>
      </w:r>
      <w:r w:rsidR="00A85D2A" w:rsidRPr="0047541B">
        <w:rPr>
          <w:sz w:val="24"/>
          <w:szCs w:val="28"/>
        </w:rPr>
        <w:t xml:space="preserve"> в рамках реализации </w:t>
      </w:r>
      <w:r w:rsidR="00A85D2A" w:rsidRPr="00E70240">
        <w:rPr>
          <w:sz w:val="24"/>
          <w:szCs w:val="28"/>
        </w:rPr>
        <w:t>мероприятия «</w:t>
      </w:r>
      <w:r w:rsidRPr="00E70240">
        <w:rPr>
          <w:sz w:val="24"/>
          <w:szCs w:val="28"/>
        </w:rPr>
        <w:t xml:space="preserve">Развитие информационно-технологической </w:t>
      </w:r>
      <w:r w:rsidRPr="00E70240">
        <w:rPr>
          <w:sz w:val="24"/>
          <w:szCs w:val="28"/>
        </w:rPr>
        <w:lastRenderedPageBreak/>
        <w:t>инфраструктуры в Аппарате Правительства Мурманской области</w:t>
      </w:r>
      <w:r w:rsidR="00A85D2A" w:rsidRPr="00E70240">
        <w:rPr>
          <w:sz w:val="24"/>
          <w:szCs w:val="28"/>
        </w:rPr>
        <w:t xml:space="preserve">», что обусловлено </w:t>
      </w:r>
      <w:r w:rsidR="00E70240" w:rsidRPr="00E70240">
        <w:rPr>
          <w:sz w:val="24"/>
          <w:szCs w:val="24"/>
        </w:rPr>
        <w:t xml:space="preserve">экономией, сложившейся по результатам </w:t>
      </w:r>
      <w:r w:rsidR="00E70240">
        <w:rPr>
          <w:sz w:val="24"/>
          <w:szCs w:val="24"/>
        </w:rPr>
        <w:t>проведения</w:t>
      </w:r>
      <w:r w:rsidR="00A85D2A" w:rsidRPr="00E70240">
        <w:rPr>
          <w:sz w:val="24"/>
          <w:szCs w:val="24"/>
        </w:rPr>
        <w:t xml:space="preserve"> конкур</w:t>
      </w:r>
      <w:r w:rsidR="006E586F" w:rsidRPr="00E70240">
        <w:rPr>
          <w:sz w:val="24"/>
          <w:szCs w:val="24"/>
        </w:rPr>
        <w:t>ентн</w:t>
      </w:r>
      <w:r w:rsidR="00A85D2A" w:rsidRPr="00E70240">
        <w:rPr>
          <w:sz w:val="24"/>
          <w:szCs w:val="24"/>
        </w:rPr>
        <w:t>ых процедур</w:t>
      </w:r>
      <w:r w:rsidR="00A85D2A" w:rsidRPr="00E70240">
        <w:rPr>
          <w:sz w:val="24"/>
          <w:szCs w:val="28"/>
        </w:rPr>
        <w:t>;</w:t>
      </w:r>
    </w:p>
    <w:p w:rsidR="00403C51" w:rsidRPr="00E70240" w:rsidRDefault="0047541B" w:rsidP="00403C51">
      <w:pPr>
        <w:pStyle w:val="a8"/>
        <w:ind w:firstLine="709"/>
        <w:rPr>
          <w:sz w:val="24"/>
          <w:szCs w:val="28"/>
        </w:rPr>
      </w:pPr>
      <w:r w:rsidRPr="0047541B">
        <w:rPr>
          <w:sz w:val="24"/>
          <w:szCs w:val="28"/>
        </w:rPr>
        <w:t>252,5</w:t>
      </w:r>
      <w:r w:rsidR="00A85D2A" w:rsidRPr="0047541B">
        <w:rPr>
          <w:sz w:val="24"/>
          <w:szCs w:val="28"/>
        </w:rPr>
        <w:t xml:space="preserve"> тыс. рублей</w:t>
      </w:r>
      <w:r w:rsidR="00A85D2A" w:rsidRPr="0047541B">
        <w:rPr>
          <w:sz w:val="24"/>
          <w:szCs w:val="24"/>
        </w:rPr>
        <w:t xml:space="preserve">, что на </w:t>
      </w:r>
      <w:r w:rsidRPr="0047541B">
        <w:rPr>
          <w:sz w:val="24"/>
          <w:szCs w:val="24"/>
        </w:rPr>
        <w:t>33,8</w:t>
      </w:r>
      <w:r w:rsidR="00A85D2A" w:rsidRPr="0047541B">
        <w:rPr>
          <w:sz w:val="24"/>
          <w:szCs w:val="24"/>
        </w:rPr>
        <w:t xml:space="preserve"> % ниже запланированных бюджетных назначений,</w:t>
      </w:r>
      <w:r w:rsidR="00A85D2A" w:rsidRPr="0047541B">
        <w:rPr>
          <w:sz w:val="24"/>
          <w:szCs w:val="28"/>
        </w:rPr>
        <w:t xml:space="preserve"> в рамках </w:t>
      </w:r>
      <w:r w:rsidR="00A85D2A" w:rsidRPr="00E70240">
        <w:rPr>
          <w:sz w:val="24"/>
          <w:szCs w:val="28"/>
        </w:rPr>
        <w:t>реализации мероприятия «</w:t>
      </w:r>
      <w:r w:rsidRPr="00E70240">
        <w:rPr>
          <w:sz w:val="24"/>
          <w:szCs w:val="28"/>
        </w:rPr>
        <w:t>Единовременная денежная выплата при присвоении наград в соответствии с Законом Мурманской области</w:t>
      </w:r>
      <w:r w:rsidR="00A85D2A" w:rsidRPr="00E70240">
        <w:rPr>
          <w:sz w:val="24"/>
          <w:szCs w:val="28"/>
        </w:rPr>
        <w:t xml:space="preserve">», </w:t>
      </w:r>
      <w:r w:rsidR="00403C51" w:rsidRPr="00E70240">
        <w:rPr>
          <w:sz w:val="24"/>
          <w:szCs w:val="28"/>
        </w:rPr>
        <w:t xml:space="preserve">что обусловлено </w:t>
      </w:r>
      <w:r w:rsidR="00E70240" w:rsidRPr="00E70240">
        <w:rPr>
          <w:sz w:val="24"/>
          <w:szCs w:val="24"/>
        </w:rPr>
        <w:t>уменьшением количества обращений</w:t>
      </w:r>
      <w:r w:rsidR="00403C51" w:rsidRPr="00E70240">
        <w:rPr>
          <w:sz w:val="24"/>
          <w:szCs w:val="28"/>
        </w:rPr>
        <w:t>;</w:t>
      </w:r>
    </w:p>
    <w:p w:rsidR="00AF4320" w:rsidRPr="000C4EBF" w:rsidRDefault="00B91FF0" w:rsidP="00AF4320">
      <w:pPr>
        <w:pStyle w:val="a8"/>
        <w:ind w:firstLine="709"/>
        <w:rPr>
          <w:color w:val="FF0000"/>
          <w:sz w:val="24"/>
          <w:szCs w:val="24"/>
        </w:rPr>
      </w:pPr>
      <w:r w:rsidRPr="00E70240">
        <w:rPr>
          <w:sz w:val="24"/>
          <w:szCs w:val="28"/>
        </w:rPr>
        <w:t>101</w:t>
      </w:r>
      <w:r w:rsidR="00A85D2A" w:rsidRPr="00E70240">
        <w:rPr>
          <w:sz w:val="24"/>
          <w:szCs w:val="28"/>
        </w:rPr>
        <w:t>,2</w:t>
      </w:r>
      <w:r w:rsidR="00AF4320" w:rsidRPr="00E70240">
        <w:rPr>
          <w:sz w:val="24"/>
          <w:szCs w:val="28"/>
        </w:rPr>
        <w:t xml:space="preserve"> тыс. рублей</w:t>
      </w:r>
      <w:r w:rsidR="00AF4320" w:rsidRPr="00B91FF0">
        <w:rPr>
          <w:sz w:val="24"/>
          <w:szCs w:val="24"/>
        </w:rPr>
        <w:t xml:space="preserve">, что на </w:t>
      </w:r>
      <w:r w:rsidRPr="00B91FF0">
        <w:rPr>
          <w:sz w:val="24"/>
          <w:szCs w:val="24"/>
        </w:rPr>
        <w:t>13,5</w:t>
      </w:r>
      <w:r w:rsidR="00AF4320" w:rsidRPr="00B91FF0">
        <w:rPr>
          <w:sz w:val="24"/>
          <w:szCs w:val="24"/>
        </w:rPr>
        <w:t xml:space="preserve"> % ниже запланированных бюджетных назначений,</w:t>
      </w:r>
      <w:r w:rsidR="00AF4320" w:rsidRPr="00B91FF0">
        <w:rPr>
          <w:sz w:val="24"/>
          <w:szCs w:val="28"/>
        </w:rPr>
        <w:t xml:space="preserve"> в рамках реализации </w:t>
      </w:r>
      <w:r w:rsidR="00AF4320" w:rsidRPr="00E70240">
        <w:rPr>
          <w:sz w:val="24"/>
          <w:szCs w:val="28"/>
        </w:rPr>
        <w:t>мероприятия «</w:t>
      </w:r>
      <w:r w:rsidRPr="00E70240">
        <w:rPr>
          <w:sz w:val="24"/>
          <w:szCs w:val="28"/>
        </w:rPr>
        <w:t xml:space="preserve">Проставление апостиля на документах, составленных отделами ЗАГС администраций муниципальных образований и уполномоченными лицами органов местного самоуправления сельских </w:t>
      </w:r>
      <w:r w:rsidRPr="000C4EBF">
        <w:rPr>
          <w:sz w:val="24"/>
          <w:szCs w:val="28"/>
        </w:rPr>
        <w:t>поселений Мурманской области, для представления на территории иностранных государств</w:t>
      </w:r>
      <w:r w:rsidR="00AF4320" w:rsidRPr="000C4EBF">
        <w:rPr>
          <w:sz w:val="24"/>
          <w:szCs w:val="28"/>
        </w:rPr>
        <w:t xml:space="preserve">», что обусловлено </w:t>
      </w:r>
      <w:r w:rsidR="00E70240" w:rsidRPr="000C4EBF">
        <w:rPr>
          <w:sz w:val="24"/>
          <w:szCs w:val="24"/>
        </w:rPr>
        <w:t>сокращением одной должности главного специалиста в секторе ЗАГС</w:t>
      </w:r>
      <w:r w:rsidR="00B74569">
        <w:rPr>
          <w:sz w:val="24"/>
          <w:szCs w:val="28"/>
        </w:rPr>
        <w:t>.</w:t>
      </w:r>
      <w:r w:rsidR="00AF4320" w:rsidRPr="000C4EBF">
        <w:rPr>
          <w:sz w:val="24"/>
          <w:szCs w:val="24"/>
        </w:rPr>
        <w:t xml:space="preserve"> </w:t>
      </w:r>
    </w:p>
    <w:p w:rsidR="001617BE" w:rsidRPr="002D32C3" w:rsidRDefault="001617BE" w:rsidP="001617BE">
      <w:pPr>
        <w:ind w:firstLine="709"/>
        <w:jc w:val="both"/>
        <w:rPr>
          <w:color w:val="FF0000"/>
        </w:rPr>
      </w:pPr>
      <w:r w:rsidRPr="00D20FA7">
        <w:t xml:space="preserve">Кроме того, в рамках подпрограммы в полном объеме не освоены бюджетные ассигнования, предусмотренные на реализацию мероприятия </w:t>
      </w:r>
      <w:r w:rsidRPr="00D20FA7">
        <w:rPr>
          <w:szCs w:val="28"/>
        </w:rPr>
        <w:t>«</w:t>
      </w:r>
      <w:r w:rsidR="00D20FA7" w:rsidRPr="00D20FA7">
        <w:rPr>
          <w:szCs w:val="28"/>
        </w:rPr>
        <w:t xml:space="preserve">Проведение исследования коррупции в </w:t>
      </w:r>
      <w:r w:rsidR="00D20FA7" w:rsidRPr="00C90B4F">
        <w:rPr>
          <w:szCs w:val="28"/>
        </w:rPr>
        <w:t>Мурманской области социологическими методами</w:t>
      </w:r>
      <w:r w:rsidRPr="00C90B4F">
        <w:rPr>
          <w:szCs w:val="28"/>
        </w:rPr>
        <w:t xml:space="preserve">» в размере </w:t>
      </w:r>
      <w:r w:rsidR="00D20FA7" w:rsidRPr="00C90B4F">
        <w:rPr>
          <w:szCs w:val="28"/>
        </w:rPr>
        <w:t>200,0</w:t>
      </w:r>
      <w:r w:rsidRPr="00C90B4F">
        <w:rPr>
          <w:szCs w:val="28"/>
        </w:rPr>
        <w:t xml:space="preserve"> тыс. рублей, что обусловлено </w:t>
      </w:r>
      <w:r w:rsidR="00C90B4F" w:rsidRPr="00C90B4F">
        <w:rPr>
          <w:szCs w:val="28"/>
        </w:rPr>
        <w:t>невыполнением исполнителем своих обязательств по договору</w:t>
      </w:r>
      <w:r w:rsidRPr="00C90B4F">
        <w:rPr>
          <w:szCs w:val="28"/>
        </w:rPr>
        <w:t xml:space="preserve">. </w:t>
      </w:r>
    </w:p>
    <w:p w:rsidR="006059DC" w:rsidRPr="002D32C3" w:rsidRDefault="006059DC" w:rsidP="00AC1AE6">
      <w:pPr>
        <w:pStyle w:val="a8"/>
        <w:ind w:firstLine="709"/>
        <w:rPr>
          <w:b/>
          <w:i/>
          <w:color w:val="FF0000"/>
          <w:sz w:val="24"/>
          <w:szCs w:val="28"/>
        </w:rPr>
      </w:pPr>
    </w:p>
    <w:p w:rsidR="00255EB8" w:rsidRPr="007F52AC" w:rsidRDefault="00255EB8" w:rsidP="00AC1AE6">
      <w:pPr>
        <w:pStyle w:val="a8"/>
        <w:ind w:firstLine="709"/>
        <w:rPr>
          <w:b/>
          <w:i/>
          <w:sz w:val="24"/>
          <w:szCs w:val="28"/>
        </w:rPr>
      </w:pPr>
      <w:r w:rsidRPr="007F52AC">
        <w:rPr>
          <w:b/>
          <w:i/>
          <w:sz w:val="24"/>
          <w:szCs w:val="28"/>
        </w:rPr>
        <w:t>Подпрограмма 2. «Управление государственным имуществом Мурманской области»</w:t>
      </w:r>
    </w:p>
    <w:p w:rsidR="00FC5D48" w:rsidRPr="00B74569" w:rsidRDefault="009B6B2E" w:rsidP="00FC5D48">
      <w:pPr>
        <w:ind w:firstLine="709"/>
        <w:jc w:val="both"/>
        <w:rPr>
          <w:iCs/>
          <w:color w:val="FF0000"/>
        </w:rPr>
      </w:pPr>
      <w:proofErr w:type="gramStart"/>
      <w:r w:rsidRPr="009B6B2E">
        <w:t>4 572,5</w:t>
      </w:r>
      <w:r w:rsidR="00255EB8" w:rsidRPr="009B6B2E">
        <w:t xml:space="preserve"> тыс. рублей, что на </w:t>
      </w:r>
      <w:r w:rsidRPr="009B6B2E">
        <w:t>6,2</w:t>
      </w:r>
      <w:r w:rsidR="00255EB8" w:rsidRPr="009B6B2E">
        <w:t xml:space="preserve"> % ниже запланированных бюджетных назначений в рамках реализации мероприятия «</w:t>
      </w:r>
      <w:r w:rsidRPr="009B6B2E">
        <w:t xml:space="preserve">Обеспечение реализации функций ГОКУ </w:t>
      </w:r>
      <w:r>
        <w:t>«</w:t>
      </w:r>
      <w:r w:rsidRPr="009B6B2E">
        <w:t>Центр технической инвентаризации</w:t>
      </w:r>
      <w:r w:rsidR="00255EB8" w:rsidRPr="009B6B2E">
        <w:t xml:space="preserve">», </w:t>
      </w:r>
      <w:r w:rsidR="005F535F" w:rsidRPr="009B6B2E">
        <w:t>что обусловлено</w:t>
      </w:r>
      <w:r w:rsidR="005F535F" w:rsidRPr="009B6B2E">
        <w:rPr>
          <w:szCs w:val="28"/>
        </w:rPr>
        <w:t xml:space="preserve"> </w:t>
      </w:r>
      <w:r w:rsidR="00FC2AEF" w:rsidRPr="00A265CA">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00C361C2" w:rsidRPr="00BB10C1">
        <w:rPr>
          <w:szCs w:val="28"/>
        </w:rPr>
        <w:t xml:space="preserve">,  экономией, сложившейся по результатам проведения </w:t>
      </w:r>
      <w:r w:rsidR="00C361C2" w:rsidRPr="00B74569">
        <w:rPr>
          <w:szCs w:val="28"/>
        </w:rPr>
        <w:t>конкурентных процедур,</w:t>
      </w:r>
      <w:r w:rsidR="00FC4821" w:rsidRPr="00B74569">
        <w:rPr>
          <w:szCs w:val="28"/>
        </w:rPr>
        <w:t xml:space="preserve"> </w:t>
      </w:r>
      <w:r w:rsidR="00D04A74" w:rsidRPr="00B74569">
        <w:rPr>
          <w:iCs/>
        </w:rPr>
        <w:t>оплатой принятых бюджетных обязательств по заключенным</w:t>
      </w:r>
      <w:proofErr w:type="gramEnd"/>
      <w:r w:rsidR="00D04A74" w:rsidRPr="00B74569">
        <w:rPr>
          <w:iCs/>
        </w:rPr>
        <w:t xml:space="preserve"> </w:t>
      </w:r>
      <w:proofErr w:type="gramStart"/>
      <w:r w:rsidR="00D04A74" w:rsidRPr="00B74569">
        <w:rPr>
          <w:iCs/>
        </w:rPr>
        <w:t xml:space="preserve">договорам по коммунальным услугам, услугам связи, медицинскому обслуживанию водителей, топливу в связи с отсутствием счетов от поставщиков (перенесена на 2021 год), </w:t>
      </w:r>
      <w:r w:rsidR="00E17696" w:rsidRPr="00B74569">
        <w:t>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r w:rsidR="00BB10C1" w:rsidRPr="00B74569">
        <w:rPr>
          <w:iCs/>
        </w:rPr>
        <w:t>, а также</w:t>
      </w:r>
      <w:r w:rsidR="00FC5D48" w:rsidRPr="00B74569">
        <w:rPr>
          <w:iCs/>
        </w:rPr>
        <w:t xml:space="preserve"> в связи с отсутствием поставщиков, желающих участвовать в конкурсных процедурах</w:t>
      </w:r>
      <w:r w:rsidR="00BB10C1" w:rsidRPr="00B74569">
        <w:rPr>
          <w:iCs/>
        </w:rPr>
        <w:t xml:space="preserve"> (закупки </w:t>
      </w:r>
      <w:r w:rsidR="00FC5D48" w:rsidRPr="00B74569">
        <w:rPr>
          <w:iCs/>
        </w:rPr>
        <w:t>не состоялись</w:t>
      </w:r>
      <w:r w:rsidR="00BB10C1" w:rsidRPr="00B74569">
        <w:rPr>
          <w:iCs/>
        </w:rPr>
        <w:t>);</w:t>
      </w:r>
      <w:r w:rsidR="00FC5D48" w:rsidRPr="00B74569">
        <w:rPr>
          <w:iCs/>
        </w:rPr>
        <w:t xml:space="preserve"> </w:t>
      </w:r>
      <w:proofErr w:type="gramEnd"/>
    </w:p>
    <w:p w:rsidR="00FC5D48" w:rsidRPr="00FC5D48" w:rsidRDefault="009B6B2E" w:rsidP="00FC5D48">
      <w:pPr>
        <w:ind w:firstLine="709"/>
        <w:jc w:val="both"/>
        <w:rPr>
          <w:iCs/>
          <w:color w:val="FF0000"/>
        </w:rPr>
      </w:pPr>
      <w:proofErr w:type="gramStart"/>
      <w:r w:rsidRPr="00B74569">
        <w:t>2 107,7 тыс. рублей, что на 4,9 % ниже запланированных бюджетных назначений в рамках реализации мероприятия «Обеспечение реализации государственных функций в сфере управления государственным имуществом Мурманской области», что обусловлено</w:t>
      </w:r>
      <w:r w:rsidRPr="00B74569">
        <w:rPr>
          <w:szCs w:val="28"/>
        </w:rPr>
        <w:t xml:space="preserve"> </w:t>
      </w:r>
      <w:r w:rsidR="00FC2AEF" w:rsidRPr="00B74569">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0075191D" w:rsidRPr="00B74569">
        <w:rPr>
          <w:szCs w:val="28"/>
        </w:rPr>
        <w:t xml:space="preserve">, </w:t>
      </w:r>
      <w:r w:rsidR="00E17696" w:rsidRPr="00B74569">
        <w:t>возмещением расходов на оплату стоимости проезда и провоза багажа</w:t>
      </w:r>
      <w:proofErr w:type="gramEnd"/>
      <w:r w:rsidR="00E17696" w:rsidRPr="00B74569">
        <w:t xml:space="preserve"> </w:t>
      </w:r>
      <w:proofErr w:type="gramStart"/>
      <w:r w:rsidR="00E17696" w:rsidRPr="00B74569">
        <w:t>к месту использования отпуска и обратно и расходов на командировки по фактически предоставленным документам</w:t>
      </w:r>
      <w:r w:rsidR="00AA2D81" w:rsidRPr="00B74569">
        <w:rPr>
          <w:szCs w:val="28"/>
        </w:rPr>
        <w:t xml:space="preserve">, </w:t>
      </w:r>
      <w:r w:rsidR="00AA2D81" w:rsidRPr="00B74569">
        <w:rPr>
          <w:iCs/>
        </w:rPr>
        <w:t>экономией</w:t>
      </w:r>
      <w:r w:rsidR="00FC5D48" w:rsidRPr="00B74569">
        <w:rPr>
          <w:iCs/>
        </w:rPr>
        <w:t xml:space="preserve"> по</w:t>
      </w:r>
      <w:r w:rsidR="00FC5D48" w:rsidRPr="00B2093C">
        <w:rPr>
          <w:iCs/>
        </w:rPr>
        <w:t xml:space="preserve"> судебным расходам, которые носят заявительный характер</w:t>
      </w:r>
      <w:r w:rsidR="006031C3" w:rsidRPr="00B2093C">
        <w:rPr>
          <w:iCs/>
        </w:rPr>
        <w:t xml:space="preserve"> выплат</w:t>
      </w:r>
      <w:r w:rsidR="00AA2D81" w:rsidRPr="00B2093C">
        <w:rPr>
          <w:iCs/>
        </w:rPr>
        <w:t>, отсутствием</w:t>
      </w:r>
      <w:r w:rsidR="00AA2D81" w:rsidRPr="006833CB">
        <w:rPr>
          <w:iCs/>
        </w:rPr>
        <w:t xml:space="preserve"> </w:t>
      </w:r>
      <w:r w:rsidR="00AA2D81" w:rsidRPr="00AA2D81">
        <w:rPr>
          <w:iCs/>
        </w:rPr>
        <w:t>заявок на передачу объектов в аренду (</w:t>
      </w:r>
      <w:r w:rsidR="000E23CC">
        <w:t xml:space="preserve">обусловлено </w:t>
      </w:r>
      <w:r w:rsidR="000E23CC" w:rsidRPr="00DB7E4B">
        <w:t>заявительным характером данной выплаты</w:t>
      </w:r>
      <w:r w:rsidR="00AA2D81" w:rsidRPr="00AA2D81">
        <w:rPr>
          <w:iCs/>
        </w:rPr>
        <w:t>), отсутствие</w:t>
      </w:r>
      <w:r w:rsidR="00E17696">
        <w:rPr>
          <w:iCs/>
        </w:rPr>
        <w:t>м</w:t>
      </w:r>
      <w:r w:rsidR="00AA2D81" w:rsidRPr="00AA2D81">
        <w:rPr>
          <w:iCs/>
        </w:rPr>
        <w:t xml:space="preserve"> решений о проведении экспертизы по установлению обоснованной кадастровой стоимости</w:t>
      </w:r>
      <w:r w:rsidR="006833CB">
        <w:rPr>
          <w:iCs/>
        </w:rPr>
        <w:t>, экономией</w:t>
      </w:r>
      <w:r w:rsidR="007F60AE">
        <w:rPr>
          <w:iCs/>
        </w:rPr>
        <w:t>, сложившейся по результатам проведения конкурентных процедур</w:t>
      </w:r>
      <w:r w:rsidR="00AA2D81" w:rsidRPr="00AA2D81">
        <w:rPr>
          <w:iCs/>
        </w:rPr>
        <w:t>;</w:t>
      </w:r>
      <w:proofErr w:type="gramEnd"/>
    </w:p>
    <w:p w:rsidR="009B6B2E" w:rsidRPr="00193862" w:rsidRDefault="00193862" w:rsidP="00193862">
      <w:pPr>
        <w:jc w:val="both"/>
        <w:rPr>
          <w:szCs w:val="28"/>
        </w:rPr>
      </w:pPr>
      <w:r>
        <w:tab/>
      </w:r>
      <w:r w:rsidR="000F474C">
        <w:t xml:space="preserve">     </w:t>
      </w:r>
      <w:r w:rsidR="009B6B2E">
        <w:t>1 079,8</w:t>
      </w:r>
      <w:r w:rsidR="009B6B2E" w:rsidRPr="009B6B2E">
        <w:t xml:space="preserve"> тыс. рублей, что на </w:t>
      </w:r>
      <w:r w:rsidR="009B6B2E">
        <w:t>40,7</w:t>
      </w:r>
      <w:r w:rsidR="009B6B2E" w:rsidRPr="009B6B2E">
        <w:t xml:space="preserve"> % ниже запланированных бюджетных назначений в рамках реализации мероприятия «Проведение ремонтных работ в помещении, расположенном по адресу ул. Карла Маркса, д.18.», что обусловлено</w:t>
      </w:r>
      <w:r w:rsidR="009B6B2E" w:rsidRPr="009B6B2E">
        <w:rPr>
          <w:szCs w:val="28"/>
        </w:rPr>
        <w:t xml:space="preserve"> </w:t>
      </w:r>
      <w:r w:rsidRPr="009E4135">
        <w:rPr>
          <w:szCs w:val="28"/>
        </w:rPr>
        <w:t xml:space="preserve">экономией, сложившейся по результатам </w:t>
      </w:r>
      <w:r w:rsidRPr="00091DD1">
        <w:rPr>
          <w:szCs w:val="28"/>
        </w:rPr>
        <w:t>проведения конкурентных процедур</w:t>
      </w:r>
      <w:r w:rsidR="009B6B2E" w:rsidRPr="00091DD1">
        <w:rPr>
          <w:iCs/>
        </w:rPr>
        <w:t>;</w:t>
      </w:r>
    </w:p>
    <w:p w:rsidR="009B6B2E" w:rsidRPr="00B2093C" w:rsidRDefault="009B6B2E" w:rsidP="00255EB8">
      <w:pPr>
        <w:ind w:firstLine="709"/>
        <w:jc w:val="both"/>
        <w:rPr>
          <w:iCs/>
          <w:color w:val="FF0000"/>
        </w:rPr>
      </w:pPr>
      <w:proofErr w:type="gramStart"/>
      <w:r>
        <w:t>246,1</w:t>
      </w:r>
      <w:r w:rsidRPr="009B6B2E">
        <w:t xml:space="preserve"> тыс. рублей, что </w:t>
      </w:r>
      <w:r w:rsidRPr="00B74569">
        <w:t>на 40,9 % ниже запланированных бюджетных назначений в рамках реализации мероприятия «Компенсация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областного бюджета», что обусловлено</w:t>
      </w:r>
      <w:r w:rsidRPr="00B74569">
        <w:rPr>
          <w:szCs w:val="28"/>
        </w:rPr>
        <w:t xml:space="preserve"> </w:t>
      </w:r>
      <w:r w:rsidR="00E17696" w:rsidRPr="00B74569">
        <w:rPr>
          <w:szCs w:val="28"/>
        </w:rPr>
        <w:t xml:space="preserve">возмещением </w:t>
      </w:r>
      <w:r w:rsidR="00E17696" w:rsidRPr="00B74569">
        <w:rPr>
          <w:szCs w:val="28"/>
        </w:rPr>
        <w:lastRenderedPageBreak/>
        <w:t>расходов на оплату стоимости проезда и провоза багажа к месту использования отпуска и обратно по фактически предоставленным документам</w:t>
      </w:r>
      <w:r w:rsidR="00B74569">
        <w:rPr>
          <w:iCs/>
        </w:rPr>
        <w:t>.</w:t>
      </w:r>
      <w:proofErr w:type="gramEnd"/>
    </w:p>
    <w:p w:rsidR="009B6B2E" w:rsidRPr="002D32C3" w:rsidRDefault="009B6B2E" w:rsidP="00D17CE7">
      <w:pPr>
        <w:ind w:firstLine="709"/>
        <w:jc w:val="both"/>
        <w:rPr>
          <w:color w:val="FF0000"/>
        </w:rPr>
      </w:pPr>
      <w:r w:rsidRPr="00D20FA7">
        <w:t xml:space="preserve">Кроме того, в рамках подпрограммы в полном объеме не освоены бюджетные ассигнования, предусмотренные на реализацию мероприятия </w:t>
      </w:r>
      <w:r w:rsidRPr="00D20FA7">
        <w:rPr>
          <w:szCs w:val="28"/>
        </w:rPr>
        <w:t>«</w:t>
      </w:r>
      <w:r w:rsidRPr="009B6B2E">
        <w:rPr>
          <w:szCs w:val="28"/>
        </w:rPr>
        <w:t xml:space="preserve">Представление интересов в судебных органах при решении вопросов, касающихся дел об установлении кадастровой </w:t>
      </w:r>
      <w:r w:rsidRPr="00D17CE7">
        <w:rPr>
          <w:szCs w:val="28"/>
        </w:rPr>
        <w:t xml:space="preserve">стоимости» в размере 400,0 тыс. рублей, что обусловлено </w:t>
      </w:r>
      <w:r w:rsidR="00D17CE7" w:rsidRPr="00D17CE7">
        <w:t>заявительным характером данной выплаты</w:t>
      </w:r>
      <w:r w:rsidRPr="00D17CE7">
        <w:rPr>
          <w:szCs w:val="28"/>
        </w:rPr>
        <w:t xml:space="preserve">. </w:t>
      </w:r>
    </w:p>
    <w:p w:rsidR="00470537" w:rsidRDefault="00470537" w:rsidP="00470537">
      <w:pPr>
        <w:ind w:firstLine="709"/>
        <w:jc w:val="both"/>
        <w:rPr>
          <w:b/>
          <w:i/>
          <w:color w:val="FF0000"/>
          <w:szCs w:val="28"/>
        </w:rPr>
      </w:pPr>
    </w:p>
    <w:p w:rsidR="00470537" w:rsidRPr="001261C1" w:rsidRDefault="00470537" w:rsidP="00470537">
      <w:pPr>
        <w:ind w:firstLine="709"/>
        <w:jc w:val="both"/>
        <w:rPr>
          <w:b/>
          <w:i/>
          <w:szCs w:val="28"/>
        </w:rPr>
      </w:pPr>
      <w:r w:rsidRPr="001261C1">
        <w:rPr>
          <w:b/>
          <w:i/>
          <w:szCs w:val="28"/>
        </w:rPr>
        <w:t>Подпрограмма 3. «Укрепление этнокультурного многообразия, гражданского самосознания и патриотизма в Мурманской области»</w:t>
      </w:r>
    </w:p>
    <w:p w:rsidR="00470537" w:rsidRPr="00F729D4" w:rsidRDefault="005A398D" w:rsidP="00470537">
      <w:pPr>
        <w:ind w:firstLine="709"/>
        <w:jc w:val="both"/>
      </w:pPr>
      <w:r w:rsidRPr="005A398D">
        <w:t>15 041,1</w:t>
      </w:r>
      <w:r w:rsidR="00470537" w:rsidRPr="005A398D">
        <w:t xml:space="preserve"> тыс. рублей, что на </w:t>
      </w:r>
      <w:r w:rsidRPr="005A398D">
        <w:t>65,2</w:t>
      </w:r>
      <w:r w:rsidR="00470537" w:rsidRPr="005A398D">
        <w:t xml:space="preserve"> % ниже запланированных бюджетных назначений в рамках реализации мероприятия «</w:t>
      </w:r>
      <w:r w:rsidRPr="005A398D">
        <w:t>Проведение мероприятий, направленных на развитие и повышение созидательного потенциала молодежи (гражданской активности молодежи)</w:t>
      </w:r>
      <w:r w:rsidR="00470537" w:rsidRPr="005A398D">
        <w:t xml:space="preserve">», что </w:t>
      </w:r>
      <w:r w:rsidR="00470537" w:rsidRPr="00F729D4">
        <w:t>обусловлено</w:t>
      </w:r>
      <w:r w:rsidR="00D95D07" w:rsidRPr="00F729D4">
        <w:t xml:space="preserve"> </w:t>
      </w:r>
      <w:r w:rsidR="00F729D4" w:rsidRPr="00F729D4">
        <w:rPr>
          <w:szCs w:val="28"/>
        </w:rPr>
        <w:t xml:space="preserve">отменой мероприятия </w:t>
      </w:r>
      <w:r w:rsidR="00141DD0">
        <w:rPr>
          <w:szCs w:val="28"/>
        </w:rPr>
        <w:t>в связи с эпидемиологической обстановкой</w:t>
      </w:r>
      <w:r w:rsidR="00470537" w:rsidRPr="00F729D4">
        <w:t>;</w:t>
      </w:r>
    </w:p>
    <w:p w:rsidR="00973ED0" w:rsidRPr="00B74569" w:rsidRDefault="005A398D" w:rsidP="00973ED0">
      <w:pPr>
        <w:ind w:firstLine="709"/>
        <w:jc w:val="both"/>
      </w:pPr>
      <w:proofErr w:type="gramStart"/>
      <w:r w:rsidRPr="005A398D">
        <w:t>1 333,8</w:t>
      </w:r>
      <w:r w:rsidR="00470537" w:rsidRPr="005A398D">
        <w:t xml:space="preserve"> тыс. рублей, что на </w:t>
      </w:r>
      <w:r w:rsidRPr="005A398D">
        <w:t>3,2</w:t>
      </w:r>
      <w:r w:rsidR="00470537" w:rsidRPr="005A398D">
        <w:t xml:space="preserve"> % ниже запланированных бюджетных назначений в рамках реализации мероприятия «</w:t>
      </w:r>
      <w:r w:rsidRPr="005A398D">
        <w:t xml:space="preserve">Обеспечение реализации государственных функций Министерства развития местного самоуправления и взаимодействия с общественными организациями </w:t>
      </w:r>
      <w:r w:rsidRPr="00B74569">
        <w:t>Мурманской области</w:t>
      </w:r>
      <w:r w:rsidR="00470537" w:rsidRPr="00B74569">
        <w:t>», что обусловлено</w:t>
      </w:r>
      <w:r w:rsidR="00D95D07" w:rsidRPr="00B74569">
        <w:t xml:space="preserve"> </w:t>
      </w:r>
      <w:r w:rsidR="00E570B1" w:rsidRPr="00B74569">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w:t>
      </w:r>
      <w:r w:rsidR="00E17696" w:rsidRPr="00B74569">
        <w:t>возмещением расходов на оплату стоимости</w:t>
      </w:r>
      <w:proofErr w:type="gramEnd"/>
      <w:r w:rsidR="00E17696" w:rsidRPr="00B74569">
        <w:t xml:space="preserve"> проезда и провоза багажа к месту использования отпуска и обратно и расходов на командировки по фактически предоставленным документам</w:t>
      </w:r>
      <w:r w:rsidR="00A45153" w:rsidRPr="00B74569">
        <w:t xml:space="preserve">, </w:t>
      </w:r>
      <w:r w:rsidR="00C63C14" w:rsidRPr="00B74569">
        <w:t>экономией расходов на оказание услуг по профессиональной подготовке, переподготовке и повышению квалификации работников (в связи с отменой мероприятий, а также их проведение</w:t>
      </w:r>
      <w:r w:rsidR="00D7637B" w:rsidRPr="00B74569">
        <w:t>м</w:t>
      </w:r>
      <w:r w:rsidR="00C63C14" w:rsidRPr="00B74569">
        <w:t xml:space="preserve"> в дистанционной форме), </w:t>
      </w:r>
      <w:r w:rsidR="00A45153" w:rsidRPr="00B74569">
        <w:t>а также экономией на оказание услуг связи</w:t>
      </w:r>
      <w:r w:rsidR="00A608F8" w:rsidRPr="00B74569">
        <w:t>;</w:t>
      </w:r>
    </w:p>
    <w:p w:rsidR="00EB0173" w:rsidRPr="00B74569" w:rsidRDefault="00EE5FB4" w:rsidP="00EB0173">
      <w:pPr>
        <w:ind w:firstLine="709"/>
        <w:jc w:val="both"/>
        <w:rPr>
          <w:color w:val="FF0000"/>
          <w:sz w:val="20"/>
          <w:szCs w:val="20"/>
        </w:rPr>
      </w:pPr>
      <w:r w:rsidRPr="00B74569">
        <w:t>395,8</w:t>
      </w:r>
      <w:r w:rsidR="00470537" w:rsidRPr="00B74569">
        <w:t xml:space="preserve"> тыс. рублей, что на </w:t>
      </w:r>
      <w:r w:rsidRPr="00B74569">
        <w:t>9,9</w:t>
      </w:r>
      <w:r w:rsidR="00470537" w:rsidRPr="00B74569">
        <w:t xml:space="preserve"> % ниже запланированных бюджетных назначений в рамках реализации мероприятия «</w:t>
      </w:r>
      <w:r w:rsidRPr="00B74569">
        <w:t>Предоставление субсидий и грантов в форме субсидий по итогам проведения конкурса молодежных проектов</w:t>
      </w:r>
      <w:r w:rsidR="00470537" w:rsidRPr="00B74569">
        <w:t xml:space="preserve">», что </w:t>
      </w:r>
      <w:r w:rsidR="00E30773" w:rsidRPr="00B74569">
        <w:t>обусловлено исполнением по результатам проведения конкурсного отбора</w:t>
      </w:r>
      <w:r w:rsidR="00EB0173" w:rsidRPr="00B74569">
        <w:t>;</w:t>
      </w:r>
    </w:p>
    <w:p w:rsidR="00D95D07" w:rsidRPr="00B74569" w:rsidRDefault="00EE5FB4" w:rsidP="00D95D07">
      <w:pPr>
        <w:ind w:firstLine="709"/>
        <w:jc w:val="both"/>
        <w:rPr>
          <w:color w:val="FF0000"/>
          <w:szCs w:val="28"/>
        </w:rPr>
      </w:pPr>
      <w:proofErr w:type="gramStart"/>
      <w:r w:rsidRPr="00B74569">
        <w:t>2</w:t>
      </w:r>
      <w:r w:rsidR="00E22408" w:rsidRPr="00B74569">
        <w:t>85</w:t>
      </w:r>
      <w:r w:rsidRPr="00B74569">
        <w:t>,</w:t>
      </w:r>
      <w:r w:rsidR="00E22408" w:rsidRPr="00B74569">
        <w:t>7</w:t>
      </w:r>
      <w:r w:rsidR="00470537" w:rsidRPr="00B74569">
        <w:t xml:space="preserve"> тыс. рублей, что на </w:t>
      </w:r>
      <w:r w:rsidRPr="00B74569">
        <w:t>6</w:t>
      </w:r>
      <w:r w:rsidR="00E22408" w:rsidRPr="00B74569">
        <w:t>2</w:t>
      </w:r>
      <w:r w:rsidRPr="00B74569">
        <w:t>,</w:t>
      </w:r>
      <w:r w:rsidR="00E22408" w:rsidRPr="00B74569">
        <w:t>1</w:t>
      </w:r>
      <w:r w:rsidR="00470537" w:rsidRPr="00B74569">
        <w:t xml:space="preserve"> % ниже запланированных бюджетных назначений в рамках реализации мероприятия «</w:t>
      </w:r>
      <w:r w:rsidRPr="00B74569">
        <w:t>Компенсация расходов на оплату стоимости проезда и провоза багажа к месту использования отпуска и обратно лицам, работающим в  подведомственных учреждениях</w:t>
      </w:r>
      <w:r w:rsidR="00470537" w:rsidRPr="00B74569">
        <w:t>», что обусловлено</w:t>
      </w:r>
      <w:r w:rsidR="00D95D07" w:rsidRPr="00B74569">
        <w:rPr>
          <w:szCs w:val="28"/>
        </w:rPr>
        <w:t xml:space="preserve"> </w:t>
      </w:r>
      <w:r w:rsidR="00E17696" w:rsidRPr="00B74569">
        <w:t>возмещением расходов на оплату стоимости проезда и провоза багажа к месту использования отпуска и обратно по фактич</w:t>
      </w:r>
      <w:r w:rsidR="00B74569">
        <w:t>ески предоставленным документам.</w:t>
      </w:r>
      <w:proofErr w:type="gramEnd"/>
    </w:p>
    <w:p w:rsidR="005913FE" w:rsidRPr="002D32C3" w:rsidRDefault="005913FE" w:rsidP="005913FE">
      <w:pPr>
        <w:ind w:firstLine="709"/>
        <w:jc w:val="both"/>
        <w:rPr>
          <w:color w:val="FF0000"/>
        </w:rPr>
      </w:pPr>
      <w:r w:rsidRPr="00D20FA7">
        <w:t xml:space="preserve">Кроме того, в рамках подпрограммы в полном объеме не освоены бюджетные ассигнования, предусмотренные на реализацию мероприятия </w:t>
      </w:r>
      <w:r w:rsidRPr="00D20FA7">
        <w:rPr>
          <w:szCs w:val="28"/>
        </w:rPr>
        <w:t>«</w:t>
      </w:r>
      <w:r w:rsidRPr="005913FE">
        <w:rPr>
          <w:szCs w:val="28"/>
        </w:rPr>
        <w:t>Направление делегаций для участия во всероссийских и международных мероприятиях</w:t>
      </w:r>
      <w:r w:rsidRPr="00D20FA7">
        <w:rPr>
          <w:szCs w:val="28"/>
        </w:rPr>
        <w:t xml:space="preserve">» в размере </w:t>
      </w:r>
      <w:r>
        <w:rPr>
          <w:szCs w:val="28"/>
        </w:rPr>
        <w:t>181,2</w:t>
      </w:r>
      <w:r w:rsidRPr="00D20FA7">
        <w:rPr>
          <w:szCs w:val="28"/>
        </w:rPr>
        <w:t xml:space="preserve"> тыс. рублей, что обусловлено </w:t>
      </w:r>
      <w:r w:rsidR="00940BAA">
        <w:rPr>
          <w:szCs w:val="28"/>
        </w:rPr>
        <w:t>эпидемиологической обстановкой</w:t>
      </w:r>
      <w:r w:rsidR="00E15F97">
        <w:rPr>
          <w:szCs w:val="28"/>
        </w:rPr>
        <w:t>.</w:t>
      </w:r>
    </w:p>
    <w:p w:rsidR="005913FE" w:rsidRDefault="005913FE" w:rsidP="001547B7">
      <w:pPr>
        <w:ind w:firstLine="709"/>
        <w:jc w:val="both"/>
        <w:rPr>
          <w:b/>
          <w:i/>
          <w:szCs w:val="28"/>
        </w:rPr>
      </w:pPr>
    </w:p>
    <w:p w:rsidR="00255EB8" w:rsidRPr="001261C1" w:rsidRDefault="00255EB8" w:rsidP="001547B7">
      <w:pPr>
        <w:ind w:firstLine="709"/>
        <w:jc w:val="both"/>
        <w:rPr>
          <w:b/>
          <w:i/>
          <w:szCs w:val="28"/>
        </w:rPr>
      </w:pPr>
      <w:r w:rsidRPr="001261C1">
        <w:rPr>
          <w:b/>
          <w:i/>
          <w:szCs w:val="28"/>
        </w:rPr>
        <w:t>Подпрограмма 4. «Развитие и укрепление института мировой юстиции в Мурманской области»</w:t>
      </w:r>
    </w:p>
    <w:p w:rsidR="006D3EC7" w:rsidRPr="00B74569" w:rsidRDefault="00084C0F" w:rsidP="001547B7">
      <w:pPr>
        <w:ind w:firstLine="709"/>
        <w:jc w:val="both"/>
      </w:pPr>
      <w:proofErr w:type="gramStart"/>
      <w:r w:rsidRPr="00084C0F">
        <w:t>196,0</w:t>
      </w:r>
      <w:r w:rsidR="001547B7" w:rsidRPr="00084C0F">
        <w:t xml:space="preserve"> тыс. рублей</w:t>
      </w:r>
      <w:r w:rsidR="001547B7" w:rsidRPr="00B2093C">
        <w:t xml:space="preserve">, что на </w:t>
      </w:r>
      <w:r w:rsidRPr="00B2093C">
        <w:t>52,4</w:t>
      </w:r>
      <w:r w:rsidR="001547B7" w:rsidRPr="00B2093C">
        <w:t xml:space="preserve"> % ниже запланированных бюджетных назначений в рамках реализации мероприятия «</w:t>
      </w:r>
      <w:r w:rsidRPr="00B2093C">
        <w:t xml:space="preserve">Компенсация расходов на оплату стоимости проезда и провоза багажа к </w:t>
      </w:r>
      <w:r w:rsidRPr="00B74569">
        <w:t>месту использования отпуска и обратно лицам, работающим в ГОКУ «ЦОСУМС»</w:t>
      </w:r>
      <w:r w:rsidR="001547B7" w:rsidRPr="00B74569">
        <w:t>»,</w:t>
      </w:r>
      <w:r w:rsidR="00BA0DD7" w:rsidRPr="00B74569">
        <w:t xml:space="preserve"> </w:t>
      </w:r>
      <w:r w:rsidR="008D17DB" w:rsidRPr="00B74569">
        <w:t xml:space="preserve">что обусловлено </w:t>
      </w:r>
      <w:r w:rsidR="00E17696" w:rsidRPr="00B74569">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Pr="00B74569">
        <w:t>;</w:t>
      </w:r>
      <w:proofErr w:type="gramEnd"/>
    </w:p>
    <w:p w:rsidR="00084C0F" w:rsidRPr="006D7D12" w:rsidRDefault="00084C0F" w:rsidP="00084C0F">
      <w:pPr>
        <w:ind w:firstLine="709"/>
        <w:jc w:val="both"/>
        <w:rPr>
          <w:color w:val="FF0000"/>
        </w:rPr>
      </w:pPr>
      <w:r w:rsidRPr="00B74569">
        <w:t>151,0 тыс. рублей, что на 11,5 % ниже запланированных бюджетных назначений в рамках реализации мероприятия «Повышение</w:t>
      </w:r>
      <w:r w:rsidRPr="006D7D12">
        <w:t xml:space="preserve"> квалификации работников аппаратов мировых судей и мировых судей», что обусловлено </w:t>
      </w:r>
      <w:r w:rsidR="003D2021" w:rsidRPr="006D7D12">
        <w:t xml:space="preserve">экономией расходов на оказание услуг по </w:t>
      </w:r>
      <w:r w:rsidR="003D2021" w:rsidRPr="006D7D12">
        <w:lastRenderedPageBreak/>
        <w:t>профессиональной подготовке, переподготовке и повышению квалификации работников (в связи с отменой мероприятий, а также их проведение</w:t>
      </w:r>
      <w:r w:rsidR="00D7637B">
        <w:t>м</w:t>
      </w:r>
      <w:r w:rsidR="003D2021" w:rsidRPr="006D7D12">
        <w:t xml:space="preserve"> в дистанционной форме)</w:t>
      </w:r>
      <w:r w:rsidR="00B74569">
        <w:t>.</w:t>
      </w:r>
    </w:p>
    <w:p w:rsidR="00236E93" w:rsidRPr="007C5567" w:rsidRDefault="00236E93" w:rsidP="00EC328B">
      <w:pPr>
        <w:ind w:firstLine="709"/>
        <w:jc w:val="both"/>
      </w:pPr>
    </w:p>
    <w:p w:rsidR="00217C00" w:rsidRPr="007C5567" w:rsidRDefault="00855345" w:rsidP="00EC328B">
      <w:pPr>
        <w:pStyle w:val="1"/>
      </w:pPr>
      <w:r w:rsidRPr="007C5567">
        <w:t xml:space="preserve">Государственная программа </w:t>
      </w:r>
      <w:r w:rsidR="00217C00" w:rsidRPr="007C5567">
        <w:t>«</w:t>
      </w:r>
      <w:r w:rsidRPr="007C5567">
        <w:t>Формирование современной городской среды Мурманской области</w:t>
      </w:r>
      <w:r w:rsidR="00217C00" w:rsidRPr="007C5567">
        <w:t>»</w:t>
      </w:r>
    </w:p>
    <w:p w:rsidR="00EC328B" w:rsidRPr="007C5567" w:rsidRDefault="00EC328B" w:rsidP="00217C00">
      <w:pPr>
        <w:pStyle w:val="a8"/>
        <w:ind w:firstLine="709"/>
        <w:rPr>
          <w:sz w:val="24"/>
          <w:szCs w:val="28"/>
        </w:rPr>
      </w:pPr>
    </w:p>
    <w:p w:rsidR="00F07231" w:rsidRPr="00F07231" w:rsidRDefault="00217C00" w:rsidP="00217C00">
      <w:pPr>
        <w:pStyle w:val="a8"/>
        <w:ind w:firstLine="709"/>
        <w:rPr>
          <w:sz w:val="24"/>
          <w:szCs w:val="28"/>
        </w:rPr>
      </w:pPr>
      <w:r w:rsidRPr="007C5567">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Pr="007C5567">
        <w:t xml:space="preserve"> </w:t>
      </w:r>
      <w:r w:rsidR="00002A4C" w:rsidRPr="007C5567">
        <w:rPr>
          <w:sz w:val="24"/>
          <w:szCs w:val="28"/>
        </w:rPr>
        <w:t>1 </w:t>
      </w:r>
      <w:r w:rsidR="00D25EF8">
        <w:rPr>
          <w:sz w:val="24"/>
          <w:szCs w:val="28"/>
        </w:rPr>
        <w:t>42</w:t>
      </w:r>
      <w:r w:rsidR="00002A4C" w:rsidRPr="007C5567">
        <w:rPr>
          <w:sz w:val="24"/>
          <w:szCs w:val="28"/>
        </w:rPr>
        <w:t>7 500,9</w:t>
      </w:r>
      <w:r w:rsidR="00BF3F48" w:rsidRPr="007C5567">
        <w:rPr>
          <w:sz w:val="24"/>
          <w:szCs w:val="28"/>
        </w:rPr>
        <w:t> </w:t>
      </w:r>
      <w:r w:rsidRPr="007C5567">
        <w:rPr>
          <w:sz w:val="24"/>
          <w:szCs w:val="28"/>
        </w:rPr>
        <w:t xml:space="preserve">тыс. рублей. </w:t>
      </w:r>
      <w:r w:rsidR="007C5567" w:rsidRPr="007C5567">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D25EF8">
        <w:rPr>
          <w:sz w:val="24"/>
          <w:szCs w:val="28"/>
        </w:rPr>
        <w:t>400</w:t>
      </w:r>
      <w:r w:rsidR="007C5567" w:rsidRPr="007C5567">
        <w:rPr>
          <w:sz w:val="24"/>
          <w:szCs w:val="28"/>
        </w:rPr>
        <w:t> 000,0 тыс. рублей, или  </w:t>
      </w:r>
      <w:r w:rsidR="00D25EF8">
        <w:rPr>
          <w:sz w:val="24"/>
          <w:szCs w:val="28"/>
        </w:rPr>
        <w:t>28,0</w:t>
      </w:r>
      <w:r w:rsidR="007C5567" w:rsidRPr="007C5567">
        <w:rPr>
          <w:sz w:val="24"/>
          <w:szCs w:val="28"/>
        </w:rPr>
        <w:t xml:space="preserve"> %, и </w:t>
      </w:r>
      <w:r w:rsidR="00702572" w:rsidRPr="00702572">
        <w:rPr>
          <w:sz w:val="24"/>
          <w:szCs w:val="28"/>
        </w:rPr>
        <w:t>связаны с предоставлением субсидии из областного бюджета некоммерческим организациям, осуществляющим деятельность в сфере повышения качества и комфорта городской среды Мурманской области, а также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F07231" w:rsidRPr="00702572">
        <w:rPr>
          <w:sz w:val="24"/>
          <w:szCs w:val="28"/>
        </w:rPr>
        <w:t>.</w:t>
      </w:r>
    </w:p>
    <w:p w:rsidR="00217C00" w:rsidRPr="007C5567" w:rsidRDefault="00217C00" w:rsidP="00217C00">
      <w:pPr>
        <w:pStyle w:val="a8"/>
        <w:ind w:firstLine="709"/>
        <w:rPr>
          <w:sz w:val="24"/>
          <w:szCs w:val="28"/>
        </w:rPr>
      </w:pPr>
      <w:r w:rsidRPr="007C5567">
        <w:rPr>
          <w:sz w:val="24"/>
          <w:szCs w:val="28"/>
        </w:rPr>
        <w:t xml:space="preserve">В целом по государственной программе исполнение составило </w:t>
      </w:r>
      <w:r w:rsidR="007C5567" w:rsidRPr="007C5567">
        <w:rPr>
          <w:sz w:val="24"/>
          <w:szCs w:val="28"/>
        </w:rPr>
        <w:t xml:space="preserve">                                          1 788 549,5</w:t>
      </w:r>
      <w:r w:rsidRPr="007C5567">
        <w:rPr>
          <w:sz w:val="24"/>
          <w:szCs w:val="28"/>
        </w:rPr>
        <w:t xml:space="preserve"> тыс. рублей, или </w:t>
      </w:r>
      <w:r w:rsidR="007C5567" w:rsidRPr="007C5567">
        <w:rPr>
          <w:sz w:val="24"/>
          <w:szCs w:val="28"/>
        </w:rPr>
        <w:t>97,9</w:t>
      </w:r>
      <w:r w:rsidRPr="007C5567">
        <w:rPr>
          <w:sz w:val="24"/>
          <w:szCs w:val="28"/>
        </w:rPr>
        <w:t xml:space="preserve"> % от уточненных бюджетных назначений.</w:t>
      </w:r>
    </w:p>
    <w:p w:rsidR="00217C00" w:rsidRPr="007C5567" w:rsidRDefault="00217C00" w:rsidP="00217C00">
      <w:pPr>
        <w:pStyle w:val="a8"/>
        <w:ind w:firstLine="709"/>
        <w:rPr>
          <w:sz w:val="24"/>
          <w:szCs w:val="28"/>
        </w:rPr>
      </w:pPr>
      <w:r w:rsidRPr="007C5567">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217C00" w:rsidRPr="007C5567" w:rsidRDefault="00217C00" w:rsidP="00217C00">
      <w:pPr>
        <w:pStyle w:val="a8"/>
        <w:ind w:firstLine="709"/>
        <w:jc w:val="right"/>
        <w:rPr>
          <w:i/>
          <w:sz w:val="24"/>
          <w:szCs w:val="28"/>
        </w:rPr>
      </w:pPr>
      <w:r w:rsidRPr="007C5567">
        <w:rPr>
          <w:i/>
          <w:sz w:val="24"/>
          <w:szCs w:val="28"/>
        </w:rPr>
        <w:t>тыс. рублей</w:t>
      </w:r>
    </w:p>
    <w:tbl>
      <w:tblPr>
        <w:tblW w:w="9796" w:type="dxa"/>
        <w:tblInd w:w="93" w:type="dxa"/>
        <w:tblLayout w:type="fixed"/>
        <w:tblLook w:val="04A0" w:firstRow="1" w:lastRow="0" w:firstColumn="1" w:lastColumn="0" w:noHBand="0" w:noVBand="1"/>
      </w:tblPr>
      <w:tblGrid>
        <w:gridCol w:w="4977"/>
        <w:gridCol w:w="1275"/>
        <w:gridCol w:w="1301"/>
        <w:gridCol w:w="1251"/>
        <w:gridCol w:w="992"/>
      </w:tblGrid>
      <w:tr w:rsidR="00525350" w:rsidRPr="00525350" w:rsidTr="009513E0">
        <w:trPr>
          <w:trHeight w:val="1032"/>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350" w:rsidRPr="00525350" w:rsidRDefault="00525350" w:rsidP="00E95231">
            <w:pPr>
              <w:jc w:val="center"/>
              <w:rPr>
                <w:color w:val="000000"/>
                <w:sz w:val="20"/>
                <w:szCs w:val="20"/>
              </w:rPr>
            </w:pPr>
            <w:r w:rsidRPr="00525350">
              <w:rPr>
                <w:color w:val="000000"/>
                <w:sz w:val="20"/>
                <w:szCs w:val="20"/>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5350" w:rsidRPr="00525350" w:rsidRDefault="00525350" w:rsidP="00525350">
            <w:pPr>
              <w:jc w:val="center"/>
              <w:rPr>
                <w:color w:val="000000"/>
                <w:sz w:val="20"/>
                <w:szCs w:val="20"/>
              </w:rPr>
            </w:pPr>
            <w:r w:rsidRPr="00525350">
              <w:rPr>
                <w:color w:val="000000"/>
                <w:sz w:val="20"/>
                <w:szCs w:val="20"/>
              </w:rPr>
              <w:t xml:space="preserve">Сводная бюджетная роспись </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525350" w:rsidRPr="00525350" w:rsidRDefault="00525350" w:rsidP="00525350">
            <w:pPr>
              <w:jc w:val="center"/>
              <w:rPr>
                <w:color w:val="000000"/>
                <w:sz w:val="20"/>
                <w:szCs w:val="20"/>
              </w:rPr>
            </w:pPr>
            <w:r w:rsidRPr="00525350">
              <w:rPr>
                <w:color w:val="000000"/>
                <w:sz w:val="20"/>
                <w:szCs w:val="20"/>
              </w:rPr>
              <w:t>Исполнено</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525350" w:rsidRPr="00525350" w:rsidRDefault="00525350" w:rsidP="00525350">
            <w:pPr>
              <w:jc w:val="center"/>
              <w:rPr>
                <w:color w:val="000000"/>
                <w:sz w:val="20"/>
                <w:szCs w:val="20"/>
              </w:rPr>
            </w:pPr>
            <w:r w:rsidRPr="00525350">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25350" w:rsidRPr="00525350" w:rsidRDefault="00525350" w:rsidP="00525350">
            <w:pPr>
              <w:jc w:val="center"/>
              <w:rPr>
                <w:i/>
                <w:iCs/>
                <w:color w:val="000000"/>
                <w:sz w:val="20"/>
                <w:szCs w:val="20"/>
              </w:rPr>
            </w:pPr>
            <w:r w:rsidRPr="00525350">
              <w:rPr>
                <w:i/>
                <w:iCs/>
                <w:color w:val="000000"/>
                <w:sz w:val="20"/>
                <w:szCs w:val="20"/>
              </w:rPr>
              <w:t>% исполнения</w:t>
            </w:r>
          </w:p>
        </w:tc>
      </w:tr>
      <w:tr w:rsidR="00525350" w:rsidRPr="00525350" w:rsidTr="009513E0">
        <w:trPr>
          <w:trHeight w:val="264"/>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525350" w:rsidRPr="00525350" w:rsidRDefault="00525350" w:rsidP="00525350">
            <w:pPr>
              <w:jc w:val="center"/>
              <w:rPr>
                <w:color w:val="000000"/>
                <w:sz w:val="20"/>
                <w:szCs w:val="20"/>
              </w:rPr>
            </w:pPr>
            <w:r w:rsidRPr="00525350">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525350" w:rsidRPr="00525350" w:rsidRDefault="00525350" w:rsidP="00525350">
            <w:pPr>
              <w:jc w:val="center"/>
              <w:rPr>
                <w:color w:val="000000"/>
                <w:sz w:val="20"/>
                <w:szCs w:val="20"/>
              </w:rPr>
            </w:pPr>
            <w:r w:rsidRPr="00525350">
              <w:rPr>
                <w:color w:val="000000"/>
                <w:sz w:val="20"/>
                <w:szCs w:val="20"/>
              </w:rPr>
              <w:t>2</w:t>
            </w:r>
          </w:p>
        </w:tc>
        <w:tc>
          <w:tcPr>
            <w:tcW w:w="1301" w:type="dxa"/>
            <w:tcBorders>
              <w:top w:val="nil"/>
              <w:left w:val="nil"/>
              <w:bottom w:val="single" w:sz="4" w:space="0" w:color="auto"/>
              <w:right w:val="single" w:sz="4" w:space="0" w:color="auto"/>
            </w:tcBorders>
            <w:shd w:val="clear" w:color="auto" w:fill="auto"/>
            <w:vAlign w:val="center"/>
            <w:hideMark/>
          </w:tcPr>
          <w:p w:rsidR="00525350" w:rsidRPr="00525350" w:rsidRDefault="00525350" w:rsidP="00525350">
            <w:pPr>
              <w:jc w:val="center"/>
              <w:rPr>
                <w:color w:val="000000"/>
                <w:sz w:val="20"/>
                <w:szCs w:val="20"/>
              </w:rPr>
            </w:pPr>
            <w:r w:rsidRPr="00525350">
              <w:rPr>
                <w:color w:val="000000"/>
                <w:sz w:val="20"/>
                <w:szCs w:val="20"/>
              </w:rPr>
              <w:t>3</w:t>
            </w:r>
          </w:p>
        </w:tc>
        <w:tc>
          <w:tcPr>
            <w:tcW w:w="1251" w:type="dxa"/>
            <w:tcBorders>
              <w:top w:val="nil"/>
              <w:left w:val="nil"/>
              <w:bottom w:val="single" w:sz="4" w:space="0" w:color="auto"/>
              <w:right w:val="single" w:sz="4" w:space="0" w:color="auto"/>
            </w:tcBorders>
            <w:shd w:val="clear" w:color="auto" w:fill="auto"/>
            <w:vAlign w:val="center"/>
            <w:hideMark/>
          </w:tcPr>
          <w:p w:rsidR="00525350" w:rsidRPr="00525350" w:rsidRDefault="00525350" w:rsidP="00525350">
            <w:pPr>
              <w:jc w:val="center"/>
              <w:rPr>
                <w:color w:val="000000"/>
                <w:sz w:val="20"/>
                <w:szCs w:val="20"/>
              </w:rPr>
            </w:pPr>
            <w:r w:rsidRPr="00525350">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525350" w:rsidRPr="00525350" w:rsidRDefault="00525350" w:rsidP="00525350">
            <w:pPr>
              <w:jc w:val="center"/>
              <w:rPr>
                <w:color w:val="000000"/>
                <w:sz w:val="20"/>
                <w:szCs w:val="20"/>
              </w:rPr>
            </w:pPr>
            <w:r w:rsidRPr="00525350">
              <w:rPr>
                <w:color w:val="000000"/>
                <w:sz w:val="20"/>
                <w:szCs w:val="20"/>
              </w:rPr>
              <w:t>5=3/2</w:t>
            </w:r>
          </w:p>
        </w:tc>
      </w:tr>
      <w:tr w:rsidR="00525350" w:rsidRPr="00525350" w:rsidTr="007A705D">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525350" w:rsidRPr="00525350" w:rsidRDefault="00525350" w:rsidP="00525350">
            <w:pPr>
              <w:rPr>
                <w:color w:val="000000"/>
                <w:sz w:val="20"/>
                <w:szCs w:val="20"/>
              </w:rPr>
            </w:pPr>
            <w:r>
              <w:rPr>
                <w:color w:val="000000"/>
                <w:sz w:val="20"/>
                <w:szCs w:val="20"/>
              </w:rPr>
              <w:t>Подпрограмма «</w:t>
            </w:r>
            <w:r w:rsidRPr="00525350">
              <w:rPr>
                <w:color w:val="000000"/>
                <w:sz w:val="20"/>
                <w:szCs w:val="20"/>
              </w:rPr>
              <w:t>Компл</w:t>
            </w:r>
            <w:r>
              <w:rPr>
                <w:color w:val="000000"/>
                <w:sz w:val="20"/>
                <w:szCs w:val="20"/>
              </w:rPr>
              <w:t>ексное развитие городской среды»</w:t>
            </w:r>
          </w:p>
        </w:tc>
        <w:tc>
          <w:tcPr>
            <w:tcW w:w="1275" w:type="dxa"/>
            <w:tcBorders>
              <w:top w:val="nil"/>
              <w:left w:val="nil"/>
              <w:bottom w:val="single" w:sz="4" w:space="0" w:color="auto"/>
              <w:right w:val="single" w:sz="4" w:space="0" w:color="auto"/>
            </w:tcBorders>
            <w:shd w:val="clear" w:color="auto" w:fill="auto"/>
            <w:vAlign w:val="center"/>
            <w:hideMark/>
          </w:tcPr>
          <w:p w:rsidR="00525350" w:rsidRPr="00525350" w:rsidRDefault="00525350" w:rsidP="007A705D">
            <w:pPr>
              <w:jc w:val="center"/>
              <w:rPr>
                <w:color w:val="000000"/>
                <w:sz w:val="20"/>
                <w:szCs w:val="20"/>
              </w:rPr>
            </w:pPr>
            <w:r w:rsidRPr="00525350">
              <w:rPr>
                <w:color w:val="000000"/>
                <w:sz w:val="20"/>
                <w:szCs w:val="20"/>
              </w:rPr>
              <w:t>1 827 500,9</w:t>
            </w:r>
          </w:p>
        </w:tc>
        <w:tc>
          <w:tcPr>
            <w:tcW w:w="1301" w:type="dxa"/>
            <w:tcBorders>
              <w:top w:val="nil"/>
              <w:left w:val="nil"/>
              <w:bottom w:val="single" w:sz="4" w:space="0" w:color="auto"/>
              <w:right w:val="single" w:sz="4" w:space="0" w:color="auto"/>
            </w:tcBorders>
            <w:shd w:val="clear" w:color="auto" w:fill="auto"/>
            <w:vAlign w:val="center"/>
            <w:hideMark/>
          </w:tcPr>
          <w:p w:rsidR="00525350" w:rsidRPr="00525350" w:rsidRDefault="00525350" w:rsidP="007A705D">
            <w:pPr>
              <w:jc w:val="center"/>
              <w:rPr>
                <w:color w:val="000000"/>
                <w:sz w:val="20"/>
                <w:szCs w:val="20"/>
              </w:rPr>
            </w:pPr>
            <w:r w:rsidRPr="00525350">
              <w:rPr>
                <w:color w:val="000000"/>
                <w:sz w:val="20"/>
                <w:szCs w:val="20"/>
              </w:rPr>
              <w:t>1 788 549,5</w:t>
            </w:r>
          </w:p>
        </w:tc>
        <w:tc>
          <w:tcPr>
            <w:tcW w:w="1251" w:type="dxa"/>
            <w:tcBorders>
              <w:top w:val="nil"/>
              <w:left w:val="nil"/>
              <w:bottom w:val="single" w:sz="4" w:space="0" w:color="auto"/>
              <w:right w:val="single" w:sz="4" w:space="0" w:color="auto"/>
            </w:tcBorders>
            <w:shd w:val="clear" w:color="auto" w:fill="auto"/>
            <w:vAlign w:val="center"/>
            <w:hideMark/>
          </w:tcPr>
          <w:p w:rsidR="00525350" w:rsidRPr="00525350" w:rsidRDefault="00525350" w:rsidP="007A705D">
            <w:pPr>
              <w:jc w:val="center"/>
              <w:rPr>
                <w:color w:val="000000"/>
                <w:sz w:val="20"/>
                <w:szCs w:val="20"/>
              </w:rPr>
            </w:pPr>
            <w:r w:rsidRPr="00525350">
              <w:rPr>
                <w:color w:val="000000"/>
                <w:sz w:val="20"/>
                <w:szCs w:val="20"/>
              </w:rPr>
              <w:t>-38 951,4</w:t>
            </w:r>
          </w:p>
        </w:tc>
        <w:tc>
          <w:tcPr>
            <w:tcW w:w="992" w:type="dxa"/>
            <w:tcBorders>
              <w:top w:val="nil"/>
              <w:left w:val="nil"/>
              <w:bottom w:val="single" w:sz="4" w:space="0" w:color="auto"/>
              <w:right w:val="single" w:sz="4" w:space="0" w:color="auto"/>
            </w:tcBorders>
            <w:shd w:val="clear" w:color="auto" w:fill="auto"/>
            <w:vAlign w:val="center"/>
            <w:hideMark/>
          </w:tcPr>
          <w:p w:rsidR="00525350" w:rsidRPr="00525350" w:rsidRDefault="007A705D" w:rsidP="007A705D">
            <w:pPr>
              <w:jc w:val="center"/>
              <w:rPr>
                <w:color w:val="000000"/>
                <w:sz w:val="20"/>
                <w:szCs w:val="20"/>
              </w:rPr>
            </w:pPr>
            <w:r>
              <w:rPr>
                <w:color w:val="000000"/>
                <w:sz w:val="20"/>
                <w:szCs w:val="20"/>
              </w:rPr>
              <w:t>97,9</w:t>
            </w:r>
          </w:p>
        </w:tc>
      </w:tr>
      <w:tr w:rsidR="00525350" w:rsidRPr="00525350" w:rsidTr="007A705D">
        <w:trPr>
          <w:trHeight w:val="528"/>
        </w:trPr>
        <w:tc>
          <w:tcPr>
            <w:tcW w:w="4977" w:type="dxa"/>
            <w:tcBorders>
              <w:top w:val="nil"/>
              <w:left w:val="single" w:sz="4" w:space="0" w:color="auto"/>
              <w:bottom w:val="single" w:sz="4" w:space="0" w:color="auto"/>
              <w:right w:val="single" w:sz="4" w:space="0" w:color="auto"/>
            </w:tcBorders>
            <w:shd w:val="clear" w:color="auto" w:fill="auto"/>
            <w:hideMark/>
          </w:tcPr>
          <w:p w:rsidR="00525350" w:rsidRPr="00C131AD" w:rsidRDefault="005A74B5" w:rsidP="00525350">
            <w:pPr>
              <w:rPr>
                <w:b/>
                <w:i/>
                <w:color w:val="000000"/>
                <w:sz w:val="20"/>
                <w:szCs w:val="20"/>
              </w:rPr>
            </w:pPr>
            <w:r w:rsidRPr="00C131AD">
              <w:rPr>
                <w:b/>
                <w:i/>
                <w:color w:val="000000"/>
                <w:sz w:val="20"/>
                <w:szCs w:val="20"/>
              </w:rPr>
              <w:t xml:space="preserve">Всего по государственной программе </w:t>
            </w:r>
            <w:r w:rsidR="00525350" w:rsidRPr="00C131AD">
              <w:rPr>
                <w:b/>
                <w:i/>
                <w:color w:val="000000"/>
                <w:sz w:val="20"/>
                <w:szCs w:val="20"/>
              </w:rPr>
              <w:t>«Формирование современной городской среды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525350" w:rsidRPr="00C131AD" w:rsidRDefault="00525350" w:rsidP="007A705D">
            <w:pPr>
              <w:jc w:val="center"/>
              <w:rPr>
                <w:b/>
                <w:i/>
                <w:color w:val="000000"/>
                <w:sz w:val="20"/>
                <w:szCs w:val="20"/>
              </w:rPr>
            </w:pPr>
            <w:r w:rsidRPr="00C131AD">
              <w:rPr>
                <w:b/>
                <w:i/>
                <w:color w:val="000000"/>
                <w:sz w:val="20"/>
                <w:szCs w:val="20"/>
              </w:rPr>
              <w:t>1 827 500,9</w:t>
            </w:r>
          </w:p>
        </w:tc>
        <w:tc>
          <w:tcPr>
            <w:tcW w:w="1301" w:type="dxa"/>
            <w:tcBorders>
              <w:top w:val="nil"/>
              <w:left w:val="nil"/>
              <w:bottom w:val="single" w:sz="4" w:space="0" w:color="auto"/>
              <w:right w:val="single" w:sz="4" w:space="0" w:color="auto"/>
            </w:tcBorders>
            <w:shd w:val="clear" w:color="auto" w:fill="auto"/>
            <w:vAlign w:val="center"/>
            <w:hideMark/>
          </w:tcPr>
          <w:p w:rsidR="00525350" w:rsidRPr="00C131AD" w:rsidRDefault="00525350" w:rsidP="007A705D">
            <w:pPr>
              <w:jc w:val="center"/>
              <w:rPr>
                <w:b/>
                <w:i/>
                <w:color w:val="000000"/>
                <w:sz w:val="20"/>
                <w:szCs w:val="20"/>
              </w:rPr>
            </w:pPr>
            <w:r w:rsidRPr="00C131AD">
              <w:rPr>
                <w:b/>
                <w:i/>
                <w:color w:val="000000"/>
                <w:sz w:val="20"/>
                <w:szCs w:val="20"/>
              </w:rPr>
              <w:t>1 788 549,5</w:t>
            </w:r>
          </w:p>
        </w:tc>
        <w:tc>
          <w:tcPr>
            <w:tcW w:w="1251" w:type="dxa"/>
            <w:tcBorders>
              <w:top w:val="nil"/>
              <w:left w:val="nil"/>
              <w:bottom w:val="single" w:sz="4" w:space="0" w:color="auto"/>
              <w:right w:val="single" w:sz="4" w:space="0" w:color="auto"/>
            </w:tcBorders>
            <w:shd w:val="clear" w:color="auto" w:fill="auto"/>
            <w:vAlign w:val="center"/>
            <w:hideMark/>
          </w:tcPr>
          <w:p w:rsidR="00525350" w:rsidRPr="00C131AD" w:rsidRDefault="00525350" w:rsidP="007A705D">
            <w:pPr>
              <w:jc w:val="center"/>
              <w:rPr>
                <w:b/>
                <w:i/>
                <w:color w:val="000000"/>
                <w:sz w:val="20"/>
                <w:szCs w:val="20"/>
              </w:rPr>
            </w:pPr>
            <w:r w:rsidRPr="00C131AD">
              <w:rPr>
                <w:b/>
                <w:i/>
                <w:color w:val="000000"/>
                <w:sz w:val="20"/>
                <w:szCs w:val="20"/>
              </w:rPr>
              <w:t>-38 951,4</w:t>
            </w:r>
          </w:p>
        </w:tc>
        <w:tc>
          <w:tcPr>
            <w:tcW w:w="992" w:type="dxa"/>
            <w:tcBorders>
              <w:top w:val="nil"/>
              <w:left w:val="nil"/>
              <w:bottom w:val="single" w:sz="4" w:space="0" w:color="auto"/>
              <w:right w:val="single" w:sz="4" w:space="0" w:color="auto"/>
            </w:tcBorders>
            <w:shd w:val="clear" w:color="auto" w:fill="auto"/>
            <w:vAlign w:val="center"/>
            <w:hideMark/>
          </w:tcPr>
          <w:p w:rsidR="00525350" w:rsidRPr="00C131AD" w:rsidRDefault="007A705D" w:rsidP="007A705D">
            <w:pPr>
              <w:jc w:val="center"/>
              <w:rPr>
                <w:b/>
                <w:i/>
                <w:color w:val="000000"/>
                <w:sz w:val="20"/>
                <w:szCs w:val="20"/>
              </w:rPr>
            </w:pPr>
            <w:r w:rsidRPr="00C131AD">
              <w:rPr>
                <w:b/>
                <w:i/>
                <w:color w:val="000000"/>
                <w:sz w:val="20"/>
                <w:szCs w:val="20"/>
              </w:rPr>
              <w:t>97,9</w:t>
            </w:r>
          </w:p>
        </w:tc>
      </w:tr>
      <w:tr w:rsidR="00525350" w:rsidRPr="00525350" w:rsidTr="007A705D">
        <w:trPr>
          <w:trHeight w:val="264"/>
        </w:trPr>
        <w:tc>
          <w:tcPr>
            <w:tcW w:w="4977" w:type="dxa"/>
            <w:tcBorders>
              <w:top w:val="nil"/>
              <w:left w:val="single" w:sz="4" w:space="0" w:color="auto"/>
              <w:bottom w:val="single" w:sz="4" w:space="0" w:color="auto"/>
              <w:right w:val="single" w:sz="4" w:space="0" w:color="auto"/>
            </w:tcBorders>
            <w:shd w:val="clear" w:color="auto" w:fill="auto"/>
            <w:hideMark/>
          </w:tcPr>
          <w:p w:rsidR="00525350" w:rsidRPr="00525350" w:rsidRDefault="00525350" w:rsidP="00525350">
            <w:pPr>
              <w:rPr>
                <w:color w:val="000000"/>
                <w:sz w:val="20"/>
                <w:szCs w:val="20"/>
              </w:rPr>
            </w:pPr>
            <w:r w:rsidRPr="00525350">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525350" w:rsidRPr="00525350" w:rsidRDefault="00525350" w:rsidP="007A705D">
            <w:pPr>
              <w:jc w:val="center"/>
              <w:rPr>
                <w:color w:val="000000"/>
                <w:sz w:val="20"/>
                <w:szCs w:val="20"/>
              </w:rPr>
            </w:pPr>
            <w:r w:rsidRPr="00525350">
              <w:rPr>
                <w:color w:val="000000"/>
                <w:sz w:val="20"/>
                <w:szCs w:val="20"/>
              </w:rPr>
              <w:t>605 930,1</w:t>
            </w:r>
          </w:p>
        </w:tc>
        <w:tc>
          <w:tcPr>
            <w:tcW w:w="1301" w:type="dxa"/>
            <w:tcBorders>
              <w:top w:val="nil"/>
              <w:left w:val="nil"/>
              <w:bottom w:val="single" w:sz="4" w:space="0" w:color="auto"/>
              <w:right w:val="single" w:sz="4" w:space="0" w:color="auto"/>
            </w:tcBorders>
            <w:shd w:val="clear" w:color="auto" w:fill="auto"/>
            <w:vAlign w:val="center"/>
            <w:hideMark/>
          </w:tcPr>
          <w:p w:rsidR="00525350" w:rsidRPr="00525350" w:rsidRDefault="00525350" w:rsidP="007A705D">
            <w:pPr>
              <w:jc w:val="center"/>
              <w:rPr>
                <w:color w:val="000000"/>
                <w:sz w:val="20"/>
                <w:szCs w:val="20"/>
              </w:rPr>
            </w:pPr>
            <w:r w:rsidRPr="00525350">
              <w:rPr>
                <w:color w:val="000000"/>
                <w:sz w:val="20"/>
                <w:szCs w:val="20"/>
              </w:rPr>
              <w:t>603 808,8</w:t>
            </w:r>
          </w:p>
        </w:tc>
        <w:tc>
          <w:tcPr>
            <w:tcW w:w="1251" w:type="dxa"/>
            <w:tcBorders>
              <w:top w:val="nil"/>
              <w:left w:val="nil"/>
              <w:bottom w:val="single" w:sz="4" w:space="0" w:color="auto"/>
              <w:right w:val="single" w:sz="4" w:space="0" w:color="auto"/>
            </w:tcBorders>
            <w:shd w:val="clear" w:color="auto" w:fill="auto"/>
            <w:vAlign w:val="center"/>
            <w:hideMark/>
          </w:tcPr>
          <w:p w:rsidR="00525350" w:rsidRPr="00525350" w:rsidRDefault="00525350" w:rsidP="007A705D">
            <w:pPr>
              <w:jc w:val="center"/>
              <w:rPr>
                <w:color w:val="000000"/>
                <w:sz w:val="20"/>
                <w:szCs w:val="20"/>
              </w:rPr>
            </w:pPr>
            <w:r w:rsidRPr="00525350">
              <w:rPr>
                <w:color w:val="000000"/>
                <w:sz w:val="20"/>
                <w:szCs w:val="20"/>
              </w:rPr>
              <w:t>-2 121,3</w:t>
            </w:r>
          </w:p>
        </w:tc>
        <w:tc>
          <w:tcPr>
            <w:tcW w:w="992" w:type="dxa"/>
            <w:tcBorders>
              <w:top w:val="nil"/>
              <w:left w:val="nil"/>
              <w:bottom w:val="single" w:sz="4" w:space="0" w:color="auto"/>
              <w:right w:val="single" w:sz="4" w:space="0" w:color="auto"/>
            </w:tcBorders>
            <w:shd w:val="clear" w:color="auto" w:fill="auto"/>
            <w:vAlign w:val="center"/>
            <w:hideMark/>
          </w:tcPr>
          <w:p w:rsidR="00525350" w:rsidRPr="00525350" w:rsidRDefault="007A705D" w:rsidP="007A705D">
            <w:pPr>
              <w:jc w:val="center"/>
              <w:rPr>
                <w:color w:val="000000"/>
                <w:sz w:val="20"/>
                <w:szCs w:val="20"/>
              </w:rPr>
            </w:pPr>
            <w:r>
              <w:rPr>
                <w:color w:val="000000"/>
                <w:sz w:val="20"/>
                <w:szCs w:val="20"/>
              </w:rPr>
              <w:t>99,6</w:t>
            </w:r>
          </w:p>
        </w:tc>
      </w:tr>
    </w:tbl>
    <w:p w:rsidR="00525350" w:rsidRDefault="00525350" w:rsidP="00525350"/>
    <w:p w:rsidR="00367F71" w:rsidRPr="007C5567" w:rsidRDefault="00367F71" w:rsidP="00367F71">
      <w:pPr>
        <w:pStyle w:val="a8"/>
        <w:ind w:firstLine="709"/>
        <w:rPr>
          <w:sz w:val="24"/>
          <w:szCs w:val="28"/>
        </w:rPr>
      </w:pPr>
      <w:r w:rsidRPr="007C5567">
        <w:rPr>
          <w:sz w:val="24"/>
          <w:szCs w:val="28"/>
        </w:rPr>
        <w:t xml:space="preserve">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w:t>
      </w:r>
      <w:r w:rsidR="00C131AD">
        <w:rPr>
          <w:sz w:val="24"/>
          <w:szCs w:val="28"/>
        </w:rPr>
        <w:t>объемов</w:t>
      </w:r>
      <w:r w:rsidR="00C131AD" w:rsidRPr="006E22EF">
        <w:rPr>
          <w:sz w:val="24"/>
          <w:szCs w:val="28"/>
        </w:rPr>
        <w:t xml:space="preserve"> </w:t>
      </w:r>
      <w:r w:rsidRPr="007C5567">
        <w:rPr>
          <w:sz w:val="24"/>
          <w:szCs w:val="28"/>
        </w:rPr>
        <w:t>государственной программы:</w:t>
      </w:r>
    </w:p>
    <w:p w:rsidR="00217C00" w:rsidRPr="007C5567" w:rsidRDefault="00217C00" w:rsidP="00217C00">
      <w:pPr>
        <w:pStyle w:val="a8"/>
        <w:ind w:firstLine="709"/>
        <w:rPr>
          <w:b/>
          <w:i/>
          <w:sz w:val="24"/>
          <w:szCs w:val="28"/>
        </w:rPr>
      </w:pPr>
    </w:p>
    <w:p w:rsidR="00217C00" w:rsidRPr="00702572" w:rsidRDefault="00BD604D" w:rsidP="00217C00">
      <w:pPr>
        <w:pStyle w:val="a8"/>
        <w:ind w:firstLine="709"/>
        <w:rPr>
          <w:b/>
          <w:i/>
          <w:sz w:val="24"/>
          <w:szCs w:val="28"/>
        </w:rPr>
      </w:pPr>
      <w:r w:rsidRPr="00702572">
        <w:rPr>
          <w:b/>
          <w:i/>
          <w:sz w:val="24"/>
          <w:szCs w:val="28"/>
        </w:rPr>
        <w:t>Подпрограмма «Комплексное развитие городской среды»</w:t>
      </w:r>
    </w:p>
    <w:p w:rsidR="00ED14AE" w:rsidRPr="00702572" w:rsidRDefault="002D33F3" w:rsidP="00ED14AE">
      <w:pPr>
        <w:ind w:firstLine="709"/>
        <w:jc w:val="both"/>
        <w:rPr>
          <w:szCs w:val="28"/>
        </w:rPr>
      </w:pPr>
      <w:r w:rsidRPr="00702572">
        <w:t>22 610,0</w:t>
      </w:r>
      <w:r w:rsidR="00ED14AE" w:rsidRPr="00702572">
        <w:t xml:space="preserve"> тыс. рублей, что на </w:t>
      </w:r>
      <w:r w:rsidRPr="00702572">
        <w:t>6,8</w:t>
      </w:r>
      <w:r w:rsidR="00ED14AE" w:rsidRPr="00702572">
        <w:t xml:space="preserve"> % ниже запланированных бюджетных назначений в рамках реализации мероприятия «</w:t>
      </w:r>
      <w:r w:rsidRPr="00702572">
        <w:t>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ED14AE" w:rsidRPr="00702572">
        <w:t xml:space="preserve">», что </w:t>
      </w:r>
      <w:r w:rsidR="00702572" w:rsidRPr="00702572">
        <w:t>обусловлено оплатой фактически выполненных работ, а также расторжением муниципального контракта (г. Мончегорск)</w:t>
      </w:r>
      <w:r w:rsidRPr="00702572">
        <w:rPr>
          <w:szCs w:val="28"/>
        </w:rPr>
        <w:t>;</w:t>
      </w:r>
    </w:p>
    <w:p w:rsidR="002D33F3" w:rsidRPr="00702572" w:rsidRDefault="002D33F3" w:rsidP="002D33F3">
      <w:pPr>
        <w:ind w:firstLine="709"/>
        <w:jc w:val="both"/>
        <w:rPr>
          <w:color w:val="FF0000"/>
          <w:szCs w:val="28"/>
        </w:rPr>
      </w:pPr>
      <w:r w:rsidRPr="00702572">
        <w:t xml:space="preserve">6 273,1 тыс. рублей, что на 1,4 % ниже запланированных бюджетных назначений в рамках реализации мероприятия «Предоставление субсидий муниципальным образованиям на поддержку муниципальных программ формирования современной городской среды в части выполнения мероприятий по благоустройству дворовых территорий», что </w:t>
      </w:r>
      <w:r w:rsidR="00702572" w:rsidRPr="00702572">
        <w:t>обусловлено экономией, сложившейся по результатам проведения закупочных процедур, а также оплатой фактически принятых работ</w:t>
      </w:r>
      <w:r w:rsidR="00702572" w:rsidRPr="00702572">
        <w:rPr>
          <w:szCs w:val="28"/>
        </w:rPr>
        <w:t>;</w:t>
      </w:r>
    </w:p>
    <w:p w:rsidR="002D33F3" w:rsidRPr="00702572" w:rsidRDefault="002D33F3" w:rsidP="002D33F3">
      <w:pPr>
        <w:ind w:firstLine="709"/>
        <w:jc w:val="both"/>
        <w:rPr>
          <w:color w:val="FF0000"/>
          <w:szCs w:val="28"/>
        </w:rPr>
      </w:pPr>
      <w:r w:rsidRPr="00702572">
        <w:t xml:space="preserve">5 491,6 тыс. рублей, что на 2,1 % ниже запланированных бюджетных назначений в рамках реализации мероприятия «Предоставление субсидий муниципальным образованиям на поддержку муниципальных программ формирования современной городской среды в </w:t>
      </w:r>
      <w:r w:rsidRPr="00702572">
        <w:lastRenderedPageBreak/>
        <w:t xml:space="preserve">части выполнения мероприятий по благоустройству общественных территорий», что </w:t>
      </w:r>
      <w:r w:rsidR="00702572" w:rsidRPr="00702572">
        <w:t>обусловлено оплатой фактически выполненных работ</w:t>
      </w:r>
      <w:r w:rsidRPr="00702572">
        <w:rPr>
          <w:szCs w:val="28"/>
        </w:rPr>
        <w:t>;</w:t>
      </w:r>
    </w:p>
    <w:p w:rsidR="002D33F3" w:rsidRPr="00702572" w:rsidRDefault="002D33F3" w:rsidP="002D33F3">
      <w:pPr>
        <w:ind w:firstLine="709"/>
        <w:jc w:val="both"/>
        <w:rPr>
          <w:color w:val="FF0000"/>
          <w:szCs w:val="28"/>
        </w:rPr>
      </w:pPr>
      <w:r w:rsidRPr="00702572">
        <w:t xml:space="preserve">2 260,5 тыс. рублей, что на 70,6 % ниже запланированных бюджетных назначений в рамках реализации мероприятия «Реализация практики «Добровольчество (волонтерство) в сфере развития территорий», победившей во Всероссийском конкурсе лучших региональных практик поддержки волонтерства «Регион добрых дел», что </w:t>
      </w:r>
      <w:r w:rsidR="00702572" w:rsidRPr="00702572">
        <w:t>обусловлено экономией, сложившейся по результатам проведения закупочных процедур</w:t>
      </w:r>
      <w:r w:rsidRPr="00702572">
        <w:rPr>
          <w:szCs w:val="28"/>
        </w:rPr>
        <w:t>;</w:t>
      </w:r>
    </w:p>
    <w:p w:rsidR="002D33F3" w:rsidRDefault="00B240D4" w:rsidP="002D33F3">
      <w:pPr>
        <w:ind w:firstLine="709"/>
        <w:jc w:val="both"/>
        <w:rPr>
          <w:color w:val="FF0000"/>
          <w:szCs w:val="28"/>
        </w:rPr>
      </w:pPr>
      <w:r w:rsidRPr="00702572">
        <w:t>2 138,5</w:t>
      </w:r>
      <w:r w:rsidR="002D33F3" w:rsidRPr="00702572">
        <w:t xml:space="preserve"> тыс. рублей, что на </w:t>
      </w:r>
      <w:r w:rsidRPr="00702572">
        <w:t>6,6</w:t>
      </w:r>
      <w:r w:rsidR="002D33F3" w:rsidRPr="00702572">
        <w:t xml:space="preserve"> % ниже запланированных бюджетных назначений в рамках реализации мероприятия «</w:t>
      </w:r>
      <w:r w:rsidRPr="00702572">
        <w:t>Предоставление субсидии бюджетам муниципальных образований на реализацию проектов по поддержке местных инициатив</w:t>
      </w:r>
      <w:r w:rsidR="002D33F3" w:rsidRPr="00702572">
        <w:t xml:space="preserve">», что </w:t>
      </w:r>
      <w:r w:rsidR="00702572" w:rsidRPr="00702572">
        <w:t>обусловлено экономией, сложившейся по результатам проведения закупочных процедур, а также невыполнением подрядными организациями условий заключенных муниципальных контрактов</w:t>
      </w:r>
      <w:r w:rsidR="00702572" w:rsidRPr="00702572">
        <w:rPr>
          <w:szCs w:val="28"/>
        </w:rPr>
        <w:t>.</w:t>
      </w:r>
    </w:p>
    <w:p w:rsidR="002D33F3" w:rsidRPr="002D32C3" w:rsidRDefault="002D33F3" w:rsidP="00ED14AE">
      <w:pPr>
        <w:ind w:firstLine="709"/>
        <w:jc w:val="both"/>
        <w:rPr>
          <w:color w:val="FF0000"/>
        </w:rPr>
      </w:pPr>
    </w:p>
    <w:p w:rsidR="00E20A7B" w:rsidRDefault="00CD1A93" w:rsidP="00CD1A93">
      <w:pPr>
        <w:pStyle w:val="1"/>
      </w:pPr>
      <w:r w:rsidRPr="00332F25">
        <w:t>Непрограммная деятельность</w:t>
      </w:r>
    </w:p>
    <w:p w:rsidR="002F7B33" w:rsidRDefault="001029DD" w:rsidP="00CD1A93">
      <w:pPr>
        <w:pStyle w:val="1"/>
      </w:pPr>
      <w:r>
        <w:t xml:space="preserve"> </w:t>
      </w:r>
    </w:p>
    <w:p w:rsidR="00910406" w:rsidRDefault="00CD1A93" w:rsidP="005B12B6">
      <w:pPr>
        <w:pStyle w:val="a8"/>
        <w:ind w:firstLine="709"/>
        <w:rPr>
          <w:sz w:val="24"/>
          <w:szCs w:val="28"/>
        </w:rPr>
      </w:pPr>
      <w:r w:rsidRPr="00332F25">
        <w:rPr>
          <w:sz w:val="24"/>
          <w:szCs w:val="28"/>
        </w:rPr>
        <w:t xml:space="preserve">Законом об областном бюджете общий объем бюджетных ассигнований на реализацию мероприятий </w:t>
      </w:r>
      <w:r w:rsidR="00A960DD" w:rsidRPr="00332F25">
        <w:rPr>
          <w:sz w:val="24"/>
          <w:szCs w:val="28"/>
        </w:rPr>
        <w:t>непрограммной деятельности</w:t>
      </w:r>
      <w:r w:rsidRPr="00332F25">
        <w:rPr>
          <w:sz w:val="24"/>
          <w:szCs w:val="28"/>
        </w:rPr>
        <w:t xml:space="preserve"> утвержден в сумме</w:t>
      </w:r>
      <w:r w:rsidR="00B1104A" w:rsidRPr="00332F25">
        <w:rPr>
          <w:sz w:val="24"/>
          <w:szCs w:val="28"/>
        </w:rPr>
        <w:t xml:space="preserve"> </w:t>
      </w:r>
      <w:r w:rsidR="002F795B">
        <w:rPr>
          <w:sz w:val="24"/>
          <w:szCs w:val="28"/>
        </w:rPr>
        <w:t xml:space="preserve">                               </w:t>
      </w:r>
      <w:r w:rsidR="002F795B" w:rsidRPr="002F795B">
        <w:rPr>
          <w:sz w:val="24"/>
          <w:szCs w:val="28"/>
        </w:rPr>
        <w:t>3</w:t>
      </w:r>
      <w:r w:rsidR="002F795B">
        <w:rPr>
          <w:sz w:val="24"/>
          <w:szCs w:val="28"/>
        </w:rPr>
        <w:t xml:space="preserve"> </w:t>
      </w:r>
      <w:r w:rsidR="002F795B" w:rsidRPr="002F795B">
        <w:rPr>
          <w:sz w:val="24"/>
          <w:szCs w:val="28"/>
        </w:rPr>
        <w:t>774</w:t>
      </w:r>
      <w:r w:rsidR="002F795B">
        <w:rPr>
          <w:sz w:val="24"/>
          <w:szCs w:val="28"/>
        </w:rPr>
        <w:t xml:space="preserve"> </w:t>
      </w:r>
      <w:r w:rsidR="002F795B" w:rsidRPr="002F795B">
        <w:rPr>
          <w:sz w:val="24"/>
          <w:szCs w:val="28"/>
        </w:rPr>
        <w:t>655,4</w:t>
      </w:r>
      <w:r w:rsidR="00D93272" w:rsidRPr="00332F25">
        <w:rPr>
          <w:sz w:val="24"/>
          <w:szCs w:val="28"/>
        </w:rPr>
        <w:t> </w:t>
      </w:r>
      <w:r w:rsidR="006C64C8" w:rsidRPr="00332F25">
        <w:rPr>
          <w:sz w:val="24"/>
          <w:szCs w:val="28"/>
        </w:rPr>
        <w:t>тыс. рублей</w:t>
      </w:r>
      <w:r w:rsidRPr="00332F25">
        <w:rPr>
          <w:sz w:val="24"/>
          <w:szCs w:val="28"/>
        </w:rPr>
        <w:t xml:space="preserve">. </w:t>
      </w:r>
      <w:r w:rsidR="00A960DD" w:rsidRPr="00332F25">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2F795B">
        <w:rPr>
          <w:sz w:val="24"/>
          <w:szCs w:val="28"/>
        </w:rPr>
        <w:t>3 501 311,6</w:t>
      </w:r>
      <w:r w:rsidR="00D93272" w:rsidRPr="00332F25">
        <w:rPr>
          <w:sz w:val="24"/>
          <w:szCs w:val="28"/>
        </w:rPr>
        <w:t> </w:t>
      </w:r>
      <w:r w:rsidR="00B1104A" w:rsidRPr="00332F25">
        <w:rPr>
          <w:sz w:val="24"/>
          <w:szCs w:val="28"/>
        </w:rPr>
        <w:t>тыс. рублей</w:t>
      </w:r>
      <w:r w:rsidR="00C828B7" w:rsidRPr="00332F25">
        <w:rPr>
          <w:sz w:val="24"/>
          <w:szCs w:val="28"/>
        </w:rPr>
        <w:t>,</w:t>
      </w:r>
      <w:r w:rsidR="00B1104A" w:rsidRPr="00332F25">
        <w:rPr>
          <w:sz w:val="24"/>
          <w:szCs w:val="28"/>
        </w:rPr>
        <w:t xml:space="preserve"> </w:t>
      </w:r>
      <w:r w:rsidR="00A960DD" w:rsidRPr="00332F25">
        <w:rPr>
          <w:sz w:val="24"/>
          <w:szCs w:val="28"/>
        </w:rPr>
        <w:t xml:space="preserve">или </w:t>
      </w:r>
      <w:r w:rsidR="002F795B">
        <w:rPr>
          <w:sz w:val="24"/>
          <w:szCs w:val="28"/>
        </w:rPr>
        <w:t>92,8</w:t>
      </w:r>
      <w:r w:rsidR="002D547A" w:rsidRPr="00332F25">
        <w:rPr>
          <w:sz w:val="24"/>
          <w:szCs w:val="28"/>
        </w:rPr>
        <w:t> </w:t>
      </w:r>
      <w:r w:rsidR="00A960DD" w:rsidRPr="00332F25">
        <w:rPr>
          <w:sz w:val="24"/>
          <w:szCs w:val="28"/>
        </w:rPr>
        <w:t>%</w:t>
      </w:r>
      <w:r w:rsidR="00C828B7" w:rsidRPr="00332F25">
        <w:rPr>
          <w:sz w:val="24"/>
          <w:szCs w:val="28"/>
        </w:rPr>
        <w:t>,</w:t>
      </w:r>
      <w:r w:rsidR="00A960DD" w:rsidRPr="00332F25">
        <w:rPr>
          <w:sz w:val="24"/>
          <w:szCs w:val="28"/>
        </w:rPr>
        <w:t xml:space="preserve"> и связаны с</w:t>
      </w:r>
      <w:r w:rsidR="00910406">
        <w:rPr>
          <w:sz w:val="24"/>
          <w:szCs w:val="28"/>
        </w:rPr>
        <w:t>:</w:t>
      </w:r>
    </w:p>
    <w:p w:rsidR="00D93272" w:rsidRPr="00BC0D3D" w:rsidRDefault="00BC0D3D" w:rsidP="003B1752">
      <w:pPr>
        <w:pStyle w:val="a8"/>
        <w:ind w:firstLine="709"/>
        <w:rPr>
          <w:sz w:val="24"/>
          <w:szCs w:val="28"/>
        </w:rPr>
      </w:pPr>
      <w:r w:rsidRPr="00BC0D3D">
        <w:rPr>
          <w:sz w:val="24"/>
          <w:szCs w:val="28"/>
        </w:rPr>
        <w:t>р</w:t>
      </w:r>
      <w:r w:rsidR="00910406" w:rsidRPr="00BC0D3D">
        <w:rPr>
          <w:sz w:val="24"/>
          <w:szCs w:val="28"/>
        </w:rPr>
        <w:t>азвертывание</w:t>
      </w:r>
      <w:r w:rsidRPr="00BC0D3D">
        <w:rPr>
          <w:sz w:val="24"/>
          <w:szCs w:val="28"/>
        </w:rPr>
        <w:t>м</w:t>
      </w:r>
      <w:r w:rsidR="00910406" w:rsidRPr="00BC0D3D">
        <w:rPr>
          <w:sz w:val="24"/>
          <w:szCs w:val="28"/>
        </w:rPr>
        <w:t xml:space="preserve"> быстровозводимого полевого госпиталя в Кольском районе Мурманской области;</w:t>
      </w:r>
    </w:p>
    <w:p w:rsidR="00910406" w:rsidRPr="00BC0D3D" w:rsidRDefault="00BC0D3D" w:rsidP="003B1752">
      <w:pPr>
        <w:ind w:firstLine="709"/>
        <w:jc w:val="both"/>
      </w:pPr>
      <w:r w:rsidRPr="00BC0D3D">
        <w:t>в</w:t>
      </w:r>
      <w:r w:rsidR="00910406" w:rsidRPr="00BC0D3D">
        <w:t>ыплат</w:t>
      </w:r>
      <w:r w:rsidRPr="00BC0D3D">
        <w:t>ами</w:t>
      </w:r>
      <w:r w:rsidR="00910406" w:rsidRPr="00BC0D3D">
        <w:t xml:space="preserve"> стимулирующего характера работникам государственных учреждений за особые  условия труда  и дополнительную нагрузку (за счет средств резервного фонда Правительства Мурманской области</w:t>
      </w:r>
      <w:r>
        <w:t>,</w:t>
      </w:r>
      <w:r w:rsidRPr="00BC0D3D">
        <w:t xml:space="preserve"> за счет средств федерального бюджета</w:t>
      </w:r>
      <w:r w:rsidR="00910406" w:rsidRPr="00BC0D3D">
        <w:t>);</w:t>
      </w:r>
    </w:p>
    <w:p w:rsidR="00910406" w:rsidRPr="00BC0D3D" w:rsidRDefault="00BC0D3D" w:rsidP="003B1752">
      <w:pPr>
        <w:ind w:firstLine="709"/>
        <w:jc w:val="both"/>
      </w:pPr>
      <w:r w:rsidRPr="00BC0D3D">
        <w:t>в</w:t>
      </w:r>
      <w:r w:rsidR="003B1752" w:rsidRPr="00BC0D3D">
        <w:t>ыплат</w:t>
      </w:r>
      <w:r w:rsidRPr="00BC0D3D">
        <w:t>ами</w:t>
      </w:r>
      <w:r w:rsidR="003B1752" w:rsidRPr="00BC0D3D">
        <w:t xml:space="preserve">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 </w:t>
      </w:r>
    </w:p>
    <w:p w:rsidR="005418BC" w:rsidRDefault="00BC0D3D" w:rsidP="003B1752">
      <w:pPr>
        <w:ind w:firstLine="709"/>
        <w:jc w:val="both"/>
      </w:pPr>
      <w:r w:rsidRPr="00BC0D3D">
        <w:t>п</w:t>
      </w:r>
      <w:r w:rsidR="003B1752" w:rsidRPr="00BC0D3D">
        <w:t>огашение</w:t>
      </w:r>
      <w:r w:rsidRPr="00BC0D3D">
        <w:t>м</w:t>
      </w:r>
      <w:r w:rsidR="003B1752" w:rsidRPr="00BC0D3D">
        <w:t xml:space="preserve"> просроченной кредиторской задолженности, в том числе перед ресурсоснабжающими организациями, сложившейся по источнику финансирования средств ОМС в государственных областных учреждений здравоохранения, подведомственных Министерству здравоохранения Мурманской области за счет резервного фонда П</w:t>
      </w:r>
      <w:r>
        <w:t>равительства Мурманской области</w:t>
      </w:r>
      <w:r w:rsidR="005418BC">
        <w:t>;</w:t>
      </w:r>
    </w:p>
    <w:p w:rsidR="00343588" w:rsidRDefault="005418BC" w:rsidP="003B1752">
      <w:pPr>
        <w:ind w:firstLine="709"/>
        <w:jc w:val="both"/>
      </w:pPr>
      <w:r>
        <w:t>о</w:t>
      </w:r>
      <w:r w:rsidRPr="005418BC">
        <w:t>снащение</w:t>
      </w:r>
      <w:r>
        <w:t>м</w:t>
      </w:r>
      <w:r w:rsidRPr="005418BC">
        <w:t xml:space="preserve"> (переоснащение</w:t>
      </w:r>
      <w:r>
        <w:t>м</w:t>
      </w:r>
      <w:r w:rsidRPr="005418BC">
        <w:t>) дополнительно создаваемого, перепрофилируемого и (или) модернизируемого коечного фонда медицинских организаций в соответствии с минимальными требованиями к осуществлению медицинской деятельности, направленной на профилактику, диагностику и лечение новой коронавирусной инфекции</w:t>
      </w:r>
      <w:r w:rsidR="00343588">
        <w:t>;</w:t>
      </w:r>
    </w:p>
    <w:p w:rsidR="003B1752" w:rsidRPr="00BC0D3D" w:rsidRDefault="00343588" w:rsidP="003B1752">
      <w:pPr>
        <w:ind w:firstLine="709"/>
        <w:jc w:val="both"/>
      </w:pPr>
      <w:r>
        <w:t>п</w:t>
      </w:r>
      <w:r w:rsidRPr="00343588">
        <w:t>редоставление субсидии из областного бюджета некоммерческой микрокредитной компании «Фонд развития малого и среднего предпринимательства Мурманской области» в виде имущественного взноса на реализацию мероприятия   по предоставлению финансовой поддержки субъектам малого и среднего предпринимательства, отнесенным к перечню отраслей экономики, в наибольшей степени пострадавших в условиях ухудшения ситуации в результате распространения новой коронавирусной инфекции на территории Мурманской области</w:t>
      </w:r>
      <w:r w:rsidR="00BC0D3D">
        <w:t>.</w:t>
      </w:r>
    </w:p>
    <w:p w:rsidR="00AA0898" w:rsidRPr="0093691E" w:rsidRDefault="00A960DD" w:rsidP="0036718F">
      <w:pPr>
        <w:ind w:firstLine="709"/>
        <w:jc w:val="both"/>
        <w:rPr>
          <w:szCs w:val="28"/>
        </w:rPr>
      </w:pPr>
      <w:r w:rsidRPr="0093691E">
        <w:rPr>
          <w:szCs w:val="28"/>
        </w:rPr>
        <w:t xml:space="preserve">Исполнение бюджетных назначений в рамках непрограммной деятельности в разрезе главных распорядителей средств областного бюджета характеризуется следующими данными: </w:t>
      </w:r>
    </w:p>
    <w:p w:rsidR="00A960DD" w:rsidRPr="0093691E" w:rsidRDefault="003359DD" w:rsidP="00A960DD">
      <w:pPr>
        <w:pStyle w:val="a8"/>
        <w:ind w:firstLine="709"/>
        <w:jc w:val="right"/>
        <w:rPr>
          <w:i/>
          <w:sz w:val="24"/>
          <w:szCs w:val="28"/>
        </w:rPr>
      </w:pPr>
      <w:r w:rsidRPr="0093691E">
        <w:rPr>
          <w:i/>
          <w:sz w:val="24"/>
          <w:szCs w:val="28"/>
        </w:rPr>
        <w:t>тыс. рублей</w:t>
      </w:r>
    </w:p>
    <w:tbl>
      <w:tblPr>
        <w:tblW w:w="9796" w:type="dxa"/>
        <w:tblInd w:w="93" w:type="dxa"/>
        <w:tblLayout w:type="fixed"/>
        <w:tblLook w:val="04A0" w:firstRow="1" w:lastRow="0" w:firstColumn="1" w:lastColumn="0" w:noHBand="0" w:noVBand="1"/>
      </w:tblPr>
      <w:tblGrid>
        <w:gridCol w:w="4977"/>
        <w:gridCol w:w="1275"/>
        <w:gridCol w:w="1276"/>
        <w:gridCol w:w="1276"/>
        <w:gridCol w:w="992"/>
      </w:tblGrid>
      <w:tr w:rsidR="003223F2" w:rsidRPr="003223F2" w:rsidTr="003223F2">
        <w:trPr>
          <w:trHeight w:val="1200"/>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8CA" w:rsidRDefault="003223F2" w:rsidP="003223F2">
            <w:pPr>
              <w:jc w:val="center"/>
              <w:rPr>
                <w:color w:val="000000"/>
                <w:sz w:val="20"/>
                <w:szCs w:val="20"/>
              </w:rPr>
            </w:pPr>
            <w:r w:rsidRPr="003223F2">
              <w:rPr>
                <w:color w:val="000000"/>
                <w:sz w:val="20"/>
                <w:szCs w:val="20"/>
              </w:rPr>
              <w:lastRenderedPageBreak/>
              <w:t>Наименование</w:t>
            </w:r>
          </w:p>
          <w:p w:rsidR="007C58CA" w:rsidRDefault="007C58CA" w:rsidP="007C58CA">
            <w:pPr>
              <w:rPr>
                <w:sz w:val="20"/>
                <w:szCs w:val="20"/>
              </w:rPr>
            </w:pPr>
          </w:p>
          <w:p w:rsidR="007C58CA" w:rsidRDefault="007C58CA" w:rsidP="007C58CA">
            <w:pPr>
              <w:rPr>
                <w:sz w:val="20"/>
                <w:szCs w:val="20"/>
              </w:rPr>
            </w:pPr>
          </w:p>
          <w:p w:rsidR="003223F2" w:rsidRPr="007C58CA" w:rsidRDefault="003223F2" w:rsidP="007C58CA">
            <w:pP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23F2" w:rsidRPr="003223F2" w:rsidRDefault="003223F2" w:rsidP="003223F2">
            <w:pPr>
              <w:jc w:val="center"/>
              <w:rPr>
                <w:color w:val="000000"/>
                <w:sz w:val="20"/>
                <w:szCs w:val="20"/>
              </w:rPr>
            </w:pPr>
            <w:r w:rsidRPr="003223F2">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23F2" w:rsidRPr="003223F2" w:rsidRDefault="003223F2" w:rsidP="003223F2">
            <w:pPr>
              <w:jc w:val="center"/>
              <w:rPr>
                <w:color w:val="000000"/>
                <w:sz w:val="20"/>
                <w:szCs w:val="20"/>
              </w:rPr>
            </w:pPr>
            <w:r w:rsidRPr="003223F2">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23F2" w:rsidRPr="003223F2" w:rsidRDefault="003223F2" w:rsidP="003223F2">
            <w:pPr>
              <w:jc w:val="center"/>
              <w:rPr>
                <w:color w:val="000000"/>
                <w:sz w:val="20"/>
                <w:szCs w:val="20"/>
              </w:rPr>
            </w:pPr>
            <w:r w:rsidRPr="003223F2">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223F2" w:rsidRPr="003223F2" w:rsidRDefault="003223F2" w:rsidP="003223F2">
            <w:pPr>
              <w:jc w:val="center"/>
              <w:rPr>
                <w:i/>
                <w:iCs/>
                <w:color w:val="000000"/>
                <w:sz w:val="20"/>
                <w:szCs w:val="20"/>
              </w:rPr>
            </w:pPr>
            <w:r w:rsidRPr="003223F2">
              <w:rPr>
                <w:i/>
                <w:iCs/>
                <w:color w:val="000000"/>
                <w:sz w:val="20"/>
                <w:szCs w:val="20"/>
              </w:rPr>
              <w:t>% исполнения</w:t>
            </w:r>
          </w:p>
        </w:tc>
      </w:tr>
      <w:tr w:rsidR="003223F2" w:rsidRPr="003223F2" w:rsidTr="003223F2">
        <w:trPr>
          <w:trHeight w:val="264"/>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jc w:val="center"/>
              <w:rPr>
                <w:color w:val="000000"/>
                <w:sz w:val="20"/>
                <w:szCs w:val="20"/>
              </w:rPr>
            </w:pPr>
            <w:r w:rsidRPr="003223F2">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3223F2">
            <w:pPr>
              <w:jc w:val="center"/>
              <w:rPr>
                <w:color w:val="000000"/>
                <w:sz w:val="20"/>
                <w:szCs w:val="20"/>
              </w:rPr>
            </w:pPr>
            <w:r w:rsidRPr="003223F2">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3223F2">
            <w:pPr>
              <w:jc w:val="center"/>
              <w:rPr>
                <w:color w:val="000000"/>
                <w:sz w:val="20"/>
                <w:szCs w:val="20"/>
              </w:rPr>
            </w:pPr>
            <w:r w:rsidRPr="003223F2">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3223F2">
            <w:pPr>
              <w:jc w:val="center"/>
              <w:rPr>
                <w:color w:val="000000"/>
                <w:sz w:val="20"/>
                <w:szCs w:val="20"/>
              </w:rPr>
            </w:pPr>
            <w:r w:rsidRPr="003223F2">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3223F2">
            <w:pPr>
              <w:jc w:val="center"/>
              <w:rPr>
                <w:color w:val="000000"/>
                <w:sz w:val="20"/>
                <w:szCs w:val="20"/>
              </w:rPr>
            </w:pPr>
            <w:r w:rsidRPr="003223F2">
              <w:rPr>
                <w:color w:val="000000"/>
                <w:sz w:val="20"/>
                <w:szCs w:val="20"/>
              </w:rPr>
              <w:t>5=3/2</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Мурманская областная Дума</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309 359,6</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288 295,6</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-21 064,0</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93,2</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Правительство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71 275,7</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58 151,0</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-13 124,7</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81,6</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Министерство труда и социального развития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746 440,6</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703 829,2</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-42 611,5</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94,3</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Министерство образования и науки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188 677,6</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188 676,9</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-0,6</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100,0</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Министерство здравоохранения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3 833 827,3</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3 615 228,7</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-218 598,6</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94,3</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Министерство транспорта и дорожного хозяйства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39 771,3</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39 750,9</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-20,4</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99,9</w:t>
            </w:r>
          </w:p>
        </w:tc>
      </w:tr>
      <w:tr w:rsidR="003223F2" w:rsidRPr="003223F2" w:rsidTr="000226BA">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7534F9">
            <w:pPr>
              <w:rPr>
                <w:sz w:val="20"/>
                <w:szCs w:val="20"/>
              </w:rPr>
            </w:pPr>
            <w:r w:rsidRPr="003223F2">
              <w:rPr>
                <w:sz w:val="20"/>
                <w:szCs w:val="20"/>
              </w:rPr>
              <w:t>Министерство строительства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989 618,1</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721 276,2</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-268 341,9</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72,9</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Министерство финансов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267 339,8</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105 357,4</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-161 982,4</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39,4</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Министерство экономического развития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10 000,5</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9 852,6</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-147,9</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98,5</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Министерство имущественных отношений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14 098,8</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14 098,6</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100,0</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Министерство природных ресурсов и экологии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9 319,6</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9 319,6</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100,0</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Аппарат Правительства Мурманской области (министерство)</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49 250,7</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44 855,8</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-4 394,9</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91,1</w:t>
            </w:r>
          </w:p>
        </w:tc>
      </w:tr>
      <w:tr w:rsidR="003223F2" w:rsidRPr="003223F2" w:rsidTr="000226BA">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Министерство энергетики и жилищно-коммунального хозяйства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24 411,3</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23 843,9</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-567,5</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97,7</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bCs/>
                <w:sz w:val="20"/>
                <w:szCs w:val="20"/>
              </w:rPr>
              <w:t>Министерство информационной политики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231,6</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231,6</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100,0</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Министерство юстиции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9 750,8</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9 595,3</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-155,5</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98,4</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Министерство культуры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6 505,7</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6 451,8</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-53,9</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99,2</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Министерство спорта и молодежной политики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1 203,8</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1 203,8</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100,0</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Комитет по тарифному регулированию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1 518,7</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1 504,4</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-14,3</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99,1</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Комитет по ветеринарии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2 899,8</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2 899,2</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-0,6</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100,0</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Комитет государственного и финансового контроля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570,1</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569,8</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-0,3</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99,9</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Министерство цифрового развития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5 468,4</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5 445,7</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-22,7</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99,6</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Комитет по обеспечению безопасности населения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24 955,5</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24 120,1</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-835,4</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96,7</w:t>
            </w:r>
          </w:p>
        </w:tc>
      </w:tr>
      <w:tr w:rsidR="003223F2" w:rsidRPr="003223F2" w:rsidTr="000226BA">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Министерство инвестиций, развития предпринимательства и рыбного хозяйства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454 344,4</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454 344,4</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100,0</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Комитет по конкурентной политике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1 322,7</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1 318,3</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-4,4</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99,7</w:t>
            </w:r>
          </w:p>
        </w:tc>
      </w:tr>
      <w:tr w:rsidR="003223F2" w:rsidRPr="003223F2" w:rsidTr="000226BA">
        <w:trPr>
          <w:trHeight w:val="52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7534F9">
            <w:pPr>
              <w:rPr>
                <w:sz w:val="20"/>
                <w:szCs w:val="20"/>
              </w:rPr>
            </w:pPr>
            <w:r w:rsidRPr="003223F2">
              <w:rPr>
                <w:sz w:val="20"/>
                <w:szCs w:val="20"/>
              </w:rPr>
              <w:t xml:space="preserve">Министерство </w:t>
            </w:r>
            <w:r w:rsidR="007534F9">
              <w:rPr>
                <w:sz w:val="20"/>
                <w:szCs w:val="20"/>
              </w:rPr>
              <w:t>внутренней политики</w:t>
            </w:r>
            <w:r w:rsidRPr="003223F2">
              <w:rPr>
                <w:sz w:val="20"/>
                <w:szCs w:val="20"/>
              </w:rPr>
              <w:t xml:space="preserve">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17 374,6</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17 374,6</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100,0</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Государственная жилищная инспекция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3 679,5</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3 667,2</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-12,4</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99,7</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Аппарат Уполномоченного  по правам человека в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9 210,4</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9 128,4</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-82,0</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99,1</w:t>
            </w:r>
          </w:p>
        </w:tc>
      </w:tr>
      <w:tr w:rsidR="003223F2"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223F2" w:rsidRPr="003223F2" w:rsidRDefault="003223F2" w:rsidP="003223F2">
            <w:pPr>
              <w:rPr>
                <w:sz w:val="20"/>
                <w:szCs w:val="20"/>
              </w:rPr>
            </w:pPr>
            <w:r w:rsidRPr="003223F2">
              <w:rPr>
                <w:sz w:val="20"/>
                <w:szCs w:val="20"/>
              </w:rPr>
              <w:t>Избирательная комиссия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138 362,7</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136 968,8</w:t>
            </w:r>
          </w:p>
        </w:tc>
        <w:tc>
          <w:tcPr>
            <w:tcW w:w="1276" w:type="dxa"/>
            <w:tcBorders>
              <w:top w:val="nil"/>
              <w:left w:val="nil"/>
              <w:bottom w:val="single" w:sz="4" w:space="0" w:color="auto"/>
              <w:right w:val="single" w:sz="4" w:space="0" w:color="auto"/>
            </w:tcBorders>
            <w:shd w:val="clear" w:color="auto" w:fill="auto"/>
            <w:vAlign w:val="center"/>
            <w:hideMark/>
          </w:tcPr>
          <w:p w:rsidR="003223F2" w:rsidRPr="003223F2" w:rsidRDefault="003223F2" w:rsidP="000226BA">
            <w:pPr>
              <w:jc w:val="center"/>
              <w:rPr>
                <w:color w:val="000000"/>
                <w:sz w:val="20"/>
                <w:szCs w:val="20"/>
              </w:rPr>
            </w:pPr>
            <w:r w:rsidRPr="003223F2">
              <w:rPr>
                <w:color w:val="000000"/>
                <w:sz w:val="20"/>
                <w:szCs w:val="20"/>
              </w:rPr>
              <w:t>-1 393,9</w:t>
            </w:r>
          </w:p>
        </w:tc>
        <w:tc>
          <w:tcPr>
            <w:tcW w:w="992" w:type="dxa"/>
            <w:tcBorders>
              <w:top w:val="nil"/>
              <w:left w:val="nil"/>
              <w:bottom w:val="single" w:sz="4" w:space="0" w:color="auto"/>
              <w:right w:val="single" w:sz="4" w:space="0" w:color="auto"/>
            </w:tcBorders>
            <w:shd w:val="clear" w:color="auto" w:fill="auto"/>
            <w:vAlign w:val="center"/>
            <w:hideMark/>
          </w:tcPr>
          <w:p w:rsidR="003223F2" w:rsidRPr="003223F2" w:rsidRDefault="007A705D" w:rsidP="000226BA">
            <w:pPr>
              <w:jc w:val="center"/>
              <w:rPr>
                <w:color w:val="000000"/>
                <w:sz w:val="20"/>
                <w:szCs w:val="20"/>
              </w:rPr>
            </w:pPr>
            <w:r>
              <w:rPr>
                <w:color w:val="000000"/>
                <w:sz w:val="20"/>
                <w:szCs w:val="20"/>
              </w:rPr>
              <w:t>99,0</w:t>
            </w:r>
          </w:p>
        </w:tc>
      </w:tr>
      <w:tr w:rsidR="005965C8"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tcPr>
          <w:p w:rsidR="005965C8" w:rsidRPr="003223F2" w:rsidRDefault="005965C8" w:rsidP="00B240D4">
            <w:pPr>
              <w:rPr>
                <w:sz w:val="20"/>
                <w:szCs w:val="20"/>
              </w:rPr>
            </w:pPr>
            <w:r w:rsidRPr="003223F2">
              <w:rPr>
                <w:sz w:val="20"/>
                <w:szCs w:val="20"/>
              </w:rPr>
              <w:t>Контрольно-счетная палата Мурманской области</w:t>
            </w:r>
          </w:p>
        </w:tc>
        <w:tc>
          <w:tcPr>
            <w:tcW w:w="1275" w:type="dxa"/>
            <w:tcBorders>
              <w:top w:val="nil"/>
              <w:left w:val="nil"/>
              <w:bottom w:val="single" w:sz="4" w:space="0" w:color="auto"/>
              <w:right w:val="single" w:sz="4" w:space="0" w:color="auto"/>
            </w:tcBorders>
            <w:shd w:val="clear" w:color="auto" w:fill="auto"/>
            <w:vAlign w:val="center"/>
          </w:tcPr>
          <w:p w:rsidR="005965C8" w:rsidRPr="003223F2" w:rsidRDefault="005965C8" w:rsidP="000226BA">
            <w:pPr>
              <w:jc w:val="center"/>
              <w:rPr>
                <w:color w:val="000000"/>
                <w:sz w:val="20"/>
                <w:szCs w:val="20"/>
              </w:rPr>
            </w:pPr>
            <w:r w:rsidRPr="003223F2">
              <w:rPr>
                <w:color w:val="000000"/>
                <w:sz w:val="20"/>
                <w:szCs w:val="20"/>
              </w:rPr>
              <w:t>45 177,3</w:t>
            </w:r>
          </w:p>
        </w:tc>
        <w:tc>
          <w:tcPr>
            <w:tcW w:w="1276" w:type="dxa"/>
            <w:tcBorders>
              <w:top w:val="nil"/>
              <w:left w:val="nil"/>
              <w:bottom w:val="single" w:sz="4" w:space="0" w:color="auto"/>
              <w:right w:val="single" w:sz="4" w:space="0" w:color="auto"/>
            </w:tcBorders>
            <w:shd w:val="clear" w:color="auto" w:fill="auto"/>
            <w:vAlign w:val="center"/>
          </w:tcPr>
          <w:p w:rsidR="005965C8" w:rsidRPr="003223F2" w:rsidRDefault="005965C8" w:rsidP="000226BA">
            <w:pPr>
              <w:jc w:val="center"/>
              <w:rPr>
                <w:color w:val="000000"/>
                <w:sz w:val="20"/>
                <w:szCs w:val="20"/>
              </w:rPr>
            </w:pPr>
            <w:r w:rsidRPr="003223F2">
              <w:rPr>
                <w:color w:val="000000"/>
                <w:sz w:val="20"/>
                <w:szCs w:val="20"/>
              </w:rPr>
              <w:t>43 727,3</w:t>
            </w:r>
          </w:p>
        </w:tc>
        <w:tc>
          <w:tcPr>
            <w:tcW w:w="1276" w:type="dxa"/>
            <w:tcBorders>
              <w:top w:val="nil"/>
              <w:left w:val="nil"/>
              <w:bottom w:val="single" w:sz="4" w:space="0" w:color="auto"/>
              <w:right w:val="single" w:sz="4" w:space="0" w:color="auto"/>
            </w:tcBorders>
            <w:shd w:val="clear" w:color="auto" w:fill="auto"/>
            <w:vAlign w:val="center"/>
          </w:tcPr>
          <w:p w:rsidR="005965C8" w:rsidRPr="003223F2" w:rsidRDefault="005965C8" w:rsidP="000226BA">
            <w:pPr>
              <w:jc w:val="center"/>
              <w:rPr>
                <w:color w:val="000000"/>
                <w:sz w:val="20"/>
                <w:szCs w:val="20"/>
              </w:rPr>
            </w:pPr>
            <w:r w:rsidRPr="003223F2">
              <w:rPr>
                <w:color w:val="000000"/>
                <w:sz w:val="20"/>
                <w:szCs w:val="20"/>
              </w:rPr>
              <w:t>-1 449,9</w:t>
            </w:r>
          </w:p>
        </w:tc>
        <w:tc>
          <w:tcPr>
            <w:tcW w:w="992" w:type="dxa"/>
            <w:tcBorders>
              <w:top w:val="nil"/>
              <w:left w:val="nil"/>
              <w:bottom w:val="single" w:sz="4" w:space="0" w:color="auto"/>
              <w:right w:val="single" w:sz="4" w:space="0" w:color="auto"/>
            </w:tcBorders>
            <w:shd w:val="clear" w:color="auto" w:fill="auto"/>
            <w:vAlign w:val="center"/>
          </w:tcPr>
          <w:p w:rsidR="005965C8" w:rsidRPr="003223F2" w:rsidRDefault="007A705D" w:rsidP="000226BA">
            <w:pPr>
              <w:jc w:val="center"/>
              <w:rPr>
                <w:color w:val="000000"/>
                <w:sz w:val="20"/>
                <w:szCs w:val="20"/>
              </w:rPr>
            </w:pPr>
            <w:r>
              <w:rPr>
                <w:color w:val="000000"/>
                <w:sz w:val="20"/>
                <w:szCs w:val="20"/>
              </w:rPr>
              <w:t>96,8</w:t>
            </w:r>
          </w:p>
        </w:tc>
      </w:tr>
      <w:tr w:rsidR="005965C8"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tcPr>
          <w:p w:rsidR="005965C8" w:rsidRPr="00C131AD" w:rsidRDefault="005965C8" w:rsidP="003223F2">
            <w:pPr>
              <w:rPr>
                <w:b/>
                <w:i/>
                <w:sz w:val="20"/>
                <w:szCs w:val="20"/>
              </w:rPr>
            </w:pPr>
            <w:r w:rsidRPr="00C131AD">
              <w:rPr>
                <w:b/>
                <w:i/>
                <w:sz w:val="20"/>
                <w:szCs w:val="20"/>
              </w:rPr>
              <w:t>Непрограммная деятельность</w:t>
            </w:r>
            <w:r w:rsidR="005A74B5" w:rsidRPr="00C131AD">
              <w:rPr>
                <w:b/>
                <w:i/>
                <w:sz w:val="20"/>
                <w:szCs w:val="20"/>
              </w:rPr>
              <w:t>, всего</w:t>
            </w:r>
          </w:p>
        </w:tc>
        <w:tc>
          <w:tcPr>
            <w:tcW w:w="1275" w:type="dxa"/>
            <w:tcBorders>
              <w:top w:val="nil"/>
              <w:left w:val="nil"/>
              <w:bottom w:val="single" w:sz="4" w:space="0" w:color="auto"/>
              <w:right w:val="single" w:sz="4" w:space="0" w:color="auto"/>
            </w:tcBorders>
            <w:shd w:val="clear" w:color="auto" w:fill="auto"/>
            <w:vAlign w:val="center"/>
          </w:tcPr>
          <w:p w:rsidR="005965C8" w:rsidRPr="00C131AD" w:rsidRDefault="00C64D34" w:rsidP="000226BA">
            <w:pPr>
              <w:jc w:val="center"/>
              <w:rPr>
                <w:b/>
                <w:i/>
                <w:color w:val="000000"/>
                <w:sz w:val="20"/>
                <w:szCs w:val="20"/>
              </w:rPr>
            </w:pPr>
            <w:r w:rsidRPr="00C131AD">
              <w:rPr>
                <w:b/>
                <w:i/>
                <w:color w:val="000000"/>
                <w:sz w:val="20"/>
                <w:szCs w:val="20"/>
              </w:rPr>
              <w:t>7 275 967,1</w:t>
            </w:r>
          </w:p>
        </w:tc>
        <w:tc>
          <w:tcPr>
            <w:tcW w:w="1276" w:type="dxa"/>
            <w:tcBorders>
              <w:top w:val="nil"/>
              <w:left w:val="nil"/>
              <w:bottom w:val="single" w:sz="4" w:space="0" w:color="auto"/>
              <w:right w:val="single" w:sz="4" w:space="0" w:color="auto"/>
            </w:tcBorders>
            <w:shd w:val="clear" w:color="auto" w:fill="auto"/>
            <w:vAlign w:val="center"/>
          </w:tcPr>
          <w:p w:rsidR="005965C8" w:rsidRPr="00C131AD" w:rsidRDefault="00C64D34" w:rsidP="000226BA">
            <w:pPr>
              <w:jc w:val="center"/>
              <w:rPr>
                <w:b/>
                <w:i/>
                <w:color w:val="000000"/>
                <w:sz w:val="20"/>
                <w:szCs w:val="20"/>
              </w:rPr>
            </w:pPr>
            <w:r w:rsidRPr="00C131AD">
              <w:rPr>
                <w:b/>
                <w:i/>
                <w:color w:val="000000"/>
                <w:sz w:val="20"/>
                <w:szCs w:val="20"/>
              </w:rPr>
              <w:t>6 541 087,0</w:t>
            </w:r>
          </w:p>
        </w:tc>
        <w:tc>
          <w:tcPr>
            <w:tcW w:w="1276" w:type="dxa"/>
            <w:tcBorders>
              <w:top w:val="nil"/>
              <w:left w:val="nil"/>
              <w:bottom w:val="single" w:sz="4" w:space="0" w:color="auto"/>
              <w:right w:val="single" w:sz="4" w:space="0" w:color="auto"/>
            </w:tcBorders>
            <w:shd w:val="clear" w:color="auto" w:fill="auto"/>
            <w:vAlign w:val="center"/>
          </w:tcPr>
          <w:p w:rsidR="005965C8" w:rsidRPr="00C131AD" w:rsidRDefault="00C64D34" w:rsidP="000226BA">
            <w:pPr>
              <w:jc w:val="center"/>
              <w:rPr>
                <w:b/>
                <w:i/>
                <w:color w:val="000000"/>
                <w:sz w:val="20"/>
                <w:szCs w:val="20"/>
              </w:rPr>
            </w:pPr>
            <w:r w:rsidRPr="00C131AD">
              <w:rPr>
                <w:b/>
                <w:i/>
                <w:color w:val="000000"/>
                <w:sz w:val="20"/>
                <w:szCs w:val="20"/>
              </w:rPr>
              <w:t>-734 880,1</w:t>
            </w:r>
          </w:p>
        </w:tc>
        <w:tc>
          <w:tcPr>
            <w:tcW w:w="992" w:type="dxa"/>
            <w:tcBorders>
              <w:top w:val="nil"/>
              <w:left w:val="nil"/>
              <w:bottom w:val="single" w:sz="4" w:space="0" w:color="auto"/>
              <w:right w:val="single" w:sz="4" w:space="0" w:color="auto"/>
            </w:tcBorders>
            <w:shd w:val="clear" w:color="auto" w:fill="auto"/>
            <w:vAlign w:val="center"/>
          </w:tcPr>
          <w:p w:rsidR="005965C8" w:rsidRPr="00C131AD" w:rsidRDefault="00C64D34" w:rsidP="000226BA">
            <w:pPr>
              <w:jc w:val="center"/>
              <w:rPr>
                <w:b/>
                <w:i/>
                <w:color w:val="000000"/>
                <w:sz w:val="20"/>
                <w:szCs w:val="20"/>
              </w:rPr>
            </w:pPr>
            <w:r w:rsidRPr="00C131AD">
              <w:rPr>
                <w:b/>
                <w:i/>
                <w:color w:val="000000"/>
                <w:sz w:val="20"/>
                <w:szCs w:val="20"/>
              </w:rPr>
              <w:t>89,9</w:t>
            </w:r>
          </w:p>
        </w:tc>
      </w:tr>
      <w:tr w:rsidR="005965C8" w:rsidRPr="003223F2" w:rsidTr="000226BA">
        <w:trPr>
          <w:trHeight w:val="264"/>
        </w:trPr>
        <w:tc>
          <w:tcPr>
            <w:tcW w:w="4977" w:type="dxa"/>
            <w:tcBorders>
              <w:top w:val="nil"/>
              <w:left w:val="single" w:sz="4" w:space="0" w:color="auto"/>
              <w:bottom w:val="single" w:sz="4" w:space="0" w:color="auto"/>
              <w:right w:val="single" w:sz="4" w:space="0" w:color="auto"/>
            </w:tcBorders>
            <w:shd w:val="clear" w:color="auto" w:fill="auto"/>
            <w:vAlign w:val="center"/>
          </w:tcPr>
          <w:p w:rsidR="005965C8" w:rsidRPr="003223F2" w:rsidRDefault="005965C8" w:rsidP="003223F2">
            <w:pPr>
              <w:rPr>
                <w:sz w:val="20"/>
                <w:szCs w:val="20"/>
              </w:rPr>
            </w:pPr>
            <w:r w:rsidRPr="005965C8">
              <w:rPr>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tcPr>
          <w:p w:rsidR="005965C8" w:rsidRPr="003223F2" w:rsidRDefault="00C64D34" w:rsidP="000226BA">
            <w:pPr>
              <w:jc w:val="center"/>
              <w:rPr>
                <w:color w:val="000000"/>
                <w:sz w:val="20"/>
                <w:szCs w:val="20"/>
              </w:rPr>
            </w:pPr>
            <w:r>
              <w:rPr>
                <w:color w:val="000000"/>
                <w:sz w:val="20"/>
                <w:szCs w:val="20"/>
              </w:rPr>
              <w:t>3 135 996,0</w:t>
            </w:r>
          </w:p>
        </w:tc>
        <w:tc>
          <w:tcPr>
            <w:tcW w:w="1276" w:type="dxa"/>
            <w:tcBorders>
              <w:top w:val="nil"/>
              <w:left w:val="nil"/>
              <w:bottom w:val="single" w:sz="4" w:space="0" w:color="auto"/>
              <w:right w:val="single" w:sz="4" w:space="0" w:color="auto"/>
            </w:tcBorders>
            <w:shd w:val="clear" w:color="auto" w:fill="auto"/>
            <w:vAlign w:val="center"/>
          </w:tcPr>
          <w:p w:rsidR="005965C8" w:rsidRPr="003223F2" w:rsidRDefault="00C64D34" w:rsidP="000226BA">
            <w:pPr>
              <w:jc w:val="center"/>
              <w:rPr>
                <w:color w:val="000000"/>
                <w:sz w:val="20"/>
                <w:szCs w:val="20"/>
              </w:rPr>
            </w:pPr>
            <w:r>
              <w:rPr>
                <w:color w:val="000000"/>
                <w:sz w:val="20"/>
                <w:szCs w:val="20"/>
              </w:rPr>
              <w:t>2 755 219,8</w:t>
            </w:r>
          </w:p>
        </w:tc>
        <w:tc>
          <w:tcPr>
            <w:tcW w:w="1276" w:type="dxa"/>
            <w:tcBorders>
              <w:top w:val="nil"/>
              <w:left w:val="nil"/>
              <w:bottom w:val="single" w:sz="4" w:space="0" w:color="auto"/>
              <w:right w:val="single" w:sz="4" w:space="0" w:color="auto"/>
            </w:tcBorders>
            <w:shd w:val="clear" w:color="auto" w:fill="auto"/>
            <w:vAlign w:val="center"/>
          </w:tcPr>
          <w:p w:rsidR="005965C8" w:rsidRPr="003223F2" w:rsidRDefault="00C64D34" w:rsidP="000226BA">
            <w:pPr>
              <w:jc w:val="center"/>
              <w:rPr>
                <w:color w:val="000000"/>
                <w:sz w:val="20"/>
                <w:szCs w:val="20"/>
              </w:rPr>
            </w:pPr>
            <w:r>
              <w:rPr>
                <w:color w:val="000000"/>
                <w:sz w:val="20"/>
                <w:szCs w:val="20"/>
              </w:rPr>
              <w:t>-380 776,3</w:t>
            </w:r>
          </w:p>
        </w:tc>
        <w:tc>
          <w:tcPr>
            <w:tcW w:w="992" w:type="dxa"/>
            <w:tcBorders>
              <w:top w:val="nil"/>
              <w:left w:val="nil"/>
              <w:bottom w:val="single" w:sz="4" w:space="0" w:color="auto"/>
              <w:right w:val="single" w:sz="4" w:space="0" w:color="auto"/>
            </w:tcBorders>
            <w:shd w:val="clear" w:color="auto" w:fill="auto"/>
            <w:vAlign w:val="center"/>
          </w:tcPr>
          <w:p w:rsidR="005965C8" w:rsidRPr="003223F2" w:rsidRDefault="00C64D34" w:rsidP="000226BA">
            <w:pPr>
              <w:jc w:val="center"/>
              <w:rPr>
                <w:color w:val="000000"/>
                <w:sz w:val="20"/>
                <w:szCs w:val="20"/>
              </w:rPr>
            </w:pPr>
            <w:r>
              <w:rPr>
                <w:color w:val="000000"/>
                <w:sz w:val="20"/>
                <w:szCs w:val="20"/>
              </w:rPr>
              <w:t>87,9</w:t>
            </w:r>
          </w:p>
        </w:tc>
      </w:tr>
    </w:tbl>
    <w:p w:rsidR="00CF40F3" w:rsidRDefault="00CF40F3" w:rsidP="00CF40F3"/>
    <w:p w:rsidR="00F920A8" w:rsidRPr="0093691E" w:rsidRDefault="00367F71" w:rsidP="00367F71">
      <w:pPr>
        <w:pStyle w:val="a8"/>
        <w:ind w:firstLine="709"/>
        <w:rPr>
          <w:sz w:val="24"/>
          <w:szCs w:val="28"/>
        </w:rPr>
      </w:pPr>
      <w:r w:rsidRPr="0093691E">
        <w:rPr>
          <w:sz w:val="24"/>
          <w:szCs w:val="28"/>
        </w:rPr>
        <w:t xml:space="preserve">Исполнение бюджетных ассигнований, предусмотренных на реализацию непрограммной деятельности, ниже запланированных бюджетных назначений сложилось в основном за счет следующих </w:t>
      </w:r>
      <w:r w:rsidR="00C131AD">
        <w:rPr>
          <w:sz w:val="24"/>
          <w:szCs w:val="28"/>
        </w:rPr>
        <w:t>объемов</w:t>
      </w:r>
      <w:r w:rsidR="00C131AD" w:rsidRPr="006E22EF">
        <w:rPr>
          <w:sz w:val="24"/>
          <w:szCs w:val="28"/>
        </w:rPr>
        <w:t xml:space="preserve"> </w:t>
      </w:r>
      <w:r w:rsidRPr="0093691E">
        <w:rPr>
          <w:sz w:val="24"/>
          <w:szCs w:val="28"/>
        </w:rPr>
        <w:t>главных распорядителей средств областного бюджета:</w:t>
      </w:r>
    </w:p>
    <w:p w:rsidR="00367F71" w:rsidRPr="002D32C3" w:rsidRDefault="00367F71" w:rsidP="00367F71">
      <w:pPr>
        <w:rPr>
          <w:color w:val="FF0000"/>
        </w:rPr>
      </w:pPr>
    </w:p>
    <w:p w:rsidR="0088721B" w:rsidRPr="00427CCC" w:rsidRDefault="00D3212F" w:rsidP="00D3212F">
      <w:pPr>
        <w:tabs>
          <w:tab w:val="left" w:pos="8523"/>
        </w:tabs>
        <w:ind w:firstLine="709"/>
        <w:rPr>
          <w:b/>
          <w:i/>
          <w:szCs w:val="28"/>
        </w:rPr>
      </w:pPr>
      <w:r w:rsidRPr="00427CCC">
        <w:rPr>
          <w:b/>
          <w:i/>
          <w:szCs w:val="28"/>
        </w:rPr>
        <w:t>Непрограммная деятельность Мурманской областной Думы</w:t>
      </w:r>
    </w:p>
    <w:p w:rsidR="000775AF" w:rsidRPr="003C15E0" w:rsidRDefault="00427CCC" w:rsidP="00AA14D3">
      <w:pPr>
        <w:tabs>
          <w:tab w:val="left" w:pos="8523"/>
        </w:tabs>
        <w:ind w:firstLine="709"/>
        <w:jc w:val="both"/>
        <w:rPr>
          <w:szCs w:val="28"/>
        </w:rPr>
      </w:pPr>
      <w:r w:rsidRPr="003C15E0">
        <w:rPr>
          <w:szCs w:val="28"/>
        </w:rPr>
        <w:t>21 064,0</w:t>
      </w:r>
      <w:r w:rsidR="000775AF" w:rsidRPr="003C15E0">
        <w:rPr>
          <w:szCs w:val="28"/>
        </w:rPr>
        <w:t xml:space="preserve"> тыс. рублей, что на </w:t>
      </w:r>
      <w:r w:rsidR="008429E3" w:rsidRPr="003C15E0">
        <w:rPr>
          <w:szCs w:val="28"/>
        </w:rPr>
        <w:t>6,</w:t>
      </w:r>
      <w:r w:rsidRPr="003C15E0">
        <w:rPr>
          <w:szCs w:val="28"/>
        </w:rPr>
        <w:t>9</w:t>
      </w:r>
      <w:r w:rsidR="0088721B" w:rsidRPr="003C15E0">
        <w:rPr>
          <w:szCs w:val="28"/>
        </w:rPr>
        <w:t xml:space="preserve"> </w:t>
      </w:r>
      <w:r w:rsidR="000775AF" w:rsidRPr="003C15E0">
        <w:rPr>
          <w:szCs w:val="28"/>
        </w:rPr>
        <w:t xml:space="preserve">% ниже запланированных бюджетных назначений, в результате экономии бюджетных ассигнований, </w:t>
      </w:r>
      <w:r w:rsidR="002E5532">
        <w:rPr>
          <w:szCs w:val="28"/>
        </w:rPr>
        <w:t>в том числе</w:t>
      </w:r>
      <w:r w:rsidR="000775AF" w:rsidRPr="003C15E0">
        <w:rPr>
          <w:szCs w:val="28"/>
        </w:rPr>
        <w:t>:</w:t>
      </w:r>
    </w:p>
    <w:p w:rsidR="003C15E0" w:rsidRPr="003C15E0" w:rsidRDefault="003C15E0" w:rsidP="003C15E0">
      <w:pPr>
        <w:tabs>
          <w:tab w:val="left" w:pos="8523"/>
        </w:tabs>
        <w:ind w:firstLine="709"/>
        <w:jc w:val="both"/>
        <w:rPr>
          <w:szCs w:val="28"/>
        </w:rPr>
      </w:pPr>
      <w:r w:rsidRPr="003C15E0">
        <w:rPr>
          <w:szCs w:val="28"/>
        </w:rPr>
        <w:t xml:space="preserve">6 909,0 тыс. рублей - экономия, сложившаяся по результатам проведения конкурентных процедур; </w:t>
      </w:r>
    </w:p>
    <w:p w:rsidR="00370AC5" w:rsidRPr="003C15E0" w:rsidRDefault="00370AC5" w:rsidP="00AA14D3">
      <w:pPr>
        <w:tabs>
          <w:tab w:val="left" w:pos="8523"/>
        </w:tabs>
        <w:ind w:firstLine="709"/>
        <w:jc w:val="both"/>
        <w:rPr>
          <w:szCs w:val="28"/>
        </w:rPr>
      </w:pPr>
      <w:r w:rsidRPr="003C15E0">
        <w:rPr>
          <w:szCs w:val="28"/>
        </w:rPr>
        <w:t>5 187,0 тыс. рублей - по расходам на оплату труда</w:t>
      </w:r>
      <w:r w:rsidRPr="003C15E0">
        <w:t xml:space="preserve"> </w:t>
      </w:r>
      <w:r w:rsidRPr="003C15E0">
        <w:rPr>
          <w:szCs w:val="28"/>
        </w:rPr>
        <w:t xml:space="preserve">в связи с тем, что не все депутаты исполняли депутатские полномочия на штатной оплачиваемой основе; </w:t>
      </w:r>
    </w:p>
    <w:p w:rsidR="006171F4" w:rsidRPr="003C15E0" w:rsidRDefault="00370AC5" w:rsidP="00AA14D3">
      <w:pPr>
        <w:tabs>
          <w:tab w:val="left" w:pos="8523"/>
        </w:tabs>
        <w:ind w:firstLine="709"/>
        <w:jc w:val="both"/>
        <w:rPr>
          <w:szCs w:val="28"/>
        </w:rPr>
      </w:pPr>
      <w:r w:rsidRPr="003C15E0">
        <w:rPr>
          <w:szCs w:val="28"/>
        </w:rPr>
        <w:t xml:space="preserve">4 564,0 тыс. рублей </w:t>
      </w:r>
      <w:r w:rsidR="006171F4" w:rsidRPr="003C15E0">
        <w:rPr>
          <w:szCs w:val="28"/>
        </w:rPr>
        <w:t>–</w:t>
      </w:r>
      <w:r w:rsidRPr="003C15E0">
        <w:rPr>
          <w:szCs w:val="28"/>
        </w:rPr>
        <w:t xml:space="preserve"> </w:t>
      </w:r>
      <w:r w:rsidR="00EC6B88" w:rsidRPr="003C15E0">
        <w:rPr>
          <w:szCs w:val="28"/>
        </w:rPr>
        <w:t>уменьшение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p>
    <w:p w:rsidR="00EC6B88" w:rsidRPr="00B74569" w:rsidRDefault="00370AC5" w:rsidP="00AA14D3">
      <w:pPr>
        <w:tabs>
          <w:tab w:val="left" w:pos="8523"/>
        </w:tabs>
        <w:ind w:firstLine="709"/>
        <w:jc w:val="both"/>
        <w:rPr>
          <w:szCs w:val="28"/>
        </w:rPr>
      </w:pPr>
      <w:r w:rsidRPr="003C15E0">
        <w:rPr>
          <w:szCs w:val="28"/>
        </w:rPr>
        <w:t>2</w:t>
      </w:r>
      <w:r w:rsidR="00EC6B88" w:rsidRPr="003C15E0">
        <w:rPr>
          <w:szCs w:val="28"/>
        </w:rPr>
        <w:t> </w:t>
      </w:r>
      <w:r w:rsidRPr="003C15E0">
        <w:rPr>
          <w:szCs w:val="28"/>
        </w:rPr>
        <w:t>714</w:t>
      </w:r>
      <w:r w:rsidR="00EC6B88" w:rsidRPr="003C15E0">
        <w:rPr>
          <w:szCs w:val="28"/>
        </w:rPr>
        <w:t>,0</w:t>
      </w:r>
      <w:r w:rsidRPr="003C15E0">
        <w:rPr>
          <w:szCs w:val="28"/>
        </w:rPr>
        <w:t xml:space="preserve"> </w:t>
      </w:r>
      <w:r w:rsidR="00EC6B88" w:rsidRPr="003C15E0">
        <w:rPr>
          <w:szCs w:val="28"/>
        </w:rPr>
        <w:t xml:space="preserve">тыс. рублей </w:t>
      </w:r>
      <w:r w:rsidR="00EC6B88" w:rsidRPr="00B74569">
        <w:rPr>
          <w:szCs w:val="28"/>
        </w:rPr>
        <w:t>–</w:t>
      </w:r>
      <w:r w:rsidR="006325FC" w:rsidRPr="00B74569">
        <w:rPr>
          <w:szCs w:val="28"/>
        </w:rPr>
        <w:t xml:space="preserve"> </w:t>
      </w:r>
      <w:r w:rsidR="00096868" w:rsidRPr="00B74569">
        <w:t>возмещение расходов на командировки  по фактически предоставленным документам;</w:t>
      </w:r>
    </w:p>
    <w:p w:rsidR="00687273" w:rsidRPr="00B74569" w:rsidRDefault="00EC60AA" w:rsidP="00AA14D3">
      <w:pPr>
        <w:tabs>
          <w:tab w:val="left" w:pos="8523"/>
        </w:tabs>
        <w:ind w:firstLine="709"/>
        <w:jc w:val="both"/>
        <w:rPr>
          <w:szCs w:val="28"/>
        </w:rPr>
      </w:pPr>
      <w:r w:rsidRPr="00B74569">
        <w:rPr>
          <w:szCs w:val="28"/>
        </w:rPr>
        <w:t xml:space="preserve">1 151,0 тыс. рублей - </w:t>
      </w:r>
      <w:r w:rsidR="00E17696" w:rsidRPr="00B74569">
        <w:rPr>
          <w:szCs w:val="28"/>
        </w:rPr>
        <w:t>возмещение расходов на оплату стоимости проезда и провоза багажа к месту использования отпуска и обратно по фактически предоставленным документам</w:t>
      </w:r>
      <w:r w:rsidRPr="00B74569">
        <w:rPr>
          <w:szCs w:val="28"/>
        </w:rPr>
        <w:t>;</w:t>
      </w:r>
    </w:p>
    <w:p w:rsidR="00EC60AA" w:rsidRPr="00B74569" w:rsidRDefault="008B1501" w:rsidP="00AA14D3">
      <w:pPr>
        <w:tabs>
          <w:tab w:val="left" w:pos="8523"/>
        </w:tabs>
        <w:ind w:firstLine="709"/>
        <w:jc w:val="both"/>
        <w:rPr>
          <w:szCs w:val="28"/>
        </w:rPr>
      </w:pPr>
      <w:r w:rsidRPr="00B74569">
        <w:rPr>
          <w:szCs w:val="28"/>
        </w:rPr>
        <w:t xml:space="preserve">141,0 тыс. рублей - </w:t>
      </w:r>
      <w:r w:rsidR="00145DDD" w:rsidRPr="00B74569">
        <w:t>возмещение заработной платы организациям-работодателям депутатов, осуществляющих депутатские полномочия на неосвобожденной основе (статья 19 Закона Мурманской области «О статусе депутата Мурманской областной Думы»), в связи с непредставлением документов к возмещению</w:t>
      </w:r>
      <w:r w:rsidRPr="00B74569">
        <w:rPr>
          <w:szCs w:val="28"/>
        </w:rPr>
        <w:t xml:space="preserve">; </w:t>
      </w:r>
    </w:p>
    <w:p w:rsidR="008B1501" w:rsidRPr="00B74569" w:rsidRDefault="008B1501" w:rsidP="00AA14D3">
      <w:pPr>
        <w:tabs>
          <w:tab w:val="left" w:pos="8523"/>
        </w:tabs>
        <w:ind w:firstLine="709"/>
        <w:jc w:val="both"/>
        <w:rPr>
          <w:szCs w:val="28"/>
        </w:rPr>
      </w:pPr>
      <w:r w:rsidRPr="00B74569">
        <w:rPr>
          <w:szCs w:val="28"/>
        </w:rPr>
        <w:t xml:space="preserve">255,0 тыс. рублей - </w:t>
      </w:r>
      <w:r w:rsidR="00145DDD" w:rsidRPr="00B74569">
        <w:t>исходя из фактической потребности на выплаты денежной премии к Почетной грамоте Мурманской областной Думы гражданам по ходатайствам депутатов</w:t>
      </w:r>
      <w:r w:rsidR="00B74569">
        <w:t>.</w:t>
      </w:r>
    </w:p>
    <w:p w:rsidR="008B1501" w:rsidRPr="006D7D12" w:rsidRDefault="008B1501" w:rsidP="00AA14D3">
      <w:pPr>
        <w:tabs>
          <w:tab w:val="left" w:pos="8523"/>
        </w:tabs>
        <w:ind w:firstLine="709"/>
        <w:jc w:val="both"/>
        <w:rPr>
          <w:color w:val="FF0000"/>
          <w:szCs w:val="28"/>
        </w:rPr>
      </w:pPr>
    </w:p>
    <w:p w:rsidR="00A827A0" w:rsidRPr="00534153" w:rsidRDefault="00A827A0" w:rsidP="00AD5BAF">
      <w:pPr>
        <w:tabs>
          <w:tab w:val="left" w:pos="8523"/>
        </w:tabs>
        <w:ind w:firstLine="709"/>
        <w:rPr>
          <w:b/>
          <w:i/>
          <w:szCs w:val="28"/>
        </w:rPr>
      </w:pPr>
      <w:r w:rsidRPr="006D7D12">
        <w:rPr>
          <w:b/>
          <w:i/>
          <w:szCs w:val="28"/>
        </w:rPr>
        <w:t>Непрограммная деятельность Правительства</w:t>
      </w:r>
      <w:r w:rsidRPr="00534153">
        <w:rPr>
          <w:b/>
          <w:i/>
          <w:szCs w:val="28"/>
        </w:rPr>
        <w:t xml:space="preserve"> Мурманской области</w:t>
      </w:r>
      <w:r w:rsidR="00AD5BAF" w:rsidRPr="00534153">
        <w:rPr>
          <w:b/>
          <w:i/>
          <w:szCs w:val="28"/>
        </w:rPr>
        <w:tab/>
      </w:r>
    </w:p>
    <w:p w:rsidR="00FF44B9" w:rsidRPr="008E2C16" w:rsidRDefault="004D5937" w:rsidP="00004DE6">
      <w:pPr>
        <w:pStyle w:val="a8"/>
        <w:ind w:firstLine="709"/>
        <w:rPr>
          <w:sz w:val="24"/>
          <w:szCs w:val="24"/>
        </w:rPr>
      </w:pPr>
      <w:r w:rsidRPr="00534153">
        <w:rPr>
          <w:sz w:val="24"/>
          <w:szCs w:val="28"/>
        </w:rPr>
        <w:t>13 124,7</w:t>
      </w:r>
      <w:r w:rsidR="00523D5E" w:rsidRPr="00534153">
        <w:rPr>
          <w:sz w:val="24"/>
          <w:szCs w:val="28"/>
        </w:rPr>
        <w:t xml:space="preserve"> тыс. рублей, что на </w:t>
      </w:r>
      <w:r w:rsidRPr="00534153">
        <w:rPr>
          <w:sz w:val="24"/>
          <w:szCs w:val="28"/>
        </w:rPr>
        <w:t>23,5</w:t>
      </w:r>
      <w:r w:rsidR="00523D5E" w:rsidRPr="00534153">
        <w:rPr>
          <w:sz w:val="24"/>
          <w:szCs w:val="28"/>
        </w:rPr>
        <w:t xml:space="preserve"> % ниже запланированных </w:t>
      </w:r>
      <w:r w:rsidR="00523D5E" w:rsidRPr="008E2C16">
        <w:rPr>
          <w:sz w:val="24"/>
          <w:szCs w:val="24"/>
        </w:rPr>
        <w:t>бюджетных назначений,</w:t>
      </w:r>
      <w:r w:rsidR="008E2C16" w:rsidRPr="008E2C16">
        <w:rPr>
          <w:sz w:val="24"/>
          <w:szCs w:val="24"/>
        </w:rPr>
        <w:t xml:space="preserve"> в результате экономии бюджетных ассигнований, </w:t>
      </w:r>
      <w:r w:rsidR="002E5532">
        <w:rPr>
          <w:sz w:val="24"/>
          <w:szCs w:val="24"/>
        </w:rPr>
        <w:t>в том числе</w:t>
      </w:r>
      <w:r w:rsidR="00506FD7">
        <w:rPr>
          <w:sz w:val="24"/>
          <w:szCs w:val="24"/>
        </w:rPr>
        <w:t>:</w:t>
      </w:r>
    </w:p>
    <w:p w:rsidR="00534153" w:rsidRPr="00B74569" w:rsidRDefault="004C5256" w:rsidP="00E17696">
      <w:pPr>
        <w:pStyle w:val="a8"/>
        <w:ind w:firstLine="709"/>
        <w:rPr>
          <w:strike/>
        </w:rPr>
      </w:pPr>
      <w:r w:rsidRPr="00B74569">
        <w:rPr>
          <w:sz w:val="24"/>
          <w:szCs w:val="28"/>
        </w:rPr>
        <w:t>11 252,2</w:t>
      </w:r>
      <w:r w:rsidR="00474CD0" w:rsidRPr="00B74569">
        <w:rPr>
          <w:sz w:val="24"/>
          <w:szCs w:val="28"/>
        </w:rPr>
        <w:t xml:space="preserve"> тыс. рублей – </w:t>
      </w:r>
      <w:r w:rsidR="00E17696" w:rsidRPr="00B74569">
        <w:rPr>
          <w:sz w:val="24"/>
          <w:szCs w:val="28"/>
        </w:rPr>
        <w:t>возмещение расходов на командировки по фактически предоставленным документам;</w:t>
      </w:r>
    </w:p>
    <w:p w:rsidR="00534153" w:rsidRPr="00B74569" w:rsidRDefault="00534153" w:rsidP="00534153">
      <w:pPr>
        <w:jc w:val="both"/>
      </w:pPr>
      <w:r w:rsidRPr="00B74569">
        <w:tab/>
        <w:t xml:space="preserve">    </w:t>
      </w:r>
      <w:r w:rsidRPr="00B74569">
        <w:rPr>
          <w:szCs w:val="28"/>
        </w:rPr>
        <w:t xml:space="preserve">1 082,6 тыс. рублей - </w:t>
      </w:r>
      <w:r w:rsidR="00070618" w:rsidRPr="00B74569">
        <w:t>по расходам на оплату труда в связи с  начислением процентной надбавки к заработной плате за работу в районах Крайнего Севера и приравненных к ним местностях в зависимости от размера трудового стажа</w:t>
      </w:r>
      <w:r w:rsidRPr="00B74569">
        <w:rPr>
          <w:szCs w:val="28"/>
        </w:rPr>
        <w:t>;</w:t>
      </w:r>
    </w:p>
    <w:p w:rsidR="00474CD0" w:rsidRPr="00B74569" w:rsidRDefault="00534153" w:rsidP="00534153">
      <w:pPr>
        <w:ind w:firstLine="709"/>
        <w:jc w:val="both"/>
        <w:rPr>
          <w:szCs w:val="28"/>
        </w:rPr>
      </w:pPr>
      <w:r w:rsidRPr="00B74569">
        <w:rPr>
          <w:szCs w:val="28"/>
        </w:rPr>
        <w:t xml:space="preserve">579,1 тыс. рублей - </w:t>
      </w:r>
      <w:r w:rsidR="00E17696" w:rsidRPr="00B74569">
        <w:rPr>
          <w:szCs w:val="28"/>
        </w:rPr>
        <w:t>возмещение расходов на оплату стоимости проезда и провоза багажа к месту использования отпуска и обратно по фактически предоставленным документам</w:t>
      </w:r>
      <w:r w:rsidRPr="00B74569">
        <w:rPr>
          <w:szCs w:val="28"/>
        </w:rPr>
        <w:t>;</w:t>
      </w:r>
    </w:p>
    <w:p w:rsidR="00EB314A" w:rsidRPr="00534153" w:rsidRDefault="00FF44B9" w:rsidP="00534153">
      <w:pPr>
        <w:pStyle w:val="a8"/>
        <w:ind w:firstLine="709"/>
        <w:rPr>
          <w:sz w:val="24"/>
          <w:szCs w:val="28"/>
        </w:rPr>
      </w:pPr>
      <w:r w:rsidRPr="00B74569">
        <w:rPr>
          <w:sz w:val="24"/>
          <w:szCs w:val="28"/>
        </w:rPr>
        <w:t>210,8 т</w:t>
      </w:r>
      <w:r w:rsidR="00534153" w:rsidRPr="00B74569">
        <w:rPr>
          <w:sz w:val="24"/>
          <w:szCs w:val="28"/>
        </w:rPr>
        <w:t>ыс</w:t>
      </w:r>
      <w:r w:rsidRPr="00B74569">
        <w:rPr>
          <w:sz w:val="24"/>
          <w:szCs w:val="28"/>
        </w:rPr>
        <w:t>.</w:t>
      </w:r>
      <w:r w:rsidR="00534153" w:rsidRPr="00B74569">
        <w:rPr>
          <w:sz w:val="24"/>
          <w:szCs w:val="28"/>
        </w:rPr>
        <w:t xml:space="preserve"> </w:t>
      </w:r>
      <w:r w:rsidRPr="00B74569">
        <w:rPr>
          <w:sz w:val="24"/>
          <w:szCs w:val="28"/>
        </w:rPr>
        <w:t>р</w:t>
      </w:r>
      <w:r w:rsidR="00534153" w:rsidRPr="00B74569">
        <w:rPr>
          <w:sz w:val="24"/>
          <w:szCs w:val="28"/>
        </w:rPr>
        <w:t>ублей -</w:t>
      </w:r>
      <w:r w:rsidRPr="00B2093C">
        <w:rPr>
          <w:sz w:val="24"/>
          <w:szCs w:val="28"/>
        </w:rPr>
        <w:t xml:space="preserve"> </w:t>
      </w:r>
      <w:r w:rsidR="00534153" w:rsidRPr="00B2093C">
        <w:rPr>
          <w:sz w:val="24"/>
          <w:szCs w:val="28"/>
        </w:rPr>
        <w:t>уменьшением расходов на уплату страховых взносов в связи с превышением</w:t>
      </w:r>
      <w:r w:rsidR="00534153" w:rsidRPr="00534153">
        <w:rPr>
          <w:sz w:val="24"/>
          <w:szCs w:val="28"/>
        </w:rPr>
        <w:t xml:space="preserve"> размера начисленной заработной платы над установленной предельной величиной базы для начисления страховых взносов.</w:t>
      </w:r>
    </w:p>
    <w:p w:rsidR="00534153" w:rsidRDefault="00534153" w:rsidP="00534153"/>
    <w:p w:rsidR="00F368A6" w:rsidRPr="004D5937" w:rsidRDefault="00F368A6" w:rsidP="00F368A6">
      <w:pPr>
        <w:tabs>
          <w:tab w:val="left" w:pos="8523"/>
        </w:tabs>
        <w:ind w:firstLine="709"/>
        <w:rPr>
          <w:b/>
          <w:i/>
          <w:szCs w:val="28"/>
        </w:rPr>
      </w:pPr>
      <w:r w:rsidRPr="004D5937">
        <w:rPr>
          <w:b/>
          <w:i/>
          <w:szCs w:val="28"/>
        </w:rPr>
        <w:t xml:space="preserve">Непрограммная деятельность </w:t>
      </w:r>
      <w:r>
        <w:rPr>
          <w:b/>
          <w:i/>
          <w:szCs w:val="28"/>
        </w:rPr>
        <w:t xml:space="preserve">Министерства труда и социального развития </w:t>
      </w:r>
      <w:r w:rsidRPr="004D5937">
        <w:rPr>
          <w:b/>
          <w:i/>
          <w:szCs w:val="28"/>
        </w:rPr>
        <w:t xml:space="preserve"> Мурманской области</w:t>
      </w:r>
      <w:r w:rsidRPr="004D5937">
        <w:rPr>
          <w:b/>
          <w:i/>
          <w:szCs w:val="28"/>
        </w:rPr>
        <w:tab/>
      </w:r>
    </w:p>
    <w:p w:rsidR="00BB086A" w:rsidRPr="00416CE0" w:rsidRDefault="00BB086A" w:rsidP="00BB086A">
      <w:pPr>
        <w:ind w:firstLine="709"/>
        <w:jc w:val="both"/>
      </w:pPr>
      <w:r w:rsidRPr="00BB086A">
        <w:rPr>
          <w:szCs w:val="28"/>
        </w:rPr>
        <w:t xml:space="preserve">28 620,4 тыс. рублей, </w:t>
      </w:r>
      <w:r w:rsidRPr="00BB086A">
        <w:t>что на 50,1 % ниже запланированных бюджетных назначений,</w:t>
      </w:r>
      <w:r w:rsidRPr="00BB086A">
        <w:rPr>
          <w:szCs w:val="28"/>
        </w:rPr>
        <w:t xml:space="preserve"> в рамках реализации мероприятия «Финансовое обеспечение организации временного трудоустройства несовершеннолетних граждан в возрасте от 14 до 18 лет в свободное от учебы время в Мурманской области (</w:t>
      </w:r>
      <w:r w:rsidRPr="009C6DF3">
        <w:rPr>
          <w:szCs w:val="28"/>
        </w:rPr>
        <w:t>за счет средств резервного фонда Правительства Мурманской области</w:t>
      </w:r>
      <w:r w:rsidRPr="00416CE0">
        <w:rPr>
          <w:szCs w:val="28"/>
        </w:rPr>
        <w:t xml:space="preserve">)», что обусловлено </w:t>
      </w:r>
      <w:r w:rsidR="00416CE0" w:rsidRPr="00416CE0">
        <w:t>перечислением межбюджетных трансфертов в соответствии с заявками муниципальных</w:t>
      </w:r>
      <w:r w:rsidR="00416CE0" w:rsidRPr="00416CE0">
        <w:rPr>
          <w:szCs w:val="28"/>
        </w:rPr>
        <w:t xml:space="preserve"> образований исходя из фактически произведенных расходов</w:t>
      </w:r>
      <w:r w:rsidRPr="00416CE0">
        <w:rPr>
          <w:szCs w:val="28"/>
        </w:rPr>
        <w:t>;</w:t>
      </w:r>
      <w:r w:rsidRPr="00416CE0">
        <w:t xml:space="preserve">  </w:t>
      </w:r>
    </w:p>
    <w:p w:rsidR="00BB086A" w:rsidRDefault="00BB086A" w:rsidP="00BB086A">
      <w:pPr>
        <w:ind w:firstLine="709"/>
        <w:jc w:val="both"/>
      </w:pPr>
      <w:r w:rsidRPr="00416CE0">
        <w:rPr>
          <w:szCs w:val="28"/>
        </w:rPr>
        <w:lastRenderedPageBreak/>
        <w:t xml:space="preserve">11 428,1 тыс. рублей, </w:t>
      </w:r>
      <w:r w:rsidRPr="00416CE0">
        <w:t>что на 8,3 % ниже запланированных бюджетных назначений,</w:t>
      </w:r>
      <w:r w:rsidRPr="00416CE0">
        <w:rPr>
          <w:szCs w:val="28"/>
        </w:rPr>
        <w:t xml:space="preserve"> в рамках реализации мероприятия «Финансовое обеспечение (возмещение) в мае-августе 2020 года расходов работодателей по оплате труда граждан, участвующих во временных общественно полезных работах (за счет средств резервного фонда Правительства Мурманской области)», что обусловлено </w:t>
      </w:r>
      <w:r w:rsidR="00416CE0" w:rsidRPr="00416CE0">
        <w:t>перечислением межбюджетных трансфертов в соответствии с заявками муниципальных</w:t>
      </w:r>
      <w:r w:rsidR="00416CE0" w:rsidRPr="00416CE0">
        <w:rPr>
          <w:szCs w:val="28"/>
        </w:rPr>
        <w:t xml:space="preserve"> образований исходя из фактически произведенных расходо</w:t>
      </w:r>
      <w:r w:rsidR="00416CE0" w:rsidRPr="0070346F">
        <w:rPr>
          <w:szCs w:val="28"/>
        </w:rPr>
        <w:t>в</w:t>
      </w:r>
      <w:r w:rsidRPr="0070346F">
        <w:rPr>
          <w:szCs w:val="28"/>
        </w:rPr>
        <w:t>;</w:t>
      </w:r>
      <w:r w:rsidRPr="0070346F">
        <w:t xml:space="preserve">  </w:t>
      </w:r>
    </w:p>
    <w:p w:rsidR="00E6189A" w:rsidRPr="00C6611A" w:rsidRDefault="00E6189A" w:rsidP="00E6189A">
      <w:pPr>
        <w:pStyle w:val="af"/>
        <w:shd w:val="clear" w:color="auto" w:fill="FFFFFF"/>
        <w:spacing w:before="0" w:beforeAutospacing="0" w:after="0" w:afterAutospacing="0"/>
        <w:ind w:firstLine="709"/>
        <w:jc w:val="both"/>
        <w:rPr>
          <w:szCs w:val="28"/>
        </w:rPr>
      </w:pPr>
      <w:r>
        <w:rPr>
          <w:szCs w:val="28"/>
        </w:rPr>
        <w:t>1 </w:t>
      </w:r>
      <w:r w:rsidRPr="00C6611A">
        <w:rPr>
          <w:szCs w:val="28"/>
        </w:rPr>
        <w:t xml:space="preserve">500,0 тыс. рублей, </w:t>
      </w:r>
      <w:r w:rsidRPr="00C6611A">
        <w:t>что на 9,7 % ниже запланированных бюджетных назначений</w:t>
      </w:r>
      <w:r w:rsidRPr="00C6611A">
        <w:rPr>
          <w:szCs w:val="28"/>
        </w:rPr>
        <w:t xml:space="preserve"> на выплаты материальной помощи семьям погибших моряков рыболовецкого судна «Онега» за счет средств резервного фонда Правительства Мурманской области, в связи с тем, что получатель выплаты находился за пределами Российской Федерации. Выплата осуществлена в 2021 году.</w:t>
      </w:r>
    </w:p>
    <w:p w:rsidR="002E1776" w:rsidRPr="00C6611A" w:rsidRDefault="002E1776" w:rsidP="002E1776">
      <w:pPr>
        <w:pStyle w:val="a8"/>
        <w:ind w:firstLine="709"/>
        <w:rPr>
          <w:color w:val="FF0000"/>
          <w:sz w:val="24"/>
          <w:szCs w:val="28"/>
        </w:rPr>
      </w:pPr>
    </w:p>
    <w:p w:rsidR="00C47873" w:rsidRPr="00C6611A" w:rsidRDefault="00C47873" w:rsidP="000A0219">
      <w:pPr>
        <w:ind w:firstLine="709"/>
        <w:jc w:val="both"/>
        <w:rPr>
          <w:strike/>
          <w:color w:val="FF0000"/>
          <w:szCs w:val="28"/>
        </w:rPr>
      </w:pPr>
      <w:r w:rsidRPr="00C6611A">
        <w:rPr>
          <w:b/>
          <w:i/>
          <w:szCs w:val="28"/>
        </w:rPr>
        <w:t>Непрограммная деятельность Министерства здравоохранения Мурманской области</w:t>
      </w:r>
      <w:r w:rsidRPr="00C6611A">
        <w:rPr>
          <w:b/>
          <w:i/>
          <w:color w:val="FF0000"/>
          <w:szCs w:val="28"/>
        </w:rPr>
        <w:tab/>
      </w:r>
    </w:p>
    <w:p w:rsidR="00F368A6" w:rsidRDefault="00487994" w:rsidP="000961B4">
      <w:pPr>
        <w:ind w:firstLine="709"/>
        <w:jc w:val="both"/>
        <w:rPr>
          <w:color w:val="FF0000"/>
        </w:rPr>
      </w:pPr>
      <w:r w:rsidRPr="00C6611A">
        <w:rPr>
          <w:szCs w:val="28"/>
        </w:rPr>
        <w:t xml:space="preserve">60 514,9 тыс. рублей, </w:t>
      </w:r>
      <w:r w:rsidRPr="00C6611A">
        <w:t>что на 33,8 % ниже запланированных бюджетных назначений,</w:t>
      </w:r>
      <w:r w:rsidRPr="00C6611A">
        <w:rPr>
          <w:szCs w:val="28"/>
        </w:rPr>
        <w:t xml:space="preserve"> в рамках реализации мероприятия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w:t>
      </w:r>
      <w:r w:rsidRPr="00487994">
        <w:rPr>
          <w:szCs w:val="28"/>
        </w:rPr>
        <w:t xml:space="preserve">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r w:rsidRPr="00BB086A">
        <w:rPr>
          <w:szCs w:val="28"/>
        </w:rPr>
        <w:t xml:space="preserve">», что обусловлено </w:t>
      </w:r>
      <w:r w:rsidR="009A1D55">
        <w:rPr>
          <w:szCs w:val="28"/>
        </w:rPr>
        <w:t xml:space="preserve">сложившейся </w:t>
      </w:r>
      <w:r w:rsidR="009A1D55" w:rsidRPr="009A1D55">
        <w:rPr>
          <w:szCs w:val="28"/>
        </w:rPr>
        <w:t>экономией в связи с включением в заявленный объем финансирования расходов на оказание медицинской помощи гражданам, застрахованным за пределами региона</w:t>
      </w:r>
      <w:r w:rsidRPr="009A1D55">
        <w:rPr>
          <w:szCs w:val="28"/>
        </w:rPr>
        <w:t>;</w:t>
      </w:r>
      <w:r w:rsidRPr="009A1D55">
        <w:t xml:space="preserve">  </w:t>
      </w:r>
    </w:p>
    <w:p w:rsidR="00561514" w:rsidRDefault="00D90E1C" w:rsidP="000961B4">
      <w:pPr>
        <w:ind w:firstLine="709"/>
        <w:jc w:val="both"/>
        <w:rPr>
          <w:szCs w:val="28"/>
        </w:rPr>
      </w:pPr>
      <w:r>
        <w:rPr>
          <w:szCs w:val="28"/>
        </w:rPr>
        <w:t>25 638,7</w:t>
      </w:r>
      <w:r w:rsidR="00487994" w:rsidRPr="00BB086A">
        <w:rPr>
          <w:szCs w:val="28"/>
        </w:rPr>
        <w:t xml:space="preserve"> тыс. рублей, </w:t>
      </w:r>
      <w:r w:rsidR="00487994" w:rsidRPr="00BB086A">
        <w:t xml:space="preserve">что на </w:t>
      </w:r>
      <w:r>
        <w:t>18,9</w:t>
      </w:r>
      <w:r w:rsidR="00487994" w:rsidRPr="00BB086A">
        <w:t xml:space="preserve"> % ниже запланированных бюджетных назначений,</w:t>
      </w:r>
      <w:r w:rsidR="00487994" w:rsidRPr="00BB086A">
        <w:rPr>
          <w:szCs w:val="28"/>
        </w:rPr>
        <w:t xml:space="preserve"> в рамках реализации мероприятия «</w:t>
      </w:r>
      <w:r w:rsidRPr="00D90E1C">
        <w:rPr>
          <w:szCs w:val="28"/>
        </w:rPr>
        <w:t xml:space="preserve">Специальные социальные выплаты отдельным категориям работников, </w:t>
      </w:r>
      <w:r w:rsidRPr="00AD09F5">
        <w:rPr>
          <w:szCs w:val="28"/>
        </w:rPr>
        <w:t>обеспечивающим оказание медицинской помощи по диагностике и лечению новой коронавирусной инфекции (COVID-19) в ноябре 2020 года и декабре 2020 года за счет резервного фонда Правительства Мурманской области</w:t>
      </w:r>
      <w:r w:rsidR="00487994" w:rsidRPr="00AD09F5">
        <w:rPr>
          <w:szCs w:val="28"/>
        </w:rPr>
        <w:t xml:space="preserve">», что обусловлено </w:t>
      </w:r>
      <w:r w:rsidR="00AD09F5" w:rsidRPr="00AD09F5">
        <w:rPr>
          <w:szCs w:val="28"/>
        </w:rPr>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а также в соответствии с представленными отчетами учреждений, формируемыми на основании табелей учета рабочего времени, во время которого оказывалась медицинская </w:t>
      </w:r>
      <w:r w:rsidR="00AD09F5" w:rsidRPr="007C58CA">
        <w:rPr>
          <w:szCs w:val="28"/>
        </w:rPr>
        <w:t xml:space="preserve">помощь пациентам с </w:t>
      </w:r>
      <w:r w:rsidR="007C58CA" w:rsidRPr="007C58CA">
        <w:rPr>
          <w:szCs w:val="28"/>
        </w:rPr>
        <w:t xml:space="preserve">новой коронавирусной инфекцией </w:t>
      </w:r>
      <w:r w:rsidR="00AD09F5" w:rsidRPr="007C58CA">
        <w:rPr>
          <w:szCs w:val="28"/>
        </w:rPr>
        <w:t>COVID-19;</w:t>
      </w:r>
    </w:p>
    <w:p w:rsidR="00487994" w:rsidRPr="00433EB9" w:rsidRDefault="0057145F" w:rsidP="000961B4">
      <w:pPr>
        <w:ind w:firstLine="709"/>
        <w:jc w:val="both"/>
        <w:rPr>
          <w:szCs w:val="28"/>
        </w:rPr>
      </w:pPr>
      <w:r>
        <w:rPr>
          <w:szCs w:val="28"/>
        </w:rPr>
        <w:t>18 943,9</w:t>
      </w:r>
      <w:r w:rsidR="00487994" w:rsidRPr="00BB086A">
        <w:rPr>
          <w:szCs w:val="28"/>
        </w:rPr>
        <w:t xml:space="preserve"> тыс. рублей, </w:t>
      </w:r>
      <w:r w:rsidR="00487994" w:rsidRPr="00BB086A">
        <w:t xml:space="preserve">что на </w:t>
      </w:r>
      <w:r>
        <w:t>87,5</w:t>
      </w:r>
      <w:r w:rsidR="00487994" w:rsidRPr="00BB086A">
        <w:t xml:space="preserve"> % ниже запланированных бюджетных назначений,</w:t>
      </w:r>
      <w:r w:rsidR="00487994" w:rsidRPr="00BB086A">
        <w:rPr>
          <w:szCs w:val="28"/>
        </w:rPr>
        <w:t xml:space="preserve"> в рамках реализации мероприятия «</w:t>
      </w:r>
      <w:r w:rsidRPr="0057145F">
        <w:rPr>
          <w:szCs w:val="28"/>
        </w:rPr>
        <w:t>Бесплатное обеспечение граждан лекарственными препаратами для лечения COVID-19 в амбулаторных условиях (на дому) (за счет средств резервного фонда Правительства Мурманской области)</w:t>
      </w:r>
      <w:r w:rsidR="00487994" w:rsidRPr="00BB086A">
        <w:rPr>
          <w:szCs w:val="28"/>
        </w:rPr>
        <w:t xml:space="preserve">», </w:t>
      </w:r>
      <w:r w:rsidR="00433EB9">
        <w:rPr>
          <w:szCs w:val="28"/>
        </w:rPr>
        <w:t>в связи со сжатыми сроками исполнения контрактов и отсутствием необходимых лекарственных препаратов на конец года у поставщика;</w:t>
      </w:r>
      <w:r w:rsidR="00487994" w:rsidRPr="003402D8">
        <w:rPr>
          <w:color w:val="FF0000"/>
        </w:rPr>
        <w:t xml:space="preserve">  </w:t>
      </w:r>
    </w:p>
    <w:p w:rsidR="00132B10" w:rsidRDefault="005443F7" w:rsidP="000961B4">
      <w:pPr>
        <w:ind w:firstLine="709"/>
        <w:jc w:val="both"/>
        <w:rPr>
          <w:szCs w:val="28"/>
        </w:rPr>
      </w:pPr>
      <w:r>
        <w:rPr>
          <w:szCs w:val="28"/>
        </w:rPr>
        <w:t>13 655,3</w:t>
      </w:r>
      <w:r w:rsidR="00487994" w:rsidRPr="00BB086A">
        <w:rPr>
          <w:szCs w:val="28"/>
        </w:rPr>
        <w:t xml:space="preserve"> тыс. рублей, </w:t>
      </w:r>
      <w:r w:rsidR="00487994" w:rsidRPr="00BB086A">
        <w:t xml:space="preserve">что на </w:t>
      </w:r>
      <w:r>
        <w:t>31,5</w:t>
      </w:r>
      <w:r w:rsidR="00487994" w:rsidRPr="00BB086A">
        <w:t xml:space="preserve"> % ниже запланированных бюджетных назначений,</w:t>
      </w:r>
      <w:r w:rsidR="00487994" w:rsidRPr="00BB086A">
        <w:rPr>
          <w:szCs w:val="28"/>
        </w:rPr>
        <w:t xml:space="preserve"> в рамках реализации мероприятия «</w:t>
      </w:r>
      <w:r w:rsidRPr="005443F7">
        <w:rPr>
          <w:szCs w:val="28"/>
        </w:rPr>
        <w:t xml:space="preserve">Приобретение лекарственных препаратов для лечения пациентов с </w:t>
      </w:r>
      <w:r w:rsidRPr="00A77483">
        <w:rPr>
          <w:szCs w:val="28"/>
        </w:rPr>
        <w:t>новой коронавирусной инфекцией, получающих медицинскую помощь в амбулаторных условиях</w:t>
      </w:r>
      <w:r w:rsidR="00487994" w:rsidRPr="00A77483">
        <w:rPr>
          <w:szCs w:val="28"/>
        </w:rPr>
        <w:t xml:space="preserve">», </w:t>
      </w:r>
      <w:r w:rsidR="00BC6518" w:rsidRPr="00BC6518">
        <w:rPr>
          <w:szCs w:val="28"/>
        </w:rPr>
        <w:t>в связи с поздним выделением средств из федерального бюджета (распоряжение Правительства РФ от 12.12.2020 № 3300-р), оплата по заключенному  контракту осуществлена в 2021 году</w:t>
      </w:r>
      <w:r w:rsidR="00BC6518" w:rsidRPr="00BC6518">
        <w:t xml:space="preserve"> </w:t>
      </w:r>
      <w:r w:rsidR="00BC6518" w:rsidRPr="00BC6518">
        <w:rPr>
          <w:szCs w:val="28"/>
        </w:rPr>
        <w:t>после возврата подтвержденных остатков иного межбюджетного трансферта</w:t>
      </w:r>
      <w:r w:rsidR="00794F8E" w:rsidRPr="00BC6518">
        <w:rPr>
          <w:szCs w:val="28"/>
        </w:rPr>
        <w:t>;</w:t>
      </w:r>
      <w:r w:rsidR="00132B10">
        <w:rPr>
          <w:szCs w:val="28"/>
        </w:rPr>
        <w:t xml:space="preserve"> </w:t>
      </w:r>
    </w:p>
    <w:p w:rsidR="00487994" w:rsidRPr="00B2093C" w:rsidRDefault="00D350BC" w:rsidP="000961B4">
      <w:pPr>
        <w:ind w:firstLine="709"/>
        <w:jc w:val="both"/>
        <w:rPr>
          <w:szCs w:val="28"/>
        </w:rPr>
      </w:pPr>
      <w:r>
        <w:rPr>
          <w:szCs w:val="28"/>
        </w:rPr>
        <w:t>5 493,9</w:t>
      </w:r>
      <w:r w:rsidR="00487994" w:rsidRPr="00BB086A">
        <w:rPr>
          <w:szCs w:val="28"/>
        </w:rPr>
        <w:t xml:space="preserve"> тыс. рублей, </w:t>
      </w:r>
      <w:r w:rsidR="00487994" w:rsidRPr="00BB086A">
        <w:t xml:space="preserve">что на </w:t>
      </w:r>
      <w:r>
        <w:t>5,9</w:t>
      </w:r>
      <w:r w:rsidR="00487994" w:rsidRPr="00BB086A">
        <w:t xml:space="preserve"> % ниже запланированных бюджетных назначений,</w:t>
      </w:r>
      <w:r w:rsidR="00487994" w:rsidRPr="00BB086A">
        <w:rPr>
          <w:szCs w:val="28"/>
        </w:rPr>
        <w:t xml:space="preserve"> в рамках реализации мероприятия «</w:t>
      </w:r>
      <w:r w:rsidRPr="00D350BC">
        <w:rPr>
          <w:szCs w:val="28"/>
        </w:rPr>
        <w:t xml:space="preserve">Выплата отпускных и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(за </w:t>
      </w:r>
      <w:r w:rsidRPr="00B2093C">
        <w:rPr>
          <w:szCs w:val="28"/>
        </w:rPr>
        <w:t xml:space="preserve">счет </w:t>
      </w:r>
      <w:r w:rsidRPr="003F2E2C">
        <w:rPr>
          <w:szCs w:val="28"/>
        </w:rPr>
        <w:t>средств федерального бюджета)</w:t>
      </w:r>
      <w:r w:rsidR="00487994" w:rsidRPr="003F2E2C">
        <w:rPr>
          <w:szCs w:val="28"/>
        </w:rPr>
        <w:t xml:space="preserve">», что обусловлено </w:t>
      </w:r>
      <w:r w:rsidR="003F2E2C" w:rsidRPr="003F2E2C">
        <w:rPr>
          <w:szCs w:val="28"/>
        </w:rPr>
        <w:lastRenderedPageBreak/>
        <w:t>экономией, связанной с отменой отпусков, переносом их на 2021 год в целях обеспечения медицинских работников на рабочих местах для усиления мероприятий в условиях распространения новой коронавирусной инфекции (COVID-19)</w:t>
      </w:r>
      <w:r w:rsidR="00487994" w:rsidRPr="003F2E2C">
        <w:rPr>
          <w:szCs w:val="28"/>
        </w:rPr>
        <w:t>;</w:t>
      </w:r>
      <w:r w:rsidR="00487994" w:rsidRPr="00B2093C">
        <w:rPr>
          <w:szCs w:val="28"/>
        </w:rPr>
        <w:t xml:space="preserve">  </w:t>
      </w:r>
    </w:p>
    <w:p w:rsidR="00CA4FE9" w:rsidRPr="00CA4FE9" w:rsidRDefault="00D350BC" w:rsidP="000961B4">
      <w:pPr>
        <w:ind w:firstLine="709"/>
        <w:jc w:val="both"/>
        <w:rPr>
          <w:szCs w:val="28"/>
        </w:rPr>
      </w:pPr>
      <w:r w:rsidRPr="00B2093C">
        <w:rPr>
          <w:szCs w:val="28"/>
        </w:rPr>
        <w:t>5 422,5</w:t>
      </w:r>
      <w:r w:rsidR="00487994" w:rsidRPr="00B2093C">
        <w:rPr>
          <w:szCs w:val="28"/>
        </w:rPr>
        <w:t xml:space="preserve"> тыс. рублей, </w:t>
      </w:r>
      <w:r w:rsidR="00487994" w:rsidRPr="00B2093C">
        <w:t xml:space="preserve">что на </w:t>
      </w:r>
      <w:r w:rsidRPr="00B2093C">
        <w:t>14,5</w:t>
      </w:r>
      <w:r w:rsidR="00487994" w:rsidRPr="00B2093C">
        <w:t xml:space="preserve"> % ниже запланированных бюджетных назначений,</w:t>
      </w:r>
      <w:r w:rsidR="00487994" w:rsidRPr="00B2093C">
        <w:rPr>
          <w:szCs w:val="28"/>
        </w:rPr>
        <w:t xml:space="preserve"> в рамках реализации мероприятия «</w:t>
      </w:r>
      <w:r w:rsidRPr="00B2093C">
        <w:rPr>
          <w:szCs w:val="28"/>
        </w:rPr>
        <w:t>Приобретение</w:t>
      </w:r>
      <w:r w:rsidRPr="00D350BC">
        <w:rPr>
          <w:szCs w:val="28"/>
        </w:rPr>
        <w:t xml:space="preserve"> резервных дизельных электростанций для государственных областных учреждений здравоохранения, подведомственных Министерству здравоохранения </w:t>
      </w:r>
      <w:r w:rsidRPr="006A3AB6">
        <w:rPr>
          <w:szCs w:val="28"/>
        </w:rPr>
        <w:t>Мурманской области за счет средств резервного фонда Правительства Мурманской области</w:t>
      </w:r>
      <w:r w:rsidR="00487994" w:rsidRPr="006A3AB6">
        <w:rPr>
          <w:szCs w:val="28"/>
        </w:rPr>
        <w:t xml:space="preserve">», </w:t>
      </w:r>
      <w:r w:rsidR="006A3AB6" w:rsidRPr="006A3AB6">
        <w:rPr>
          <w:szCs w:val="28"/>
        </w:rPr>
        <w:t>что обусловлено экономией, сложившейся по результатам проведения конкурентных процедур</w:t>
      </w:r>
      <w:r w:rsidR="00CA4FE9" w:rsidRPr="006A3AB6">
        <w:rPr>
          <w:szCs w:val="28"/>
        </w:rPr>
        <w:t>;</w:t>
      </w:r>
      <w:r w:rsidR="00487994" w:rsidRPr="00CA4FE9">
        <w:rPr>
          <w:szCs w:val="28"/>
        </w:rPr>
        <w:t xml:space="preserve"> </w:t>
      </w:r>
    </w:p>
    <w:p w:rsidR="00487994" w:rsidRDefault="00D350BC" w:rsidP="000961B4">
      <w:pPr>
        <w:ind w:firstLine="709"/>
        <w:jc w:val="both"/>
        <w:rPr>
          <w:b/>
          <w:i/>
          <w:color w:val="FF0000"/>
          <w:szCs w:val="28"/>
        </w:rPr>
      </w:pPr>
      <w:r w:rsidRPr="00CA4FE9">
        <w:rPr>
          <w:szCs w:val="28"/>
        </w:rPr>
        <w:t>5 316,4</w:t>
      </w:r>
      <w:r w:rsidR="00487994" w:rsidRPr="00CA4FE9">
        <w:rPr>
          <w:szCs w:val="28"/>
        </w:rPr>
        <w:t xml:space="preserve"> тыс. рублей, </w:t>
      </w:r>
      <w:r w:rsidR="00487994" w:rsidRPr="00CA4FE9">
        <w:t xml:space="preserve">что на </w:t>
      </w:r>
      <w:r w:rsidRPr="00CA4FE9">
        <w:t>26</w:t>
      </w:r>
      <w:r w:rsidR="00487994" w:rsidRPr="00CA4FE9">
        <w:t>,1 % ниже запланированных бюджетных назначений,</w:t>
      </w:r>
      <w:r w:rsidR="00487994" w:rsidRPr="00CA4FE9">
        <w:rPr>
          <w:szCs w:val="28"/>
        </w:rPr>
        <w:t xml:space="preserve"> в </w:t>
      </w:r>
      <w:r w:rsidR="00487994" w:rsidRPr="00BB086A">
        <w:rPr>
          <w:szCs w:val="28"/>
        </w:rPr>
        <w:t>рамках реализации мероприятия «</w:t>
      </w:r>
      <w:r w:rsidRPr="00D350BC">
        <w:rPr>
          <w:szCs w:val="28"/>
        </w:rPr>
        <w:t xml:space="preserve">Обеспечение функционирования и содержания быстровозводимого полевого госпиталя, развернутого в п. Мурмаши Кольского района Мурманской области,  на осуществление расходов, не подлежащих оплате из средств  обязательного медицинского </w:t>
      </w:r>
      <w:r w:rsidRPr="00FB4F23">
        <w:rPr>
          <w:szCs w:val="28"/>
        </w:rPr>
        <w:t>страхования, обеспечение медицинских работников средствами индивидуальной защиты, а также расходов, не зависящих от объема оказываемой медицинской помощи</w:t>
      </w:r>
      <w:r w:rsidR="00487994" w:rsidRPr="00FB4F23">
        <w:rPr>
          <w:szCs w:val="28"/>
        </w:rPr>
        <w:t xml:space="preserve">», что </w:t>
      </w:r>
      <w:r w:rsidR="007761FA" w:rsidRPr="007761FA">
        <w:rPr>
          <w:szCs w:val="28"/>
        </w:rPr>
        <w:t>обусловлено оплатой расходов по фактически выставленным счетам</w:t>
      </w:r>
      <w:r w:rsidR="00487994" w:rsidRPr="007761FA">
        <w:rPr>
          <w:szCs w:val="28"/>
        </w:rPr>
        <w:t>;</w:t>
      </w:r>
      <w:r w:rsidR="00487994" w:rsidRPr="007761FA">
        <w:t xml:space="preserve">  </w:t>
      </w:r>
    </w:p>
    <w:p w:rsidR="00D350BC" w:rsidRDefault="0031046D" w:rsidP="00D350BC">
      <w:pPr>
        <w:ind w:firstLine="709"/>
        <w:jc w:val="both"/>
        <w:rPr>
          <w:b/>
          <w:i/>
          <w:color w:val="FF0000"/>
          <w:szCs w:val="28"/>
        </w:rPr>
      </w:pPr>
      <w:r>
        <w:rPr>
          <w:szCs w:val="28"/>
        </w:rPr>
        <w:t>5 316,1</w:t>
      </w:r>
      <w:r w:rsidR="00D350BC" w:rsidRPr="00BB086A">
        <w:rPr>
          <w:szCs w:val="28"/>
        </w:rPr>
        <w:t xml:space="preserve"> тыс. рублей, </w:t>
      </w:r>
      <w:r w:rsidR="00D350BC" w:rsidRPr="00BB086A">
        <w:t xml:space="preserve">что на </w:t>
      </w:r>
      <w:r>
        <w:t>5,4</w:t>
      </w:r>
      <w:r w:rsidR="00D350BC" w:rsidRPr="00BB086A">
        <w:t xml:space="preserve"> % ниже запланированных бюджетных назначений,</w:t>
      </w:r>
      <w:r w:rsidR="00D350BC" w:rsidRPr="00BB086A">
        <w:rPr>
          <w:szCs w:val="28"/>
        </w:rPr>
        <w:t xml:space="preserve"> в рамках реализации мероприятия «</w:t>
      </w:r>
      <w:r w:rsidRPr="0031046D">
        <w:rPr>
          <w:szCs w:val="28"/>
        </w:rPr>
        <w:t>Приобретение необходимых лекарственных препаратов для отдельных категорий граждан, имеющих право на бесплатное обеспечение лекарственными препаратами по рецептам врача (за счет средств резервного фонда Правительства Мурманской области)</w:t>
      </w:r>
      <w:r w:rsidR="00D350BC" w:rsidRPr="00BB086A">
        <w:rPr>
          <w:szCs w:val="28"/>
        </w:rPr>
        <w:t xml:space="preserve">», что </w:t>
      </w:r>
      <w:r w:rsidR="00363FCE" w:rsidRPr="00C709C4">
        <w:rPr>
          <w:szCs w:val="28"/>
        </w:rPr>
        <w:t xml:space="preserve">обусловлено экономией, сложившейся по результатам проведения </w:t>
      </w:r>
      <w:r w:rsidR="002C1D6F">
        <w:rPr>
          <w:szCs w:val="28"/>
        </w:rPr>
        <w:t>конкурентных процедур</w:t>
      </w:r>
      <w:r w:rsidR="00D350BC" w:rsidRPr="006A6892">
        <w:rPr>
          <w:szCs w:val="28"/>
        </w:rPr>
        <w:t>;</w:t>
      </w:r>
      <w:r w:rsidR="00D350BC" w:rsidRPr="006A6892">
        <w:rPr>
          <w:highlight w:val="yellow"/>
        </w:rPr>
        <w:t xml:space="preserve">  </w:t>
      </w:r>
    </w:p>
    <w:p w:rsidR="00D350BC" w:rsidRPr="00CF61F1" w:rsidRDefault="0031046D" w:rsidP="00165C28">
      <w:pPr>
        <w:ind w:firstLine="709"/>
        <w:jc w:val="both"/>
      </w:pPr>
      <w:r>
        <w:rPr>
          <w:szCs w:val="28"/>
        </w:rPr>
        <w:t>3 081,8</w:t>
      </w:r>
      <w:r w:rsidR="00D350BC" w:rsidRPr="00BB086A">
        <w:rPr>
          <w:szCs w:val="28"/>
        </w:rPr>
        <w:t xml:space="preserve"> тыс. рублей, </w:t>
      </w:r>
      <w:r w:rsidR="00D350BC" w:rsidRPr="00BB086A">
        <w:t xml:space="preserve">что на </w:t>
      </w:r>
      <w:r>
        <w:t>47,8</w:t>
      </w:r>
      <w:r w:rsidR="00D350BC" w:rsidRPr="00BB086A">
        <w:t xml:space="preserve"> % ниже запланированных бюджетных назначений,</w:t>
      </w:r>
      <w:r w:rsidR="00D350BC" w:rsidRPr="00BB086A">
        <w:rPr>
          <w:szCs w:val="28"/>
        </w:rPr>
        <w:t xml:space="preserve"> в рамках реализации мероприятия «</w:t>
      </w:r>
      <w:r w:rsidRPr="0031046D">
        <w:rPr>
          <w:szCs w:val="28"/>
        </w:rPr>
        <w:t xml:space="preserve">Тестирование на коронавирусную инфекцию педагогических работников муниципальных </w:t>
      </w:r>
      <w:r w:rsidRPr="00CF61F1">
        <w:rPr>
          <w:szCs w:val="28"/>
        </w:rPr>
        <w:t>и государственных областных общеобразовательных организаций Мурманской области</w:t>
      </w:r>
      <w:r w:rsidR="00D350BC" w:rsidRPr="00CF61F1">
        <w:rPr>
          <w:szCs w:val="28"/>
        </w:rPr>
        <w:t xml:space="preserve">», </w:t>
      </w:r>
      <w:r w:rsidR="00165C28" w:rsidRPr="00CF61F1">
        <w:t xml:space="preserve">связано с тем, что фактическая численность </w:t>
      </w:r>
      <w:r w:rsidR="00165C28" w:rsidRPr="00CF61F1">
        <w:rPr>
          <w:szCs w:val="28"/>
        </w:rPr>
        <w:t xml:space="preserve">педагогических работников, подлежащих обследованию на COVID-19, </w:t>
      </w:r>
      <w:r w:rsidR="00165C28" w:rsidRPr="00CF61F1">
        <w:t>сложилась ниже плановой</w:t>
      </w:r>
      <w:r w:rsidR="00C709C4" w:rsidRPr="00CF61F1">
        <w:rPr>
          <w:szCs w:val="28"/>
        </w:rPr>
        <w:t>;</w:t>
      </w:r>
      <w:r w:rsidR="00D350BC" w:rsidRPr="00CF61F1">
        <w:rPr>
          <w:szCs w:val="28"/>
        </w:rPr>
        <w:t xml:space="preserve"> </w:t>
      </w:r>
      <w:r w:rsidR="00D350BC" w:rsidRPr="00CF61F1">
        <w:t xml:space="preserve">  </w:t>
      </w:r>
    </w:p>
    <w:p w:rsidR="00D350BC" w:rsidRPr="00CF61F1" w:rsidRDefault="0031046D" w:rsidP="00D350BC">
      <w:pPr>
        <w:ind w:firstLine="709"/>
        <w:jc w:val="both"/>
        <w:rPr>
          <w:b/>
          <w:i/>
          <w:color w:val="FF0000"/>
          <w:szCs w:val="28"/>
        </w:rPr>
      </w:pPr>
      <w:r w:rsidRPr="00CF61F1">
        <w:rPr>
          <w:szCs w:val="28"/>
        </w:rPr>
        <w:t>2 653,5</w:t>
      </w:r>
      <w:r w:rsidR="00D350BC" w:rsidRPr="00CF61F1">
        <w:rPr>
          <w:szCs w:val="28"/>
        </w:rPr>
        <w:t xml:space="preserve"> тыс. рублей, </w:t>
      </w:r>
      <w:r w:rsidR="00D350BC" w:rsidRPr="00CF61F1">
        <w:t xml:space="preserve">что на </w:t>
      </w:r>
      <w:r w:rsidRPr="00CF61F1">
        <w:t>19,6</w:t>
      </w:r>
      <w:r w:rsidR="00D350BC" w:rsidRPr="00CF61F1">
        <w:t xml:space="preserve"> % ниже запланированных бюджетных назначений,</w:t>
      </w:r>
      <w:r w:rsidR="00D350BC" w:rsidRPr="00CF61F1">
        <w:rPr>
          <w:szCs w:val="28"/>
        </w:rPr>
        <w:t xml:space="preserve"> в рамках реализации мероприятия «</w:t>
      </w:r>
      <w:r w:rsidRPr="00CF61F1">
        <w:rPr>
          <w:szCs w:val="28"/>
        </w:rPr>
        <w:t>Специальные социальные выплаты работникам, обеспечивающим условия для оказания медицинской помощи и контактирующим с пациентами с установленным диагнозом новой коронавирусной инфекции (COVID-19) при выполнении должностных обязанностей за счет средств резервного фонда Правительства Мурманской области</w:t>
      </w:r>
      <w:r w:rsidR="00D350BC" w:rsidRPr="00CF61F1">
        <w:rPr>
          <w:szCs w:val="28"/>
        </w:rPr>
        <w:t xml:space="preserve">», что обусловлено </w:t>
      </w:r>
      <w:r w:rsidR="00335B38" w:rsidRPr="00CF61F1">
        <w:rPr>
          <w:szCs w:val="28"/>
        </w:rPr>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а также в соответствии с представленными отчетами учреждений, формируемыми на основании табелей учета рабочего времени, во время которого оказывалась медицинская помощь пациентам с </w:t>
      </w:r>
      <w:r w:rsidR="00972139" w:rsidRPr="00CF61F1">
        <w:rPr>
          <w:szCs w:val="28"/>
        </w:rPr>
        <w:t xml:space="preserve">новой коронавирусной инфекцией </w:t>
      </w:r>
      <w:r w:rsidR="00335B38" w:rsidRPr="00CF61F1">
        <w:rPr>
          <w:szCs w:val="28"/>
        </w:rPr>
        <w:t>COVID-19</w:t>
      </w:r>
      <w:r w:rsidR="00D350BC" w:rsidRPr="00CF61F1">
        <w:rPr>
          <w:szCs w:val="28"/>
        </w:rPr>
        <w:t>;</w:t>
      </w:r>
      <w:r w:rsidR="00D350BC" w:rsidRPr="00CF61F1">
        <w:t xml:space="preserve">  </w:t>
      </w:r>
    </w:p>
    <w:p w:rsidR="00D350BC" w:rsidRPr="00CF61F1" w:rsidRDefault="007511C6" w:rsidP="00D350BC">
      <w:pPr>
        <w:ind w:firstLine="709"/>
        <w:jc w:val="both"/>
        <w:rPr>
          <w:b/>
          <w:i/>
          <w:color w:val="FF0000"/>
          <w:szCs w:val="28"/>
        </w:rPr>
      </w:pPr>
      <w:r w:rsidRPr="00CF61F1">
        <w:rPr>
          <w:szCs w:val="28"/>
        </w:rPr>
        <w:t>1 449,4</w:t>
      </w:r>
      <w:r w:rsidR="00D350BC" w:rsidRPr="00CF61F1">
        <w:rPr>
          <w:szCs w:val="28"/>
        </w:rPr>
        <w:t xml:space="preserve"> тыс. рублей, </w:t>
      </w:r>
      <w:r w:rsidR="00D350BC" w:rsidRPr="00CF61F1">
        <w:t xml:space="preserve">что на </w:t>
      </w:r>
      <w:r w:rsidRPr="00CF61F1">
        <w:t>34</w:t>
      </w:r>
      <w:r w:rsidR="00D350BC" w:rsidRPr="00CF61F1">
        <w:t>,1 % ниже запланированных бюджетных назначений,</w:t>
      </w:r>
      <w:r w:rsidR="00D350BC" w:rsidRPr="00CF61F1">
        <w:rPr>
          <w:szCs w:val="28"/>
        </w:rPr>
        <w:t xml:space="preserve"> в рамках реализации мероприятия «</w:t>
      </w:r>
      <w:r w:rsidRPr="00CF61F1">
        <w:rPr>
          <w:szCs w:val="28"/>
        </w:rPr>
        <w:t>Проведение однократного лабораторного исследования на новую коронавирусную инфекцию  (COVID-19) учителей общеобразовательных организаций, студентов, социальных работников учреждений социального обслуживания</w:t>
      </w:r>
      <w:r w:rsidR="00D350BC" w:rsidRPr="00CF61F1">
        <w:rPr>
          <w:szCs w:val="28"/>
        </w:rPr>
        <w:t xml:space="preserve">», </w:t>
      </w:r>
      <w:r w:rsidR="00CF61F1" w:rsidRPr="00CF61F1">
        <w:t xml:space="preserve">связано с тем, что фактическая численность </w:t>
      </w:r>
      <w:r w:rsidR="00CF61F1" w:rsidRPr="00CF61F1">
        <w:rPr>
          <w:szCs w:val="28"/>
        </w:rPr>
        <w:t xml:space="preserve">педагогических работников, </w:t>
      </w:r>
      <w:r w:rsidR="00CF61F1" w:rsidRPr="00CF61F1">
        <w:t xml:space="preserve"> </w:t>
      </w:r>
      <w:r w:rsidR="00CF61F1" w:rsidRPr="00CF61F1">
        <w:rPr>
          <w:szCs w:val="28"/>
        </w:rPr>
        <w:t xml:space="preserve">подлежащих обследованию на COVID-19, </w:t>
      </w:r>
      <w:r w:rsidR="00CF61F1" w:rsidRPr="00CF61F1">
        <w:t>сложилась ниже плановой</w:t>
      </w:r>
      <w:r w:rsidR="00D350BC" w:rsidRPr="00CF61F1">
        <w:rPr>
          <w:szCs w:val="28"/>
        </w:rPr>
        <w:t>;</w:t>
      </w:r>
      <w:r w:rsidR="00D350BC" w:rsidRPr="00CF61F1">
        <w:t xml:space="preserve">  </w:t>
      </w:r>
    </w:p>
    <w:p w:rsidR="00C47873" w:rsidRPr="007813C7" w:rsidRDefault="000330B6" w:rsidP="00C3728F">
      <w:pPr>
        <w:ind w:firstLine="709"/>
        <w:jc w:val="both"/>
        <w:rPr>
          <w:szCs w:val="28"/>
        </w:rPr>
      </w:pPr>
      <w:r w:rsidRPr="00CF61F1">
        <w:rPr>
          <w:szCs w:val="28"/>
        </w:rPr>
        <w:t>1 303,5</w:t>
      </w:r>
      <w:r w:rsidR="00D350BC" w:rsidRPr="00CF61F1">
        <w:rPr>
          <w:szCs w:val="28"/>
        </w:rPr>
        <w:t xml:space="preserve"> тыс. рублей, </w:t>
      </w:r>
      <w:r w:rsidR="00D350BC" w:rsidRPr="00CF61F1">
        <w:t xml:space="preserve">что на </w:t>
      </w:r>
      <w:r w:rsidRPr="00CF61F1">
        <w:t>6,8</w:t>
      </w:r>
      <w:r w:rsidR="00D350BC" w:rsidRPr="00CF61F1">
        <w:t xml:space="preserve"> % ниже запланированных бюджетных назначений,</w:t>
      </w:r>
      <w:r w:rsidR="00D350BC" w:rsidRPr="00CF61F1">
        <w:rPr>
          <w:szCs w:val="28"/>
        </w:rPr>
        <w:t xml:space="preserve"> в рамках реализации мероприятия «</w:t>
      </w:r>
      <w:r w:rsidRPr="00CF61F1">
        <w:rPr>
          <w:szCs w:val="28"/>
        </w:rPr>
        <w:t>Приобретение транспортировочных</w:t>
      </w:r>
      <w:r w:rsidRPr="000330B6">
        <w:rPr>
          <w:szCs w:val="28"/>
        </w:rPr>
        <w:t xml:space="preserve"> изолирующих боксов, противочумных костюмов, аппарата поддержания функции сердца и легких (ЭКМО -экстракорпоральной мембранной оксигенации) транспортного, аппаратов искусственной вентиляции легких</w:t>
      </w:r>
      <w:r w:rsidR="00D350BC" w:rsidRPr="00BB086A">
        <w:rPr>
          <w:szCs w:val="28"/>
        </w:rPr>
        <w:t xml:space="preserve">», что </w:t>
      </w:r>
      <w:r w:rsidR="00D350BC" w:rsidRPr="007813C7">
        <w:rPr>
          <w:szCs w:val="28"/>
        </w:rPr>
        <w:t>обусловлено экономией</w:t>
      </w:r>
      <w:r w:rsidR="00C3728F" w:rsidRPr="007813C7">
        <w:rPr>
          <w:szCs w:val="28"/>
        </w:rPr>
        <w:t xml:space="preserve">, сложившейся по результатам проведения </w:t>
      </w:r>
      <w:r w:rsidR="002C1D6F">
        <w:rPr>
          <w:szCs w:val="28"/>
        </w:rPr>
        <w:t>конкурентных процедур</w:t>
      </w:r>
      <w:r w:rsidR="00C3728F" w:rsidRPr="007813C7">
        <w:rPr>
          <w:szCs w:val="28"/>
        </w:rPr>
        <w:t>.</w:t>
      </w:r>
      <w:r w:rsidR="00D350BC" w:rsidRPr="007813C7">
        <w:rPr>
          <w:szCs w:val="28"/>
        </w:rPr>
        <w:t xml:space="preserve"> </w:t>
      </w:r>
    </w:p>
    <w:p w:rsidR="00C3728F" w:rsidRDefault="00C3728F" w:rsidP="00C3728F">
      <w:pPr>
        <w:ind w:firstLine="709"/>
        <w:jc w:val="both"/>
        <w:rPr>
          <w:b/>
          <w:i/>
          <w:color w:val="FF0000"/>
          <w:szCs w:val="28"/>
        </w:rPr>
      </w:pPr>
    </w:p>
    <w:p w:rsidR="00F95796" w:rsidRPr="00F95796" w:rsidRDefault="00F95796" w:rsidP="00F95796">
      <w:pPr>
        <w:ind w:firstLine="709"/>
        <w:jc w:val="both"/>
        <w:rPr>
          <w:strike/>
          <w:szCs w:val="28"/>
        </w:rPr>
      </w:pPr>
      <w:r w:rsidRPr="00F95796">
        <w:rPr>
          <w:b/>
          <w:i/>
          <w:szCs w:val="28"/>
        </w:rPr>
        <w:t>Непрограммная деятельность Министерства строительства  Мурманской области</w:t>
      </w:r>
      <w:r w:rsidRPr="00F95796">
        <w:rPr>
          <w:b/>
          <w:i/>
          <w:szCs w:val="28"/>
        </w:rPr>
        <w:tab/>
      </w:r>
    </w:p>
    <w:p w:rsidR="00F95796" w:rsidRPr="00812F55" w:rsidRDefault="00F95796" w:rsidP="00F95796">
      <w:pPr>
        <w:ind w:firstLine="709"/>
        <w:jc w:val="both"/>
        <w:rPr>
          <w:b/>
          <w:i/>
          <w:szCs w:val="28"/>
        </w:rPr>
      </w:pPr>
      <w:r>
        <w:rPr>
          <w:szCs w:val="28"/>
        </w:rPr>
        <w:t>268 274,2</w:t>
      </w:r>
      <w:r w:rsidRPr="00BB086A">
        <w:rPr>
          <w:szCs w:val="28"/>
        </w:rPr>
        <w:t xml:space="preserve"> тыс. рублей, </w:t>
      </w:r>
      <w:r w:rsidRPr="00BB086A">
        <w:t xml:space="preserve">что на </w:t>
      </w:r>
      <w:r>
        <w:t>27,4</w:t>
      </w:r>
      <w:r w:rsidRPr="00BB086A">
        <w:t xml:space="preserve"> % ниже запланированных бюджетных назначений,</w:t>
      </w:r>
      <w:r w:rsidRPr="00BB086A">
        <w:rPr>
          <w:szCs w:val="28"/>
        </w:rPr>
        <w:t xml:space="preserve"> в рамках реализации мероприятия «</w:t>
      </w:r>
      <w:r w:rsidRPr="00F95796">
        <w:rPr>
          <w:szCs w:val="28"/>
        </w:rPr>
        <w:t>Развертывание быстровозводимого полевого госпиталя в Кольском районе Мурманской области</w:t>
      </w:r>
      <w:r w:rsidRPr="00BB086A">
        <w:rPr>
          <w:szCs w:val="28"/>
        </w:rPr>
        <w:t xml:space="preserve">», что </w:t>
      </w:r>
      <w:r w:rsidRPr="00812F55">
        <w:rPr>
          <w:szCs w:val="28"/>
        </w:rPr>
        <w:t>обусловлено</w:t>
      </w:r>
      <w:r w:rsidR="002C1D6F">
        <w:rPr>
          <w:szCs w:val="28"/>
        </w:rPr>
        <w:t xml:space="preserve"> экономией</w:t>
      </w:r>
      <w:r w:rsidR="00812F55" w:rsidRPr="00812F55">
        <w:rPr>
          <w:szCs w:val="28"/>
        </w:rPr>
        <w:t xml:space="preserve">, сложившейся по результатам </w:t>
      </w:r>
      <w:r w:rsidR="00812F55" w:rsidRPr="00B6558E">
        <w:rPr>
          <w:szCs w:val="28"/>
        </w:rPr>
        <w:t xml:space="preserve">проведения </w:t>
      </w:r>
      <w:r w:rsidR="00E11F3A">
        <w:rPr>
          <w:szCs w:val="28"/>
        </w:rPr>
        <w:t>конкурентны</w:t>
      </w:r>
      <w:r w:rsidR="00E11F3A" w:rsidRPr="00091DD1">
        <w:rPr>
          <w:szCs w:val="28"/>
        </w:rPr>
        <w:t xml:space="preserve">х </w:t>
      </w:r>
      <w:r w:rsidR="00812F55" w:rsidRPr="00B6558E">
        <w:rPr>
          <w:szCs w:val="28"/>
        </w:rPr>
        <w:t>процедур</w:t>
      </w:r>
      <w:r w:rsidRPr="00B6558E">
        <w:rPr>
          <w:szCs w:val="28"/>
        </w:rPr>
        <w:t>.</w:t>
      </w:r>
    </w:p>
    <w:p w:rsidR="00F95796" w:rsidRDefault="00F95796" w:rsidP="00A827A0">
      <w:pPr>
        <w:ind w:firstLine="709"/>
        <w:rPr>
          <w:b/>
          <w:i/>
          <w:color w:val="FF0000"/>
          <w:szCs w:val="28"/>
        </w:rPr>
      </w:pPr>
    </w:p>
    <w:p w:rsidR="00B74569" w:rsidRDefault="00B74569" w:rsidP="00A827A0">
      <w:pPr>
        <w:ind w:firstLine="709"/>
        <w:rPr>
          <w:b/>
          <w:i/>
          <w:szCs w:val="28"/>
        </w:rPr>
      </w:pPr>
    </w:p>
    <w:p w:rsidR="00AD5BAF" w:rsidRPr="009771C8" w:rsidRDefault="00AD5BAF" w:rsidP="00A827A0">
      <w:pPr>
        <w:ind w:firstLine="709"/>
        <w:rPr>
          <w:strike/>
          <w:szCs w:val="28"/>
        </w:rPr>
      </w:pPr>
      <w:r w:rsidRPr="009771C8">
        <w:rPr>
          <w:b/>
          <w:i/>
          <w:szCs w:val="28"/>
        </w:rPr>
        <w:t>Непрограммная деятельность Министерства финансов Мурманской области</w:t>
      </w:r>
      <w:r w:rsidRPr="009771C8">
        <w:rPr>
          <w:b/>
          <w:i/>
          <w:szCs w:val="28"/>
        </w:rPr>
        <w:tab/>
      </w:r>
    </w:p>
    <w:p w:rsidR="0044528D" w:rsidRPr="009F7F85" w:rsidRDefault="009771C8" w:rsidP="0044528D">
      <w:pPr>
        <w:ind w:firstLine="709"/>
        <w:jc w:val="both"/>
        <w:rPr>
          <w:szCs w:val="28"/>
        </w:rPr>
      </w:pPr>
      <w:r w:rsidRPr="009771C8">
        <w:rPr>
          <w:szCs w:val="28"/>
        </w:rPr>
        <w:t>140 461,5</w:t>
      </w:r>
      <w:r w:rsidR="0044528D" w:rsidRPr="009771C8">
        <w:rPr>
          <w:szCs w:val="28"/>
        </w:rPr>
        <w:t xml:space="preserve"> тыс. рублей</w:t>
      </w:r>
      <w:r w:rsidR="006D5C7C" w:rsidRPr="009771C8">
        <w:t xml:space="preserve"> </w:t>
      </w:r>
      <w:r w:rsidR="006D5C7C" w:rsidRPr="009F7F85">
        <w:rPr>
          <w:szCs w:val="28"/>
        </w:rPr>
        <w:t>– остаток нераспределенных средств Резервного фонда Правительства Мурманской области (распределяется постановлениями Правительства Мурманской области) на</w:t>
      </w:r>
      <w:r w:rsidR="0044528D" w:rsidRPr="009F7F85">
        <w:rPr>
          <w:szCs w:val="28"/>
        </w:rPr>
        <w:t xml:space="preserve"> реализаци</w:t>
      </w:r>
      <w:r w:rsidR="006D5C7C" w:rsidRPr="009F7F85">
        <w:rPr>
          <w:szCs w:val="28"/>
        </w:rPr>
        <w:t>ю</w:t>
      </w:r>
      <w:r w:rsidR="0044528D" w:rsidRPr="009F7F85">
        <w:rPr>
          <w:szCs w:val="28"/>
        </w:rPr>
        <w:t xml:space="preserve"> мероприятия «Обоснованное распределение средств Резервного фонда Правительства Мурманской области, в том числе финансовое обеспечение  ликвидации  последствий стихийных бедствий и других чрезвычайных ситуаций приро</w:t>
      </w:r>
      <w:r w:rsidR="006D5C7C" w:rsidRPr="009F7F85">
        <w:rPr>
          <w:szCs w:val="28"/>
        </w:rPr>
        <w:t>дного и техногенного характера»</w:t>
      </w:r>
      <w:r w:rsidR="0044528D" w:rsidRPr="009F7F85">
        <w:rPr>
          <w:szCs w:val="28"/>
        </w:rPr>
        <w:t>;</w:t>
      </w:r>
    </w:p>
    <w:p w:rsidR="00242481" w:rsidRPr="002D32C3" w:rsidRDefault="00E95C6C" w:rsidP="0044528D">
      <w:pPr>
        <w:ind w:firstLine="709"/>
        <w:jc w:val="both"/>
        <w:rPr>
          <w:color w:val="FF0000"/>
          <w:szCs w:val="28"/>
        </w:rPr>
      </w:pPr>
      <w:r w:rsidRPr="00E95C6C">
        <w:rPr>
          <w:szCs w:val="28"/>
        </w:rPr>
        <w:t>19 076,0</w:t>
      </w:r>
      <w:r w:rsidR="0044528D" w:rsidRPr="00E95C6C">
        <w:rPr>
          <w:szCs w:val="28"/>
        </w:rPr>
        <w:t xml:space="preserve"> тыс. рублей, что на </w:t>
      </w:r>
      <w:r w:rsidRPr="00E95C6C">
        <w:rPr>
          <w:szCs w:val="28"/>
        </w:rPr>
        <w:t>20,4</w:t>
      </w:r>
      <w:r w:rsidR="0044528D" w:rsidRPr="00E95C6C">
        <w:rPr>
          <w:szCs w:val="28"/>
        </w:rPr>
        <w:t xml:space="preserve"> % ниже запланированных бюджетных назначений, в рамках реализации мероприятия «</w:t>
      </w:r>
      <w:r w:rsidRPr="00242481">
        <w:rPr>
          <w:szCs w:val="28"/>
        </w:rPr>
        <w:t>Представление законных интересов Мурманской области в судебных органах</w:t>
      </w:r>
      <w:r w:rsidR="0044528D" w:rsidRPr="00242481">
        <w:rPr>
          <w:szCs w:val="28"/>
        </w:rPr>
        <w:t xml:space="preserve">», что обусловлено </w:t>
      </w:r>
      <w:r w:rsidR="00242481" w:rsidRPr="00242481">
        <w:rPr>
          <w:szCs w:val="28"/>
        </w:rPr>
        <w:t>отсутствием потребности в средствах, зарезервированных на выплаты по решениям судов;</w:t>
      </w:r>
    </w:p>
    <w:p w:rsidR="005F3FD9" w:rsidRDefault="00E95C6C" w:rsidP="00AA14D3">
      <w:pPr>
        <w:ind w:firstLine="709"/>
        <w:jc w:val="both"/>
        <w:rPr>
          <w:color w:val="FF0000"/>
          <w:szCs w:val="28"/>
        </w:rPr>
      </w:pPr>
      <w:r w:rsidRPr="008D2F35">
        <w:rPr>
          <w:szCs w:val="28"/>
        </w:rPr>
        <w:t>2 445,0</w:t>
      </w:r>
      <w:r w:rsidR="002E1C48" w:rsidRPr="008D2F35">
        <w:rPr>
          <w:szCs w:val="28"/>
        </w:rPr>
        <w:t xml:space="preserve"> тыс. рублей</w:t>
      </w:r>
      <w:r w:rsidR="006D5C7C" w:rsidRPr="008D2F35">
        <w:rPr>
          <w:szCs w:val="28"/>
        </w:rPr>
        <w:t xml:space="preserve"> </w:t>
      </w:r>
      <w:r w:rsidR="006D5C7C" w:rsidRPr="004723AD">
        <w:rPr>
          <w:szCs w:val="28"/>
        </w:rPr>
        <w:t>– остаток</w:t>
      </w:r>
      <w:r w:rsidR="002E1C48" w:rsidRPr="004723AD">
        <w:rPr>
          <w:szCs w:val="28"/>
        </w:rPr>
        <w:t xml:space="preserve"> </w:t>
      </w:r>
      <w:r w:rsidR="004723AD">
        <w:rPr>
          <w:szCs w:val="28"/>
        </w:rPr>
        <w:t>нераспределенных средств</w:t>
      </w:r>
      <w:r w:rsidR="006D5C7C" w:rsidRPr="002D32C3">
        <w:rPr>
          <w:color w:val="FF0000"/>
          <w:szCs w:val="28"/>
        </w:rPr>
        <w:t xml:space="preserve"> </w:t>
      </w:r>
      <w:r w:rsidR="006D5C7C" w:rsidRPr="00A920D8">
        <w:rPr>
          <w:szCs w:val="28"/>
        </w:rPr>
        <w:t xml:space="preserve">на </w:t>
      </w:r>
      <w:r w:rsidR="002E1C48" w:rsidRPr="00A920D8">
        <w:rPr>
          <w:szCs w:val="28"/>
        </w:rPr>
        <w:t>реализаци</w:t>
      </w:r>
      <w:r w:rsidR="006D5C7C" w:rsidRPr="00A920D8">
        <w:rPr>
          <w:szCs w:val="28"/>
        </w:rPr>
        <w:t>ю</w:t>
      </w:r>
      <w:r w:rsidR="002E1C48" w:rsidRPr="00A920D8">
        <w:rPr>
          <w:szCs w:val="28"/>
        </w:rPr>
        <w:t xml:space="preserve"> мероприятия «</w:t>
      </w:r>
      <w:r w:rsidR="005F3FD9" w:rsidRPr="00A920D8">
        <w:rPr>
          <w:szCs w:val="28"/>
        </w:rPr>
        <w:t xml:space="preserve">Финансовое обеспечение выплат, предусмотренных Законом Мурманской области от 13.10.2005 № 660-01-ЗМО «О государственной гражданской службе Мурманской области», за исключением предоставления единовременной субсидии на приобретение жилой площади, и Законом </w:t>
      </w:r>
      <w:r w:rsidR="005F3FD9" w:rsidRPr="004723AD">
        <w:rPr>
          <w:szCs w:val="28"/>
        </w:rPr>
        <w:t>Мурманской области от 07.07.2005 № 652-01-ЗМО «О государственны</w:t>
      </w:r>
      <w:r w:rsidR="00686489" w:rsidRPr="004723AD">
        <w:rPr>
          <w:szCs w:val="28"/>
        </w:rPr>
        <w:t>х должностях Мурманской области</w:t>
      </w:r>
      <w:r w:rsidR="002E1C48" w:rsidRPr="004723AD">
        <w:rPr>
          <w:szCs w:val="28"/>
        </w:rPr>
        <w:t>»</w:t>
      </w:r>
      <w:r w:rsidR="004723AD" w:rsidRPr="004723AD">
        <w:rPr>
          <w:szCs w:val="28"/>
        </w:rPr>
        <w:t xml:space="preserve"> (</w:t>
      </w:r>
      <w:r w:rsidR="000E23CC">
        <w:t xml:space="preserve">обусловлено </w:t>
      </w:r>
      <w:r w:rsidR="000E23CC" w:rsidRPr="00DB7E4B">
        <w:t>заявительным характером данной выплаты</w:t>
      </w:r>
      <w:r w:rsidR="004723AD" w:rsidRPr="004723AD">
        <w:rPr>
          <w:szCs w:val="28"/>
        </w:rPr>
        <w:t>).</w:t>
      </w:r>
    </w:p>
    <w:p w:rsidR="00A920D8" w:rsidRPr="002D32C3" w:rsidRDefault="00A920D8" w:rsidP="00AA14D3">
      <w:pPr>
        <w:ind w:firstLine="709"/>
        <w:jc w:val="both"/>
        <w:rPr>
          <w:color w:val="FF0000"/>
          <w:szCs w:val="28"/>
        </w:rPr>
      </w:pPr>
    </w:p>
    <w:p w:rsidR="002F02F7" w:rsidRPr="006D3770" w:rsidRDefault="002F02F7" w:rsidP="00A827A0">
      <w:pPr>
        <w:ind w:firstLine="709"/>
        <w:rPr>
          <w:b/>
          <w:i/>
          <w:szCs w:val="28"/>
        </w:rPr>
      </w:pPr>
      <w:r w:rsidRPr="006D3770">
        <w:rPr>
          <w:b/>
          <w:i/>
          <w:szCs w:val="28"/>
        </w:rPr>
        <w:t>Непрограммная деятельность Аппарата Правительства Мурманской области</w:t>
      </w:r>
    </w:p>
    <w:p w:rsidR="003715D3" w:rsidRPr="00B74569" w:rsidRDefault="006D3770" w:rsidP="003715D3">
      <w:pPr>
        <w:ind w:firstLine="709"/>
        <w:jc w:val="both"/>
      </w:pPr>
      <w:proofErr w:type="gramStart"/>
      <w:r w:rsidRPr="006D3770">
        <w:rPr>
          <w:szCs w:val="28"/>
        </w:rPr>
        <w:t>3 247,5</w:t>
      </w:r>
      <w:r w:rsidR="00EA4BD2" w:rsidRPr="006D3770">
        <w:rPr>
          <w:szCs w:val="28"/>
        </w:rPr>
        <w:t xml:space="preserve"> тыс. рублей, </w:t>
      </w:r>
      <w:r w:rsidR="00EA4BD2" w:rsidRPr="006D3770">
        <w:t xml:space="preserve">что на </w:t>
      </w:r>
      <w:r w:rsidRPr="006D3770">
        <w:t>23,4</w:t>
      </w:r>
      <w:r w:rsidR="00EA4BD2" w:rsidRPr="006D3770">
        <w:t xml:space="preserve"> % ниже запланированных бюджетных назначений,</w:t>
      </w:r>
      <w:r w:rsidR="00EA4BD2" w:rsidRPr="006D3770">
        <w:rPr>
          <w:szCs w:val="28"/>
        </w:rPr>
        <w:t xml:space="preserve"> в рамках реализации мероприятия «</w:t>
      </w:r>
      <w:r w:rsidR="004941D7" w:rsidRPr="006D3770">
        <w:rPr>
          <w:szCs w:val="28"/>
        </w:rPr>
        <w:t>Обеспечение деятельности членов ФС и их помощников</w:t>
      </w:r>
      <w:r w:rsidR="00EA4BD2" w:rsidRPr="006D3770">
        <w:rPr>
          <w:szCs w:val="28"/>
        </w:rPr>
        <w:t xml:space="preserve">», что </w:t>
      </w:r>
      <w:r w:rsidR="00EA4BD2" w:rsidRPr="003715D3">
        <w:rPr>
          <w:szCs w:val="28"/>
        </w:rPr>
        <w:t>обусловлено</w:t>
      </w:r>
      <w:r w:rsidR="00161AAE" w:rsidRPr="003715D3">
        <w:rPr>
          <w:szCs w:val="28"/>
        </w:rPr>
        <w:t xml:space="preserve"> </w:t>
      </w:r>
      <w:r w:rsidR="00161AAE" w:rsidRPr="00B74569">
        <w:rPr>
          <w:szCs w:val="28"/>
        </w:rPr>
        <w:t xml:space="preserve">экономией по фонду оплаты труда, </w:t>
      </w:r>
      <w:r w:rsidR="003715D3" w:rsidRPr="00B74569">
        <w:rPr>
          <w:szCs w:val="28"/>
        </w:rPr>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w:t>
      </w:r>
      <w:r w:rsidR="00A8364B" w:rsidRPr="00B74569">
        <w:t>возмещением расходов на оплату стоимости проезда и провоза</w:t>
      </w:r>
      <w:proofErr w:type="gramEnd"/>
      <w:r w:rsidR="00A8364B" w:rsidRPr="00B74569">
        <w:t xml:space="preserve"> багажа к месту использования отпуска и обратно и расходов на командировки по фактически предоставленным документам</w:t>
      </w:r>
      <w:r w:rsidR="003715D3" w:rsidRPr="00B74569">
        <w:rPr>
          <w:szCs w:val="28"/>
        </w:rPr>
        <w:t>, а также экономи</w:t>
      </w:r>
      <w:r w:rsidR="00E51276" w:rsidRPr="00B74569">
        <w:rPr>
          <w:szCs w:val="28"/>
        </w:rPr>
        <w:t>ей</w:t>
      </w:r>
      <w:r w:rsidR="00937109" w:rsidRPr="00B74569">
        <w:rPr>
          <w:szCs w:val="28"/>
        </w:rPr>
        <w:t>, сложившейся по результатам проведения конкурентных процедур</w:t>
      </w:r>
      <w:r w:rsidR="003715D3" w:rsidRPr="00B74569">
        <w:rPr>
          <w:szCs w:val="28"/>
        </w:rPr>
        <w:t xml:space="preserve"> под фактическую потребность</w:t>
      </w:r>
      <w:r w:rsidRPr="00B74569">
        <w:rPr>
          <w:szCs w:val="28"/>
        </w:rPr>
        <w:t>.</w:t>
      </w:r>
      <w:r w:rsidR="00950EBF" w:rsidRPr="00B74569">
        <w:t xml:space="preserve"> </w:t>
      </w:r>
    </w:p>
    <w:p w:rsidR="00326BD8" w:rsidRPr="0067564D" w:rsidRDefault="0002206E" w:rsidP="00190DD0">
      <w:pPr>
        <w:pStyle w:val="1"/>
        <w:spacing w:before="240"/>
        <w:rPr>
          <w:szCs w:val="28"/>
        </w:rPr>
      </w:pPr>
      <w:r w:rsidRPr="00B74569">
        <w:t>М</w:t>
      </w:r>
      <w:r w:rsidR="00326BD8" w:rsidRPr="00B74569">
        <w:t>ЕЖБЮДЖЕТНЫЕ</w:t>
      </w:r>
      <w:r w:rsidR="00326BD8" w:rsidRPr="00B74569">
        <w:rPr>
          <w:szCs w:val="28"/>
        </w:rPr>
        <w:t xml:space="preserve"> ОТНОШЕНИЯ</w:t>
      </w:r>
    </w:p>
    <w:p w:rsidR="00326BD8" w:rsidRPr="0067564D" w:rsidRDefault="00326BD8" w:rsidP="00326BD8">
      <w:pPr>
        <w:ind w:firstLine="709"/>
        <w:jc w:val="center"/>
        <w:rPr>
          <w:b/>
          <w:sz w:val="12"/>
          <w:szCs w:val="28"/>
        </w:rPr>
      </w:pPr>
    </w:p>
    <w:p w:rsidR="00D21C9A" w:rsidRPr="0067564D" w:rsidRDefault="00D21C9A" w:rsidP="00347D37">
      <w:pPr>
        <w:ind w:firstLine="709"/>
        <w:contextualSpacing/>
        <w:jc w:val="both"/>
      </w:pPr>
      <w:r w:rsidRPr="0067564D">
        <w:t>Отклонения уточненных бюджетных назначений от показателей, утвержденных Законом об областном бюджете, характеризуются следующими данными:</w:t>
      </w:r>
    </w:p>
    <w:p w:rsidR="00D21C9A" w:rsidRPr="0067564D" w:rsidRDefault="00D21C9A" w:rsidP="00D21C9A">
      <w:pPr>
        <w:ind w:firstLine="709"/>
        <w:jc w:val="right"/>
        <w:rPr>
          <w:i/>
          <w:szCs w:val="28"/>
        </w:rPr>
      </w:pPr>
      <w:r w:rsidRPr="0067564D">
        <w:rPr>
          <w:i/>
          <w:szCs w:val="28"/>
        </w:rPr>
        <w:t>тыс. рублей</w:t>
      </w:r>
    </w:p>
    <w:tbl>
      <w:tblPr>
        <w:tblW w:w="9800" w:type="dxa"/>
        <w:tblInd w:w="93" w:type="dxa"/>
        <w:tblLook w:val="04A0" w:firstRow="1" w:lastRow="0" w:firstColumn="1" w:lastColumn="0" w:noHBand="0" w:noVBand="1"/>
      </w:tblPr>
      <w:tblGrid>
        <w:gridCol w:w="4551"/>
        <w:gridCol w:w="1418"/>
        <w:gridCol w:w="1559"/>
        <w:gridCol w:w="1276"/>
        <w:gridCol w:w="996"/>
      </w:tblGrid>
      <w:tr w:rsidR="00130D3F" w:rsidRPr="00130D3F" w:rsidTr="00B43AB7">
        <w:trPr>
          <w:trHeight w:val="264"/>
          <w:tblHeader/>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 xml:space="preserve">Направления расходов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Закон об областном бюджете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Сводная бюджетная роспись</w:t>
            </w:r>
          </w:p>
        </w:tc>
        <w:tc>
          <w:tcPr>
            <w:tcW w:w="2272" w:type="dxa"/>
            <w:gridSpan w:val="2"/>
            <w:tcBorders>
              <w:top w:val="single" w:sz="4" w:space="0" w:color="auto"/>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 xml:space="preserve"> Отклонения </w:t>
            </w:r>
          </w:p>
        </w:tc>
      </w:tr>
      <w:tr w:rsidR="00130D3F" w:rsidRPr="00130D3F" w:rsidTr="00B43AB7">
        <w:trPr>
          <w:trHeight w:val="528"/>
          <w:tblHeader/>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130D3F" w:rsidRPr="00130D3F" w:rsidRDefault="00130D3F" w:rsidP="00130D3F">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30D3F" w:rsidRPr="00130D3F" w:rsidRDefault="00130D3F" w:rsidP="00130D3F">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30D3F" w:rsidRPr="00130D3F" w:rsidRDefault="00130D3F" w:rsidP="00130D3F">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 xml:space="preserve"> сумма </w:t>
            </w:r>
          </w:p>
        </w:tc>
        <w:tc>
          <w:tcPr>
            <w:tcW w:w="99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 xml:space="preserve"> % </w:t>
            </w:r>
          </w:p>
        </w:tc>
      </w:tr>
      <w:tr w:rsidR="00130D3F" w:rsidRPr="00130D3F" w:rsidTr="00B43AB7">
        <w:trPr>
          <w:trHeight w:val="264"/>
          <w:tblHead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4=3-2</w:t>
            </w:r>
          </w:p>
        </w:tc>
        <w:tc>
          <w:tcPr>
            <w:tcW w:w="99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5=3/2</w:t>
            </w:r>
          </w:p>
        </w:tc>
      </w:tr>
      <w:tr w:rsidR="00130D3F" w:rsidRPr="00130D3F" w:rsidTr="00130D3F">
        <w:trPr>
          <w:trHeight w:val="264"/>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130D3F" w:rsidRPr="00130D3F" w:rsidRDefault="00130D3F" w:rsidP="00130D3F">
            <w:pPr>
              <w:rPr>
                <w:sz w:val="20"/>
                <w:szCs w:val="20"/>
              </w:rPr>
            </w:pPr>
            <w:r w:rsidRPr="00130D3F">
              <w:rPr>
                <w:sz w:val="20"/>
                <w:szCs w:val="20"/>
              </w:rPr>
              <w:t xml:space="preserve">Дотации </w:t>
            </w:r>
          </w:p>
        </w:tc>
        <w:tc>
          <w:tcPr>
            <w:tcW w:w="1418"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4 077 564,3</w:t>
            </w:r>
          </w:p>
        </w:tc>
        <w:tc>
          <w:tcPr>
            <w:tcW w:w="1559"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5 302 152,9</w:t>
            </w:r>
          </w:p>
        </w:tc>
        <w:tc>
          <w:tcPr>
            <w:tcW w:w="127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1 224 588,6</w:t>
            </w:r>
          </w:p>
        </w:tc>
        <w:tc>
          <w:tcPr>
            <w:tcW w:w="99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130,0</w:t>
            </w:r>
          </w:p>
        </w:tc>
      </w:tr>
      <w:tr w:rsidR="00130D3F" w:rsidRPr="00130D3F" w:rsidTr="00130D3F">
        <w:trPr>
          <w:trHeight w:val="264"/>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130D3F" w:rsidRPr="00130D3F" w:rsidRDefault="00130D3F" w:rsidP="00130D3F">
            <w:pPr>
              <w:rPr>
                <w:sz w:val="20"/>
                <w:szCs w:val="20"/>
              </w:rPr>
            </w:pPr>
            <w:r w:rsidRPr="00130D3F">
              <w:rPr>
                <w:sz w:val="20"/>
                <w:szCs w:val="20"/>
              </w:rPr>
              <w:t xml:space="preserve">Субсидии </w:t>
            </w:r>
          </w:p>
        </w:tc>
        <w:tc>
          <w:tcPr>
            <w:tcW w:w="1418"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7 003 716,8</w:t>
            </w:r>
          </w:p>
        </w:tc>
        <w:tc>
          <w:tcPr>
            <w:tcW w:w="1559"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7 509 763,6</w:t>
            </w:r>
          </w:p>
        </w:tc>
        <w:tc>
          <w:tcPr>
            <w:tcW w:w="127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506 046,8</w:t>
            </w:r>
          </w:p>
        </w:tc>
        <w:tc>
          <w:tcPr>
            <w:tcW w:w="99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107,2</w:t>
            </w:r>
          </w:p>
        </w:tc>
      </w:tr>
      <w:tr w:rsidR="00130D3F" w:rsidRPr="00130D3F" w:rsidTr="00130D3F">
        <w:trPr>
          <w:trHeight w:val="264"/>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130D3F" w:rsidRPr="00130D3F" w:rsidRDefault="00130D3F" w:rsidP="00130D3F">
            <w:pPr>
              <w:rPr>
                <w:sz w:val="20"/>
                <w:szCs w:val="20"/>
              </w:rPr>
            </w:pPr>
            <w:r w:rsidRPr="00130D3F">
              <w:rPr>
                <w:sz w:val="20"/>
                <w:szCs w:val="20"/>
              </w:rPr>
              <w:t xml:space="preserve">Субвенции </w:t>
            </w:r>
          </w:p>
        </w:tc>
        <w:tc>
          <w:tcPr>
            <w:tcW w:w="1418" w:type="dxa"/>
            <w:tcBorders>
              <w:top w:val="nil"/>
              <w:left w:val="nil"/>
              <w:bottom w:val="single" w:sz="4" w:space="0" w:color="auto"/>
              <w:right w:val="single" w:sz="4" w:space="0" w:color="auto"/>
            </w:tcBorders>
            <w:shd w:val="clear" w:color="auto" w:fill="auto"/>
            <w:vAlign w:val="center"/>
            <w:hideMark/>
          </w:tcPr>
          <w:p w:rsidR="00130D3F" w:rsidRPr="00130D3F" w:rsidRDefault="00CB4543" w:rsidP="00130D3F">
            <w:pPr>
              <w:jc w:val="center"/>
              <w:rPr>
                <w:sz w:val="20"/>
                <w:szCs w:val="20"/>
              </w:rPr>
            </w:pPr>
            <w:r>
              <w:rPr>
                <w:sz w:val="20"/>
                <w:szCs w:val="20"/>
              </w:rPr>
              <w:t>14 941 429,6</w:t>
            </w:r>
          </w:p>
        </w:tc>
        <w:tc>
          <w:tcPr>
            <w:tcW w:w="1559" w:type="dxa"/>
            <w:tcBorders>
              <w:top w:val="nil"/>
              <w:left w:val="nil"/>
              <w:bottom w:val="single" w:sz="4" w:space="0" w:color="auto"/>
              <w:right w:val="single" w:sz="4" w:space="0" w:color="auto"/>
            </w:tcBorders>
            <w:shd w:val="clear" w:color="auto" w:fill="auto"/>
            <w:vAlign w:val="center"/>
            <w:hideMark/>
          </w:tcPr>
          <w:p w:rsidR="00130D3F" w:rsidRPr="00130D3F" w:rsidRDefault="00CB4543" w:rsidP="00130D3F">
            <w:pPr>
              <w:jc w:val="center"/>
              <w:rPr>
                <w:sz w:val="20"/>
                <w:szCs w:val="20"/>
              </w:rPr>
            </w:pPr>
            <w:r>
              <w:rPr>
                <w:sz w:val="20"/>
                <w:szCs w:val="20"/>
              </w:rPr>
              <w:t>15 300 578,4</w:t>
            </w:r>
          </w:p>
        </w:tc>
        <w:tc>
          <w:tcPr>
            <w:tcW w:w="127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359 148,8</w:t>
            </w:r>
          </w:p>
        </w:tc>
        <w:tc>
          <w:tcPr>
            <w:tcW w:w="99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102,4</w:t>
            </w:r>
          </w:p>
        </w:tc>
      </w:tr>
      <w:tr w:rsidR="00130D3F" w:rsidRPr="00130D3F" w:rsidTr="00130D3F">
        <w:trPr>
          <w:trHeight w:val="264"/>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130D3F" w:rsidRPr="00130D3F" w:rsidRDefault="00130D3F" w:rsidP="00130D3F">
            <w:pPr>
              <w:rPr>
                <w:sz w:val="20"/>
                <w:szCs w:val="20"/>
              </w:rPr>
            </w:pPr>
            <w:r w:rsidRPr="00130D3F">
              <w:rPr>
                <w:sz w:val="20"/>
                <w:szCs w:val="20"/>
              </w:rPr>
              <w:t xml:space="preserve">Иные межбюджетные трансферты </w:t>
            </w:r>
          </w:p>
        </w:tc>
        <w:tc>
          <w:tcPr>
            <w:tcW w:w="1418"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781 524,8</w:t>
            </w:r>
          </w:p>
        </w:tc>
        <w:tc>
          <w:tcPr>
            <w:tcW w:w="1559"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1 672 968,0</w:t>
            </w:r>
          </w:p>
        </w:tc>
        <w:tc>
          <w:tcPr>
            <w:tcW w:w="127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891 443,2</w:t>
            </w:r>
          </w:p>
        </w:tc>
        <w:tc>
          <w:tcPr>
            <w:tcW w:w="99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214,1</w:t>
            </w:r>
          </w:p>
        </w:tc>
      </w:tr>
      <w:tr w:rsidR="00130D3F" w:rsidRPr="00130D3F" w:rsidTr="00F552BA">
        <w:trPr>
          <w:trHeight w:val="597"/>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130D3F" w:rsidRPr="00130D3F" w:rsidRDefault="00130D3F" w:rsidP="00130D3F">
            <w:pPr>
              <w:rPr>
                <w:sz w:val="20"/>
                <w:szCs w:val="20"/>
              </w:rPr>
            </w:pPr>
            <w:r w:rsidRPr="00130D3F">
              <w:rPr>
                <w:sz w:val="20"/>
                <w:szCs w:val="20"/>
              </w:rPr>
              <w:lastRenderedPageBreak/>
              <w:t xml:space="preserve">Межбюджетные трансферты бюджету Пенсионного фонда Российской Федерации </w:t>
            </w:r>
          </w:p>
        </w:tc>
        <w:tc>
          <w:tcPr>
            <w:tcW w:w="1418"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5 000,0</w:t>
            </w:r>
          </w:p>
        </w:tc>
        <w:tc>
          <w:tcPr>
            <w:tcW w:w="1559"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1 300,0</w:t>
            </w:r>
          </w:p>
        </w:tc>
        <w:tc>
          <w:tcPr>
            <w:tcW w:w="127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-3 700,0</w:t>
            </w:r>
          </w:p>
        </w:tc>
        <w:tc>
          <w:tcPr>
            <w:tcW w:w="99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26,0</w:t>
            </w:r>
          </w:p>
        </w:tc>
      </w:tr>
      <w:tr w:rsidR="00130D3F" w:rsidRPr="00130D3F" w:rsidTr="00130D3F">
        <w:trPr>
          <w:trHeight w:val="792"/>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130D3F" w:rsidRPr="00130D3F" w:rsidRDefault="00130D3F" w:rsidP="00130D3F">
            <w:pPr>
              <w:rPr>
                <w:sz w:val="20"/>
                <w:szCs w:val="20"/>
              </w:rPr>
            </w:pPr>
            <w:r w:rsidRPr="00130D3F">
              <w:rPr>
                <w:sz w:val="20"/>
                <w:szCs w:val="20"/>
              </w:rPr>
              <w:t xml:space="preserve">Межбюджетные трансферты бюджетам территориальных фондов обязательного медицинского страхования </w:t>
            </w:r>
          </w:p>
        </w:tc>
        <w:tc>
          <w:tcPr>
            <w:tcW w:w="1418"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499 378,4</w:t>
            </w:r>
          </w:p>
        </w:tc>
        <w:tc>
          <w:tcPr>
            <w:tcW w:w="1559"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678 657,3</w:t>
            </w:r>
          </w:p>
        </w:tc>
        <w:tc>
          <w:tcPr>
            <w:tcW w:w="127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179 278,9</w:t>
            </w:r>
          </w:p>
        </w:tc>
        <w:tc>
          <w:tcPr>
            <w:tcW w:w="99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135,9</w:t>
            </w:r>
          </w:p>
        </w:tc>
      </w:tr>
      <w:tr w:rsidR="00130D3F" w:rsidRPr="00130D3F" w:rsidTr="00130D3F">
        <w:trPr>
          <w:trHeight w:val="264"/>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130D3F" w:rsidRPr="00FD470C" w:rsidRDefault="00130D3F" w:rsidP="00130D3F">
            <w:pPr>
              <w:rPr>
                <w:b/>
                <w:bCs/>
                <w:i/>
                <w:sz w:val="20"/>
                <w:szCs w:val="20"/>
              </w:rPr>
            </w:pPr>
            <w:r w:rsidRPr="00FD470C">
              <w:rPr>
                <w:b/>
                <w:bCs/>
                <w:i/>
                <w:sz w:val="20"/>
                <w:szCs w:val="20"/>
              </w:rPr>
              <w:t xml:space="preserve">Итого межбюджетные трансферты </w:t>
            </w:r>
          </w:p>
        </w:tc>
        <w:tc>
          <w:tcPr>
            <w:tcW w:w="1418" w:type="dxa"/>
            <w:tcBorders>
              <w:top w:val="nil"/>
              <w:left w:val="nil"/>
              <w:bottom w:val="single" w:sz="4" w:space="0" w:color="auto"/>
              <w:right w:val="single" w:sz="4" w:space="0" w:color="auto"/>
            </w:tcBorders>
            <w:shd w:val="clear" w:color="auto" w:fill="auto"/>
            <w:vAlign w:val="center"/>
            <w:hideMark/>
          </w:tcPr>
          <w:p w:rsidR="00130D3F" w:rsidRPr="00FD470C" w:rsidRDefault="00CB4543" w:rsidP="00130D3F">
            <w:pPr>
              <w:jc w:val="center"/>
              <w:rPr>
                <w:b/>
                <w:bCs/>
                <w:i/>
                <w:sz w:val="20"/>
                <w:szCs w:val="20"/>
              </w:rPr>
            </w:pPr>
            <w:r>
              <w:rPr>
                <w:b/>
                <w:bCs/>
                <w:i/>
                <w:sz w:val="20"/>
                <w:szCs w:val="20"/>
              </w:rPr>
              <w:t>27 308 613,9</w:t>
            </w:r>
          </w:p>
        </w:tc>
        <w:tc>
          <w:tcPr>
            <w:tcW w:w="1559" w:type="dxa"/>
            <w:tcBorders>
              <w:top w:val="nil"/>
              <w:left w:val="nil"/>
              <w:bottom w:val="single" w:sz="4" w:space="0" w:color="auto"/>
              <w:right w:val="single" w:sz="4" w:space="0" w:color="auto"/>
            </w:tcBorders>
            <w:shd w:val="clear" w:color="auto" w:fill="auto"/>
            <w:vAlign w:val="center"/>
            <w:hideMark/>
          </w:tcPr>
          <w:p w:rsidR="00130D3F" w:rsidRPr="00FD470C" w:rsidRDefault="00CB4543" w:rsidP="00130D3F">
            <w:pPr>
              <w:jc w:val="center"/>
              <w:rPr>
                <w:b/>
                <w:bCs/>
                <w:i/>
                <w:sz w:val="20"/>
                <w:szCs w:val="20"/>
              </w:rPr>
            </w:pPr>
            <w:r w:rsidRPr="00CB4543">
              <w:rPr>
                <w:b/>
                <w:bCs/>
                <w:i/>
                <w:sz w:val="20"/>
                <w:szCs w:val="20"/>
              </w:rPr>
              <w:t>30 465 420,3</w:t>
            </w:r>
          </w:p>
        </w:tc>
        <w:tc>
          <w:tcPr>
            <w:tcW w:w="1276" w:type="dxa"/>
            <w:tcBorders>
              <w:top w:val="nil"/>
              <w:left w:val="nil"/>
              <w:bottom w:val="single" w:sz="4" w:space="0" w:color="auto"/>
              <w:right w:val="single" w:sz="4" w:space="0" w:color="auto"/>
            </w:tcBorders>
            <w:shd w:val="clear" w:color="auto" w:fill="auto"/>
            <w:vAlign w:val="center"/>
            <w:hideMark/>
          </w:tcPr>
          <w:p w:rsidR="00130D3F" w:rsidRPr="00FD470C" w:rsidRDefault="00130D3F" w:rsidP="00130D3F">
            <w:pPr>
              <w:jc w:val="center"/>
              <w:rPr>
                <w:b/>
                <w:bCs/>
                <w:i/>
                <w:sz w:val="20"/>
                <w:szCs w:val="20"/>
              </w:rPr>
            </w:pPr>
            <w:r w:rsidRPr="00FD470C">
              <w:rPr>
                <w:b/>
                <w:bCs/>
                <w:i/>
                <w:sz w:val="20"/>
                <w:szCs w:val="20"/>
              </w:rPr>
              <w:t>3 156 806,4</w:t>
            </w:r>
          </w:p>
        </w:tc>
        <w:tc>
          <w:tcPr>
            <w:tcW w:w="996" w:type="dxa"/>
            <w:tcBorders>
              <w:top w:val="nil"/>
              <w:left w:val="nil"/>
              <w:bottom w:val="single" w:sz="4" w:space="0" w:color="auto"/>
              <w:right w:val="single" w:sz="4" w:space="0" w:color="auto"/>
            </w:tcBorders>
            <w:shd w:val="clear" w:color="auto" w:fill="auto"/>
            <w:vAlign w:val="center"/>
            <w:hideMark/>
          </w:tcPr>
          <w:p w:rsidR="00130D3F" w:rsidRPr="00FD470C" w:rsidRDefault="00130D3F" w:rsidP="00130D3F">
            <w:pPr>
              <w:jc w:val="center"/>
              <w:rPr>
                <w:b/>
                <w:bCs/>
                <w:i/>
                <w:sz w:val="20"/>
                <w:szCs w:val="20"/>
              </w:rPr>
            </w:pPr>
            <w:r w:rsidRPr="00FD470C">
              <w:rPr>
                <w:b/>
                <w:bCs/>
                <w:i/>
                <w:sz w:val="20"/>
                <w:szCs w:val="20"/>
              </w:rPr>
              <w:t>111,6</w:t>
            </w:r>
          </w:p>
        </w:tc>
      </w:tr>
      <w:tr w:rsidR="00130D3F" w:rsidRPr="00130D3F" w:rsidTr="00130D3F">
        <w:trPr>
          <w:trHeight w:val="264"/>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130D3F" w:rsidRPr="00130D3F" w:rsidRDefault="00130D3F" w:rsidP="00130D3F">
            <w:pPr>
              <w:rPr>
                <w:i/>
                <w:iCs/>
                <w:sz w:val="20"/>
                <w:szCs w:val="20"/>
              </w:rPr>
            </w:pPr>
            <w:r w:rsidRPr="00130D3F">
              <w:rPr>
                <w:i/>
                <w:iCs/>
                <w:sz w:val="20"/>
                <w:szCs w:val="20"/>
              </w:rPr>
              <w:t>в том числе федеральные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i/>
                <w:iCs/>
                <w:sz w:val="20"/>
                <w:szCs w:val="20"/>
              </w:rPr>
            </w:pPr>
            <w:r w:rsidRPr="00130D3F">
              <w:rPr>
                <w:i/>
                <w:iCs/>
                <w:sz w:val="20"/>
                <w:szCs w:val="20"/>
              </w:rPr>
              <w:t>4 215 294,1</w:t>
            </w:r>
          </w:p>
        </w:tc>
        <w:tc>
          <w:tcPr>
            <w:tcW w:w="1559"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5 207 214,6</w:t>
            </w:r>
          </w:p>
        </w:tc>
        <w:tc>
          <w:tcPr>
            <w:tcW w:w="127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991 920,6</w:t>
            </w:r>
          </w:p>
        </w:tc>
        <w:tc>
          <w:tcPr>
            <w:tcW w:w="996" w:type="dxa"/>
            <w:tcBorders>
              <w:top w:val="nil"/>
              <w:left w:val="nil"/>
              <w:bottom w:val="single" w:sz="4" w:space="0" w:color="auto"/>
              <w:right w:val="single" w:sz="4" w:space="0" w:color="auto"/>
            </w:tcBorders>
            <w:shd w:val="clear" w:color="auto" w:fill="auto"/>
            <w:vAlign w:val="center"/>
            <w:hideMark/>
          </w:tcPr>
          <w:p w:rsidR="00130D3F" w:rsidRPr="00130D3F" w:rsidRDefault="00130D3F" w:rsidP="00130D3F">
            <w:pPr>
              <w:jc w:val="center"/>
              <w:rPr>
                <w:sz w:val="20"/>
                <w:szCs w:val="20"/>
              </w:rPr>
            </w:pPr>
            <w:r w:rsidRPr="00130D3F">
              <w:rPr>
                <w:sz w:val="20"/>
                <w:szCs w:val="20"/>
              </w:rPr>
              <w:t>123,5</w:t>
            </w:r>
          </w:p>
        </w:tc>
      </w:tr>
    </w:tbl>
    <w:p w:rsidR="00130D3F" w:rsidRDefault="00130D3F" w:rsidP="00D21C9A">
      <w:pPr>
        <w:ind w:firstLine="709"/>
        <w:jc w:val="right"/>
        <w:rPr>
          <w:i/>
          <w:color w:val="FF0000"/>
          <w:szCs w:val="28"/>
        </w:rPr>
      </w:pPr>
    </w:p>
    <w:p w:rsidR="00D172B8" w:rsidRPr="00387F05" w:rsidRDefault="00D172B8" w:rsidP="00D172B8">
      <w:pPr>
        <w:ind w:firstLine="709"/>
        <w:jc w:val="both"/>
        <w:rPr>
          <w:szCs w:val="28"/>
        </w:rPr>
      </w:pPr>
      <w:r w:rsidRPr="00FF77C6">
        <w:rPr>
          <w:szCs w:val="28"/>
        </w:rPr>
        <w:t xml:space="preserve">Законом об областном бюджете общий объем бюджетных ассигнований, предусмотренных на предоставление межбюджетных трансфертов, утвержден в сумме </w:t>
      </w:r>
      <w:r w:rsidR="001E79AB">
        <w:rPr>
          <w:szCs w:val="28"/>
        </w:rPr>
        <w:t xml:space="preserve">                 </w:t>
      </w:r>
      <w:r w:rsidR="00CB4543" w:rsidRPr="00CB4543">
        <w:rPr>
          <w:szCs w:val="20"/>
        </w:rPr>
        <w:t>27 308 613,9</w:t>
      </w:r>
      <w:r w:rsidR="00CB4543">
        <w:rPr>
          <w:szCs w:val="20"/>
        </w:rPr>
        <w:t xml:space="preserve"> </w:t>
      </w:r>
      <w:r w:rsidRPr="00FF77C6">
        <w:rPr>
          <w:szCs w:val="28"/>
        </w:rPr>
        <w:t xml:space="preserve">тыс. рублей. Отклонения между показателями сводной бюджетной росписи областного бюджета и Закона об областном бюджете составляют </w:t>
      </w:r>
      <w:r w:rsidR="00F515A9" w:rsidRPr="00F515A9">
        <w:rPr>
          <w:szCs w:val="28"/>
        </w:rPr>
        <w:t>3</w:t>
      </w:r>
      <w:r w:rsidR="00F515A9">
        <w:rPr>
          <w:szCs w:val="28"/>
        </w:rPr>
        <w:t> </w:t>
      </w:r>
      <w:r w:rsidR="00F515A9" w:rsidRPr="00F515A9">
        <w:rPr>
          <w:szCs w:val="28"/>
        </w:rPr>
        <w:t>156</w:t>
      </w:r>
      <w:r w:rsidR="00F515A9">
        <w:rPr>
          <w:szCs w:val="28"/>
        </w:rPr>
        <w:t xml:space="preserve"> </w:t>
      </w:r>
      <w:r w:rsidR="00F515A9" w:rsidRPr="00F515A9">
        <w:rPr>
          <w:szCs w:val="28"/>
        </w:rPr>
        <w:t>806,4</w:t>
      </w:r>
      <w:r w:rsidRPr="00FF77C6">
        <w:rPr>
          <w:szCs w:val="28"/>
        </w:rPr>
        <w:t xml:space="preserve"> тыс. рублей, в </w:t>
      </w:r>
      <w:r w:rsidR="000A0FF3" w:rsidRPr="00387F05">
        <w:rPr>
          <w:szCs w:val="28"/>
        </w:rPr>
        <w:t>основном за счет</w:t>
      </w:r>
      <w:r w:rsidRPr="00387F05">
        <w:rPr>
          <w:szCs w:val="28"/>
        </w:rPr>
        <w:t>:</w:t>
      </w:r>
    </w:p>
    <w:p w:rsidR="00545FD5" w:rsidRPr="00387F05" w:rsidRDefault="00387F05" w:rsidP="00D172B8">
      <w:pPr>
        <w:ind w:firstLine="709"/>
        <w:jc w:val="both"/>
        <w:rPr>
          <w:szCs w:val="20"/>
        </w:rPr>
      </w:pPr>
      <w:r w:rsidRPr="00387F05">
        <w:rPr>
          <w:szCs w:val="28"/>
        </w:rPr>
        <w:t>1 206 178,1</w:t>
      </w:r>
      <w:r w:rsidR="00545FD5" w:rsidRPr="00387F05">
        <w:rPr>
          <w:szCs w:val="28"/>
        </w:rPr>
        <w:t xml:space="preserve"> тыс. рублей </w:t>
      </w:r>
      <w:r w:rsidR="00545FD5" w:rsidRPr="00387F05">
        <w:rPr>
          <w:szCs w:val="20"/>
        </w:rPr>
        <w:t xml:space="preserve">– </w:t>
      </w:r>
      <w:r w:rsidRPr="00387F05">
        <w:rPr>
          <w:szCs w:val="20"/>
        </w:rPr>
        <w:t>предоставления дотаций на поддержку мер по обеспечению сбалансированности местных бюджетов</w:t>
      </w:r>
      <w:r w:rsidR="00545FD5" w:rsidRPr="00387F05">
        <w:rPr>
          <w:szCs w:val="20"/>
        </w:rPr>
        <w:t>;</w:t>
      </w:r>
    </w:p>
    <w:p w:rsidR="00960307" w:rsidRPr="00387F05" w:rsidRDefault="00387F05" w:rsidP="00960307">
      <w:pPr>
        <w:ind w:firstLine="709"/>
        <w:jc w:val="both"/>
        <w:rPr>
          <w:szCs w:val="28"/>
        </w:rPr>
      </w:pPr>
      <w:r w:rsidRPr="00387F05">
        <w:rPr>
          <w:szCs w:val="28"/>
        </w:rPr>
        <w:t>426 480,4</w:t>
      </w:r>
      <w:r w:rsidR="00960307" w:rsidRPr="00387F05">
        <w:rPr>
          <w:szCs w:val="28"/>
        </w:rPr>
        <w:t xml:space="preserve"> тыс. рублей  </w:t>
      </w:r>
      <w:r w:rsidR="00960307" w:rsidRPr="00387F05">
        <w:rPr>
          <w:szCs w:val="20"/>
        </w:rPr>
        <w:t>–</w:t>
      </w:r>
      <w:r w:rsidR="00960307" w:rsidRPr="00387F05">
        <w:rPr>
          <w:szCs w:val="28"/>
        </w:rPr>
        <w:t xml:space="preserve">  предоставлени</w:t>
      </w:r>
      <w:r w:rsidR="000A0FF3" w:rsidRPr="00387F05">
        <w:rPr>
          <w:szCs w:val="28"/>
        </w:rPr>
        <w:t>я</w:t>
      </w:r>
      <w:r w:rsidR="00960307" w:rsidRPr="00387F05">
        <w:rPr>
          <w:szCs w:val="28"/>
        </w:rPr>
        <w:t xml:space="preserve"> </w:t>
      </w:r>
      <w:r w:rsidRPr="00387F05">
        <w:rPr>
          <w:szCs w:val="28"/>
        </w:rPr>
        <w:t>субвенции на реализацию Закона Мурманской области «О единой субвенции местным бюджетам на финансовое обеспечение образовательной деятельности»</w:t>
      </w:r>
      <w:r w:rsidR="00960307" w:rsidRPr="00387F05">
        <w:rPr>
          <w:szCs w:val="28"/>
        </w:rPr>
        <w:t>;</w:t>
      </w:r>
    </w:p>
    <w:p w:rsidR="009E0D75" w:rsidRDefault="00387F05" w:rsidP="009E0D75">
      <w:pPr>
        <w:ind w:firstLine="709"/>
        <w:jc w:val="both"/>
        <w:rPr>
          <w:szCs w:val="28"/>
        </w:rPr>
      </w:pPr>
      <w:r w:rsidRPr="00387F05">
        <w:rPr>
          <w:szCs w:val="28"/>
        </w:rPr>
        <w:t>300 000,0</w:t>
      </w:r>
      <w:r w:rsidR="00152DF9" w:rsidRPr="00387F05">
        <w:rPr>
          <w:szCs w:val="28"/>
        </w:rPr>
        <w:t xml:space="preserve"> </w:t>
      </w:r>
      <w:r w:rsidR="009E0D75" w:rsidRPr="00387F05">
        <w:rPr>
          <w:szCs w:val="28"/>
        </w:rPr>
        <w:t>тыс. рублей  –</w:t>
      </w:r>
      <w:r w:rsidR="000A0FF3" w:rsidRPr="00387F05">
        <w:rPr>
          <w:szCs w:val="28"/>
        </w:rPr>
        <w:t xml:space="preserve"> </w:t>
      </w:r>
      <w:r w:rsidRPr="00387F05">
        <w:rPr>
          <w:szCs w:val="28"/>
        </w:rPr>
        <w:t xml:space="preserve">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C077F2" w:rsidRDefault="00C077F2" w:rsidP="00C077F2">
      <w:pPr>
        <w:ind w:firstLine="709"/>
        <w:jc w:val="both"/>
        <w:rPr>
          <w:szCs w:val="28"/>
        </w:rPr>
      </w:pPr>
      <w:r>
        <w:rPr>
          <w:szCs w:val="28"/>
        </w:rPr>
        <w:t>227 906,9</w:t>
      </w:r>
      <w:r w:rsidRPr="00387F05">
        <w:rPr>
          <w:szCs w:val="28"/>
        </w:rPr>
        <w:t xml:space="preserve"> тыс. рублей  –  </w:t>
      </w:r>
      <w:r>
        <w:rPr>
          <w:szCs w:val="28"/>
        </w:rPr>
        <w:t>о</w:t>
      </w:r>
      <w:r w:rsidRPr="00C077F2">
        <w:rPr>
          <w:szCs w:val="28"/>
        </w:rPr>
        <w:t>рганизаци</w:t>
      </w:r>
      <w:r>
        <w:rPr>
          <w:szCs w:val="28"/>
        </w:rPr>
        <w:t>и</w:t>
      </w:r>
      <w:r w:rsidRPr="00C077F2">
        <w:rPr>
          <w:szCs w:val="28"/>
        </w:rPr>
        <w:t xml:space="preserve"> бесплатного горячего питания обучающихся, получающих начальное общее образование в муниципальных образовательных организациях</w:t>
      </w:r>
      <w:r w:rsidRPr="00387F05">
        <w:rPr>
          <w:szCs w:val="28"/>
        </w:rPr>
        <w:t>;</w:t>
      </w:r>
    </w:p>
    <w:p w:rsidR="00C077F2" w:rsidRDefault="00C077F2" w:rsidP="00C077F2">
      <w:pPr>
        <w:ind w:firstLine="709"/>
        <w:jc w:val="both"/>
        <w:rPr>
          <w:szCs w:val="28"/>
        </w:rPr>
      </w:pPr>
      <w:r>
        <w:rPr>
          <w:szCs w:val="28"/>
        </w:rPr>
        <w:t>211 923,9</w:t>
      </w:r>
      <w:r w:rsidRPr="00387F05">
        <w:rPr>
          <w:szCs w:val="28"/>
        </w:rPr>
        <w:t xml:space="preserve"> тыс. рублей  –  </w:t>
      </w:r>
      <w:r>
        <w:rPr>
          <w:szCs w:val="28"/>
        </w:rPr>
        <w:t>в</w:t>
      </w:r>
      <w:r w:rsidRPr="00C077F2">
        <w:rPr>
          <w:szCs w:val="28"/>
        </w:rPr>
        <w:t>ыплат</w:t>
      </w:r>
      <w:r>
        <w:rPr>
          <w:szCs w:val="28"/>
        </w:rPr>
        <w:t>ы</w:t>
      </w:r>
      <w:r w:rsidRPr="00C077F2">
        <w:rPr>
          <w:szCs w:val="28"/>
        </w:rPr>
        <w:t xml:space="preserve">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Pr="00387F05">
        <w:rPr>
          <w:szCs w:val="28"/>
        </w:rPr>
        <w:t>;</w:t>
      </w:r>
    </w:p>
    <w:p w:rsidR="00C077F2" w:rsidRDefault="00C077F2" w:rsidP="00C077F2">
      <w:pPr>
        <w:ind w:firstLine="709"/>
        <w:jc w:val="both"/>
        <w:rPr>
          <w:szCs w:val="28"/>
        </w:rPr>
      </w:pPr>
      <w:r>
        <w:rPr>
          <w:szCs w:val="28"/>
        </w:rPr>
        <w:t>179 278,9</w:t>
      </w:r>
      <w:r w:rsidRPr="00387F05">
        <w:rPr>
          <w:szCs w:val="28"/>
        </w:rPr>
        <w:t xml:space="preserve"> тыс. рублей  –  </w:t>
      </w:r>
      <w:r>
        <w:rPr>
          <w:szCs w:val="28"/>
        </w:rPr>
        <w:t>д</w:t>
      </w:r>
      <w:r w:rsidRPr="00C077F2">
        <w:rPr>
          <w:szCs w:val="28"/>
        </w:rPr>
        <w:t>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r w:rsidRPr="00387F05">
        <w:rPr>
          <w:szCs w:val="28"/>
        </w:rPr>
        <w:t>;</w:t>
      </w:r>
    </w:p>
    <w:p w:rsidR="00C077F2" w:rsidRDefault="00CE1CA9" w:rsidP="00C077F2">
      <w:pPr>
        <w:ind w:firstLine="709"/>
        <w:jc w:val="both"/>
        <w:rPr>
          <w:szCs w:val="28"/>
        </w:rPr>
      </w:pPr>
      <w:r>
        <w:rPr>
          <w:szCs w:val="28"/>
        </w:rPr>
        <w:t>151 841,7</w:t>
      </w:r>
      <w:r w:rsidR="00C077F2" w:rsidRPr="00387F05">
        <w:rPr>
          <w:szCs w:val="28"/>
        </w:rPr>
        <w:t xml:space="preserve"> тыс. рублей  –  </w:t>
      </w:r>
      <w:r>
        <w:rPr>
          <w:szCs w:val="28"/>
        </w:rPr>
        <w:t>п</w:t>
      </w:r>
      <w:r w:rsidRPr="00CE1CA9">
        <w:rPr>
          <w:szCs w:val="28"/>
        </w:rPr>
        <w:t>редоставлени</w:t>
      </w:r>
      <w:r>
        <w:rPr>
          <w:szCs w:val="28"/>
        </w:rPr>
        <w:t>я</w:t>
      </w:r>
      <w:r w:rsidRPr="00CE1CA9">
        <w:rPr>
          <w:szCs w:val="28"/>
        </w:rPr>
        <w:t xml:space="preserve"> субсидии на софинансирование расходов, направляемых на оплату труда и начисления на выплаты по оплате труда работникам муниципальных учреждений</w:t>
      </w:r>
      <w:r w:rsidR="00C077F2" w:rsidRPr="00387F05">
        <w:rPr>
          <w:szCs w:val="28"/>
        </w:rPr>
        <w:t>;</w:t>
      </w:r>
    </w:p>
    <w:p w:rsidR="00C077F2" w:rsidRDefault="00CE1CA9" w:rsidP="00C077F2">
      <w:pPr>
        <w:ind w:firstLine="709"/>
        <w:jc w:val="both"/>
        <w:rPr>
          <w:szCs w:val="28"/>
        </w:rPr>
      </w:pPr>
      <w:r>
        <w:rPr>
          <w:szCs w:val="28"/>
        </w:rPr>
        <w:t xml:space="preserve">143 363,0 </w:t>
      </w:r>
      <w:r w:rsidR="00C077F2" w:rsidRPr="00387F05">
        <w:rPr>
          <w:szCs w:val="28"/>
        </w:rPr>
        <w:t xml:space="preserve">тыс. рублей  –  </w:t>
      </w:r>
      <w:r w:rsidRPr="001E354A">
        <w:rPr>
          <w:szCs w:val="28"/>
        </w:rPr>
        <w:t>предоставления межбюджетного трансферта муниципальным образованиям</w:t>
      </w:r>
      <w:r w:rsidR="001E354A" w:rsidRPr="001E354A">
        <w:rPr>
          <w:szCs w:val="28"/>
        </w:rPr>
        <w:t>,</w:t>
      </w:r>
      <w:r w:rsidRPr="001E354A">
        <w:rPr>
          <w:szCs w:val="28"/>
        </w:rPr>
        <w:t xml:space="preserve"> входящим в состав агломерации «Мурманская»</w:t>
      </w:r>
      <w:r w:rsidR="001E354A" w:rsidRPr="001E354A">
        <w:rPr>
          <w:szCs w:val="28"/>
        </w:rPr>
        <w:t>,</w:t>
      </w:r>
      <w:r w:rsidRPr="001E354A">
        <w:rPr>
          <w:szCs w:val="28"/>
        </w:rPr>
        <w:t xml:space="preserve"> на реализацию мероприятий в рамках нацпроекта «БКАД»</w:t>
      </w:r>
      <w:r w:rsidR="00C077F2" w:rsidRPr="001E354A">
        <w:rPr>
          <w:szCs w:val="28"/>
        </w:rPr>
        <w:t>;</w:t>
      </w:r>
    </w:p>
    <w:p w:rsidR="00C077F2" w:rsidRDefault="00CE1CA9" w:rsidP="00C077F2">
      <w:pPr>
        <w:ind w:firstLine="709"/>
        <w:jc w:val="both"/>
        <w:rPr>
          <w:szCs w:val="28"/>
        </w:rPr>
      </w:pPr>
      <w:r>
        <w:rPr>
          <w:szCs w:val="28"/>
        </w:rPr>
        <w:t>137 061,4</w:t>
      </w:r>
      <w:r w:rsidR="00C077F2" w:rsidRPr="00387F05">
        <w:rPr>
          <w:szCs w:val="28"/>
        </w:rPr>
        <w:t xml:space="preserve"> тыс. рублей  –  </w:t>
      </w:r>
      <w:r>
        <w:rPr>
          <w:szCs w:val="28"/>
        </w:rPr>
        <w:t>ф</w:t>
      </w:r>
      <w:r w:rsidRPr="00CE1CA9">
        <w:rPr>
          <w:szCs w:val="28"/>
        </w:rPr>
        <w:t>инансовое обеспечение (возмещение) в мае-августе 2020 года расходов работодателей по оплате труда граждан, участвующих во временных общественно полезных работах (за счет средств резервного фонда Правительства Мурманской области)</w:t>
      </w:r>
      <w:r w:rsidR="00C077F2" w:rsidRPr="00387F05">
        <w:rPr>
          <w:szCs w:val="28"/>
        </w:rPr>
        <w:t>;</w:t>
      </w:r>
    </w:p>
    <w:p w:rsidR="00C077F2" w:rsidRDefault="00CE1CA9" w:rsidP="00C077F2">
      <w:pPr>
        <w:ind w:firstLine="709"/>
        <w:jc w:val="both"/>
        <w:rPr>
          <w:szCs w:val="28"/>
        </w:rPr>
      </w:pPr>
      <w:r>
        <w:rPr>
          <w:szCs w:val="28"/>
        </w:rPr>
        <w:t>74 057,3</w:t>
      </w:r>
      <w:r w:rsidR="00C077F2" w:rsidRPr="00387F05">
        <w:rPr>
          <w:szCs w:val="28"/>
        </w:rPr>
        <w:t xml:space="preserve"> тыс. рублей  –  </w:t>
      </w:r>
      <w:r w:rsidRPr="00CE1CA9">
        <w:rPr>
          <w:szCs w:val="28"/>
        </w:rPr>
        <w:t>реализаци</w:t>
      </w:r>
      <w:r>
        <w:rPr>
          <w:szCs w:val="28"/>
        </w:rPr>
        <w:t>и</w:t>
      </w:r>
      <w:r w:rsidRPr="00CE1CA9">
        <w:rPr>
          <w:szCs w:val="28"/>
        </w:rPr>
        <w:t xml:space="preserve"> мероприятий, направленных на выполнение работ по ямочному ремонту дворовых проездов</w:t>
      </w:r>
      <w:r>
        <w:rPr>
          <w:szCs w:val="28"/>
        </w:rPr>
        <w:t>.</w:t>
      </w:r>
    </w:p>
    <w:p w:rsidR="00C077F2" w:rsidRPr="00387F05" w:rsidRDefault="00C077F2" w:rsidP="009E0D75">
      <w:pPr>
        <w:ind w:firstLine="709"/>
        <w:jc w:val="both"/>
        <w:rPr>
          <w:szCs w:val="28"/>
        </w:rPr>
      </w:pPr>
    </w:p>
    <w:p w:rsidR="00590C88" w:rsidRPr="00B94586" w:rsidRDefault="00D21C9A" w:rsidP="00590C88">
      <w:pPr>
        <w:widowControl w:val="0"/>
        <w:ind w:firstLine="709"/>
        <w:jc w:val="both"/>
        <w:rPr>
          <w:szCs w:val="28"/>
        </w:rPr>
      </w:pPr>
      <w:r w:rsidRPr="00CB4543">
        <w:rPr>
          <w:szCs w:val="28"/>
        </w:rPr>
        <w:t xml:space="preserve">Исполнение бюджетных ассигнований, предусмотренных на предоставление </w:t>
      </w:r>
      <w:r w:rsidRPr="00CB4543">
        <w:rPr>
          <w:szCs w:val="28"/>
        </w:rPr>
        <w:lastRenderedPageBreak/>
        <w:t>межбюджетных трансфертов, характеризуется следующими данными:</w:t>
      </w:r>
      <w:r w:rsidRPr="00B94586">
        <w:rPr>
          <w:szCs w:val="28"/>
        </w:rPr>
        <w:t xml:space="preserve"> </w:t>
      </w:r>
    </w:p>
    <w:p w:rsidR="00D21C9A" w:rsidRDefault="00D21C9A" w:rsidP="00590C88">
      <w:pPr>
        <w:widowControl w:val="0"/>
        <w:ind w:firstLine="709"/>
        <w:jc w:val="right"/>
        <w:rPr>
          <w:i/>
          <w:color w:val="FF0000"/>
          <w:szCs w:val="28"/>
        </w:rPr>
      </w:pPr>
      <w:r w:rsidRPr="00B94586">
        <w:rPr>
          <w:i/>
          <w:szCs w:val="28"/>
        </w:rPr>
        <w:t>тыс. рублей</w:t>
      </w:r>
    </w:p>
    <w:tbl>
      <w:tblPr>
        <w:tblW w:w="9654" w:type="dxa"/>
        <w:tblInd w:w="93" w:type="dxa"/>
        <w:tblLook w:val="04A0" w:firstRow="1" w:lastRow="0" w:firstColumn="1" w:lastColumn="0" w:noHBand="0" w:noVBand="1"/>
      </w:tblPr>
      <w:tblGrid>
        <w:gridCol w:w="4410"/>
        <w:gridCol w:w="1417"/>
        <w:gridCol w:w="1701"/>
        <w:gridCol w:w="1276"/>
        <w:gridCol w:w="850"/>
      </w:tblGrid>
      <w:tr w:rsidR="00B43AB7" w:rsidRPr="00B43AB7" w:rsidTr="00B43AB7">
        <w:trPr>
          <w:trHeight w:val="264"/>
          <w:tblHeader/>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Направления расходов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Сводная бюджетная роспись</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Исполнено</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 xml:space="preserve">Отклонения </w:t>
            </w:r>
          </w:p>
        </w:tc>
      </w:tr>
      <w:tr w:rsidR="00B43AB7" w:rsidRPr="00B43AB7" w:rsidTr="00B43AB7">
        <w:trPr>
          <w:trHeight w:val="528"/>
          <w:tblHeader/>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B43AB7" w:rsidRPr="00B43AB7" w:rsidRDefault="00B43AB7" w:rsidP="00B43AB7">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43AB7" w:rsidRPr="00B43AB7" w:rsidRDefault="00B43AB7" w:rsidP="00B43AB7">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3AB7" w:rsidRPr="00B43AB7" w:rsidRDefault="00B43AB7" w:rsidP="00B43AB7">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сумма</w:t>
            </w:r>
          </w:p>
        </w:tc>
        <w:tc>
          <w:tcPr>
            <w:tcW w:w="850"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 испол-нения</w:t>
            </w:r>
          </w:p>
        </w:tc>
      </w:tr>
      <w:tr w:rsidR="00B43AB7" w:rsidRPr="00B43AB7" w:rsidTr="00B43AB7">
        <w:trPr>
          <w:trHeight w:val="264"/>
          <w:tblHeader/>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4=3-2</w:t>
            </w:r>
          </w:p>
        </w:tc>
        <w:tc>
          <w:tcPr>
            <w:tcW w:w="850"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5=3/2</w:t>
            </w:r>
          </w:p>
        </w:tc>
      </w:tr>
      <w:tr w:rsidR="00B43AB7" w:rsidRPr="00B43AB7" w:rsidTr="00B43AB7">
        <w:trPr>
          <w:trHeight w:val="26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43AB7" w:rsidRPr="00B43AB7" w:rsidRDefault="00B43AB7" w:rsidP="00B43AB7">
            <w:pPr>
              <w:rPr>
                <w:sz w:val="20"/>
                <w:szCs w:val="20"/>
              </w:rPr>
            </w:pPr>
            <w:r w:rsidRPr="00B43AB7">
              <w:rPr>
                <w:sz w:val="20"/>
                <w:szCs w:val="20"/>
              </w:rPr>
              <w:t>Дотации</w:t>
            </w:r>
          </w:p>
        </w:tc>
        <w:tc>
          <w:tcPr>
            <w:tcW w:w="1417"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5 302 152,9</w:t>
            </w:r>
          </w:p>
        </w:tc>
        <w:tc>
          <w:tcPr>
            <w:tcW w:w="1701"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5 302 152,9</w:t>
            </w:r>
          </w:p>
        </w:tc>
        <w:tc>
          <w:tcPr>
            <w:tcW w:w="1276"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100,0</w:t>
            </w:r>
          </w:p>
        </w:tc>
      </w:tr>
      <w:tr w:rsidR="00B43AB7" w:rsidRPr="00B43AB7" w:rsidTr="00B43AB7">
        <w:trPr>
          <w:trHeight w:val="26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43AB7" w:rsidRPr="00B43AB7" w:rsidRDefault="00B43AB7" w:rsidP="00B43AB7">
            <w:pPr>
              <w:rPr>
                <w:sz w:val="20"/>
                <w:szCs w:val="20"/>
              </w:rPr>
            </w:pPr>
            <w:r w:rsidRPr="00B43AB7">
              <w:rPr>
                <w:sz w:val="20"/>
                <w:szCs w:val="20"/>
              </w:rPr>
              <w:t>Субсидии</w:t>
            </w:r>
          </w:p>
        </w:tc>
        <w:tc>
          <w:tcPr>
            <w:tcW w:w="1417"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7 509 763,6</w:t>
            </w:r>
          </w:p>
        </w:tc>
        <w:tc>
          <w:tcPr>
            <w:tcW w:w="1701"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6 718 164,8</w:t>
            </w:r>
          </w:p>
        </w:tc>
        <w:tc>
          <w:tcPr>
            <w:tcW w:w="1276"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-791 598,8</w:t>
            </w:r>
          </w:p>
        </w:tc>
        <w:tc>
          <w:tcPr>
            <w:tcW w:w="850"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89,5</w:t>
            </w:r>
          </w:p>
        </w:tc>
      </w:tr>
      <w:tr w:rsidR="00B43AB7" w:rsidRPr="00B43AB7" w:rsidTr="00B43AB7">
        <w:trPr>
          <w:trHeight w:val="26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43AB7" w:rsidRPr="00B43AB7" w:rsidRDefault="00B43AB7" w:rsidP="00B43AB7">
            <w:pPr>
              <w:rPr>
                <w:sz w:val="20"/>
                <w:szCs w:val="20"/>
              </w:rPr>
            </w:pPr>
            <w:r w:rsidRPr="00B43AB7">
              <w:rPr>
                <w:sz w:val="20"/>
                <w:szCs w:val="20"/>
              </w:rPr>
              <w:t>Субвенции</w:t>
            </w:r>
          </w:p>
        </w:tc>
        <w:tc>
          <w:tcPr>
            <w:tcW w:w="1417" w:type="dxa"/>
            <w:tcBorders>
              <w:top w:val="nil"/>
              <w:left w:val="nil"/>
              <w:bottom w:val="single" w:sz="4" w:space="0" w:color="auto"/>
              <w:right w:val="single" w:sz="4" w:space="0" w:color="auto"/>
            </w:tcBorders>
            <w:shd w:val="clear" w:color="auto" w:fill="auto"/>
            <w:vAlign w:val="center"/>
            <w:hideMark/>
          </w:tcPr>
          <w:p w:rsidR="00B43AB7" w:rsidRPr="00B43AB7" w:rsidRDefault="00CB4543" w:rsidP="00B43AB7">
            <w:pPr>
              <w:jc w:val="center"/>
              <w:rPr>
                <w:sz w:val="20"/>
                <w:szCs w:val="20"/>
              </w:rPr>
            </w:pPr>
            <w:r w:rsidRPr="00CB4543">
              <w:rPr>
                <w:sz w:val="20"/>
                <w:szCs w:val="20"/>
              </w:rPr>
              <w:t>15 300 578,4</w:t>
            </w:r>
          </w:p>
        </w:tc>
        <w:tc>
          <w:tcPr>
            <w:tcW w:w="1701" w:type="dxa"/>
            <w:tcBorders>
              <w:top w:val="nil"/>
              <w:left w:val="nil"/>
              <w:bottom w:val="single" w:sz="4" w:space="0" w:color="auto"/>
              <w:right w:val="single" w:sz="4" w:space="0" w:color="auto"/>
            </w:tcBorders>
            <w:shd w:val="clear" w:color="auto" w:fill="auto"/>
            <w:vAlign w:val="center"/>
            <w:hideMark/>
          </w:tcPr>
          <w:p w:rsidR="00B43AB7" w:rsidRPr="00B43AB7" w:rsidRDefault="00CB4543" w:rsidP="00B43AB7">
            <w:pPr>
              <w:jc w:val="center"/>
              <w:rPr>
                <w:sz w:val="20"/>
                <w:szCs w:val="20"/>
              </w:rPr>
            </w:pPr>
            <w:r>
              <w:rPr>
                <w:sz w:val="20"/>
                <w:szCs w:val="20"/>
              </w:rPr>
              <w:t>14 924 309,4</w:t>
            </w:r>
          </w:p>
        </w:tc>
        <w:tc>
          <w:tcPr>
            <w:tcW w:w="1276"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CB4543">
            <w:pPr>
              <w:jc w:val="center"/>
              <w:rPr>
                <w:sz w:val="20"/>
                <w:szCs w:val="20"/>
              </w:rPr>
            </w:pPr>
            <w:r w:rsidRPr="00B43AB7">
              <w:rPr>
                <w:sz w:val="20"/>
                <w:szCs w:val="20"/>
              </w:rPr>
              <w:t>-</w:t>
            </w:r>
            <w:r w:rsidR="00CB4543">
              <w:rPr>
                <w:sz w:val="20"/>
                <w:szCs w:val="20"/>
              </w:rPr>
              <w:t>376 296,0</w:t>
            </w:r>
          </w:p>
        </w:tc>
        <w:tc>
          <w:tcPr>
            <w:tcW w:w="850"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97,5</w:t>
            </w:r>
          </w:p>
        </w:tc>
      </w:tr>
      <w:tr w:rsidR="00B43AB7" w:rsidRPr="00B43AB7" w:rsidTr="00B43AB7">
        <w:trPr>
          <w:trHeight w:val="26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43AB7" w:rsidRPr="00B43AB7" w:rsidRDefault="00B43AB7" w:rsidP="00B43AB7">
            <w:pPr>
              <w:rPr>
                <w:sz w:val="20"/>
                <w:szCs w:val="20"/>
              </w:rPr>
            </w:pPr>
            <w:r w:rsidRPr="00B43AB7">
              <w:rPr>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1 672 968,0</w:t>
            </w:r>
          </w:p>
        </w:tc>
        <w:tc>
          <w:tcPr>
            <w:tcW w:w="1701"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1 442 082,0</w:t>
            </w:r>
          </w:p>
        </w:tc>
        <w:tc>
          <w:tcPr>
            <w:tcW w:w="1276"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-230 886,0</w:t>
            </w:r>
          </w:p>
        </w:tc>
        <w:tc>
          <w:tcPr>
            <w:tcW w:w="850"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86,2</w:t>
            </w:r>
          </w:p>
        </w:tc>
      </w:tr>
      <w:tr w:rsidR="00B43AB7" w:rsidRPr="00B43AB7" w:rsidTr="00B43AB7">
        <w:trPr>
          <w:trHeight w:val="79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43AB7" w:rsidRPr="00B43AB7" w:rsidRDefault="00B43AB7" w:rsidP="00B43AB7">
            <w:pPr>
              <w:rPr>
                <w:sz w:val="20"/>
                <w:szCs w:val="20"/>
              </w:rPr>
            </w:pPr>
            <w:r w:rsidRPr="00B43AB7">
              <w:rPr>
                <w:sz w:val="20"/>
                <w:szCs w:val="20"/>
              </w:rPr>
              <w:t>Межбюджетные трансферты бюджету Пенсионного фонда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1 300,0</w:t>
            </w:r>
          </w:p>
        </w:tc>
        <w:tc>
          <w:tcPr>
            <w:tcW w:w="1701"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1 125,3</w:t>
            </w:r>
          </w:p>
        </w:tc>
        <w:tc>
          <w:tcPr>
            <w:tcW w:w="1276"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bCs/>
                <w:sz w:val="20"/>
                <w:szCs w:val="20"/>
              </w:rPr>
              <w:t>-174,7</w:t>
            </w:r>
          </w:p>
        </w:tc>
        <w:tc>
          <w:tcPr>
            <w:tcW w:w="850"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bCs/>
                <w:sz w:val="20"/>
                <w:szCs w:val="20"/>
              </w:rPr>
              <w:t>86,6</w:t>
            </w:r>
          </w:p>
        </w:tc>
      </w:tr>
      <w:tr w:rsidR="00B43AB7" w:rsidRPr="00B43AB7" w:rsidTr="00B43AB7">
        <w:trPr>
          <w:trHeight w:val="79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43AB7" w:rsidRPr="00B43AB7" w:rsidRDefault="00B43AB7" w:rsidP="00B43AB7">
            <w:pPr>
              <w:rPr>
                <w:sz w:val="20"/>
                <w:szCs w:val="20"/>
              </w:rPr>
            </w:pPr>
            <w:r w:rsidRPr="00B43AB7">
              <w:rPr>
                <w:sz w:val="20"/>
                <w:szCs w:val="20"/>
              </w:rPr>
              <w:t>Межбюджетные трансферты бюджетам территориальных фондов обязательного медицинского страхования</w:t>
            </w:r>
          </w:p>
        </w:tc>
        <w:tc>
          <w:tcPr>
            <w:tcW w:w="1417"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678 657,3</w:t>
            </w:r>
          </w:p>
        </w:tc>
        <w:tc>
          <w:tcPr>
            <w:tcW w:w="1701"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618 142,4</w:t>
            </w:r>
          </w:p>
        </w:tc>
        <w:tc>
          <w:tcPr>
            <w:tcW w:w="1276"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bCs/>
                <w:sz w:val="20"/>
                <w:szCs w:val="20"/>
              </w:rPr>
              <w:t>-60 514,9</w:t>
            </w:r>
          </w:p>
        </w:tc>
        <w:tc>
          <w:tcPr>
            <w:tcW w:w="850"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bCs/>
                <w:sz w:val="20"/>
                <w:szCs w:val="20"/>
              </w:rPr>
              <w:t>91,1</w:t>
            </w:r>
          </w:p>
        </w:tc>
      </w:tr>
      <w:tr w:rsidR="00B43AB7" w:rsidRPr="00B43AB7" w:rsidTr="00B43AB7">
        <w:trPr>
          <w:trHeight w:val="26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43AB7" w:rsidRPr="00FD470C" w:rsidRDefault="00B43AB7" w:rsidP="00B43AB7">
            <w:pPr>
              <w:rPr>
                <w:b/>
                <w:bCs/>
                <w:i/>
                <w:sz w:val="20"/>
                <w:szCs w:val="20"/>
              </w:rPr>
            </w:pPr>
            <w:r w:rsidRPr="00FD470C">
              <w:rPr>
                <w:b/>
                <w:bCs/>
                <w:i/>
                <w:sz w:val="20"/>
                <w:szCs w:val="20"/>
              </w:rPr>
              <w:t>Итого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B43AB7" w:rsidRPr="00FD470C" w:rsidRDefault="00CB4543" w:rsidP="00B43AB7">
            <w:pPr>
              <w:jc w:val="center"/>
              <w:rPr>
                <w:b/>
                <w:bCs/>
                <w:i/>
                <w:sz w:val="20"/>
                <w:szCs w:val="20"/>
              </w:rPr>
            </w:pPr>
            <w:r w:rsidRPr="00CB4543">
              <w:rPr>
                <w:b/>
                <w:bCs/>
                <w:i/>
                <w:sz w:val="20"/>
                <w:szCs w:val="20"/>
              </w:rPr>
              <w:t>30 465 420,3</w:t>
            </w:r>
          </w:p>
        </w:tc>
        <w:tc>
          <w:tcPr>
            <w:tcW w:w="1701" w:type="dxa"/>
            <w:tcBorders>
              <w:top w:val="nil"/>
              <w:left w:val="nil"/>
              <w:bottom w:val="single" w:sz="4" w:space="0" w:color="auto"/>
              <w:right w:val="single" w:sz="4" w:space="0" w:color="auto"/>
            </w:tcBorders>
            <w:shd w:val="clear" w:color="auto" w:fill="auto"/>
            <w:vAlign w:val="center"/>
            <w:hideMark/>
          </w:tcPr>
          <w:p w:rsidR="00B43AB7" w:rsidRPr="00FD470C" w:rsidRDefault="00CB4543" w:rsidP="00B43AB7">
            <w:pPr>
              <w:jc w:val="center"/>
              <w:rPr>
                <w:b/>
                <w:bCs/>
                <w:i/>
                <w:sz w:val="20"/>
                <w:szCs w:val="20"/>
              </w:rPr>
            </w:pPr>
            <w:r>
              <w:rPr>
                <w:b/>
                <w:bCs/>
                <w:i/>
                <w:sz w:val="20"/>
                <w:szCs w:val="20"/>
              </w:rPr>
              <w:t>29 005 976,8</w:t>
            </w:r>
          </w:p>
        </w:tc>
        <w:tc>
          <w:tcPr>
            <w:tcW w:w="1276" w:type="dxa"/>
            <w:tcBorders>
              <w:top w:val="nil"/>
              <w:left w:val="nil"/>
              <w:bottom w:val="single" w:sz="4" w:space="0" w:color="auto"/>
              <w:right w:val="single" w:sz="4" w:space="0" w:color="auto"/>
            </w:tcBorders>
            <w:shd w:val="clear" w:color="auto" w:fill="auto"/>
            <w:vAlign w:val="center"/>
            <w:hideMark/>
          </w:tcPr>
          <w:p w:rsidR="00B43AB7" w:rsidRPr="00FD470C" w:rsidRDefault="00B43AB7" w:rsidP="00CB4543">
            <w:pPr>
              <w:jc w:val="center"/>
              <w:rPr>
                <w:b/>
                <w:bCs/>
                <w:i/>
                <w:sz w:val="20"/>
                <w:szCs w:val="20"/>
              </w:rPr>
            </w:pPr>
            <w:r w:rsidRPr="00FD470C">
              <w:rPr>
                <w:b/>
                <w:bCs/>
                <w:i/>
                <w:sz w:val="20"/>
                <w:szCs w:val="20"/>
              </w:rPr>
              <w:t>-1</w:t>
            </w:r>
            <w:r w:rsidR="00CB4543">
              <w:rPr>
                <w:b/>
                <w:bCs/>
                <w:i/>
                <w:sz w:val="20"/>
                <w:szCs w:val="20"/>
              </w:rPr>
              <w:t> 459 443,5</w:t>
            </w:r>
          </w:p>
        </w:tc>
        <w:tc>
          <w:tcPr>
            <w:tcW w:w="850" w:type="dxa"/>
            <w:tcBorders>
              <w:top w:val="nil"/>
              <w:left w:val="nil"/>
              <w:bottom w:val="single" w:sz="4" w:space="0" w:color="auto"/>
              <w:right w:val="single" w:sz="4" w:space="0" w:color="auto"/>
            </w:tcBorders>
            <w:shd w:val="clear" w:color="auto" w:fill="auto"/>
            <w:vAlign w:val="center"/>
            <w:hideMark/>
          </w:tcPr>
          <w:p w:rsidR="00B43AB7" w:rsidRPr="00FD470C" w:rsidRDefault="00B43AB7" w:rsidP="00B43AB7">
            <w:pPr>
              <w:jc w:val="center"/>
              <w:rPr>
                <w:b/>
                <w:bCs/>
                <w:i/>
                <w:sz w:val="20"/>
                <w:szCs w:val="20"/>
              </w:rPr>
            </w:pPr>
            <w:r w:rsidRPr="00FD470C">
              <w:rPr>
                <w:b/>
                <w:bCs/>
                <w:i/>
                <w:sz w:val="20"/>
                <w:szCs w:val="20"/>
              </w:rPr>
              <w:t>95,2</w:t>
            </w:r>
          </w:p>
        </w:tc>
      </w:tr>
      <w:tr w:rsidR="00B43AB7" w:rsidRPr="00B43AB7" w:rsidTr="00B43AB7">
        <w:trPr>
          <w:trHeight w:val="26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43AB7" w:rsidRPr="00B43AB7" w:rsidRDefault="00B43AB7" w:rsidP="00B43AB7">
            <w:pPr>
              <w:rPr>
                <w:i/>
                <w:iCs/>
                <w:sz w:val="20"/>
                <w:szCs w:val="20"/>
              </w:rPr>
            </w:pPr>
            <w:r w:rsidRPr="00B43AB7">
              <w:rPr>
                <w:i/>
                <w:iCs/>
                <w:sz w:val="20"/>
                <w:szCs w:val="20"/>
              </w:rPr>
              <w:t>в том числе федеральные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5 207 214,6</w:t>
            </w:r>
          </w:p>
        </w:tc>
        <w:tc>
          <w:tcPr>
            <w:tcW w:w="1701"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4 787 396,2</w:t>
            </w:r>
          </w:p>
        </w:tc>
        <w:tc>
          <w:tcPr>
            <w:tcW w:w="1276"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-419 818,4</w:t>
            </w:r>
          </w:p>
        </w:tc>
        <w:tc>
          <w:tcPr>
            <w:tcW w:w="850" w:type="dxa"/>
            <w:tcBorders>
              <w:top w:val="nil"/>
              <w:left w:val="nil"/>
              <w:bottom w:val="single" w:sz="4" w:space="0" w:color="auto"/>
              <w:right w:val="single" w:sz="4" w:space="0" w:color="auto"/>
            </w:tcBorders>
            <w:shd w:val="clear" w:color="auto" w:fill="auto"/>
            <w:vAlign w:val="center"/>
            <w:hideMark/>
          </w:tcPr>
          <w:p w:rsidR="00B43AB7" w:rsidRPr="00B43AB7" w:rsidRDefault="00B43AB7" w:rsidP="00B43AB7">
            <w:pPr>
              <w:jc w:val="center"/>
              <w:rPr>
                <w:sz w:val="20"/>
                <w:szCs w:val="20"/>
              </w:rPr>
            </w:pPr>
            <w:r w:rsidRPr="00B43AB7">
              <w:rPr>
                <w:sz w:val="20"/>
                <w:szCs w:val="20"/>
              </w:rPr>
              <w:t>91,9</w:t>
            </w:r>
          </w:p>
        </w:tc>
      </w:tr>
    </w:tbl>
    <w:p w:rsidR="00B43AB7" w:rsidRDefault="00B43AB7" w:rsidP="00590C88">
      <w:pPr>
        <w:widowControl w:val="0"/>
        <w:ind w:firstLine="709"/>
        <w:jc w:val="right"/>
        <w:rPr>
          <w:i/>
          <w:color w:val="FF0000"/>
          <w:szCs w:val="28"/>
        </w:rPr>
      </w:pPr>
    </w:p>
    <w:p w:rsidR="000814C0" w:rsidRPr="00440046" w:rsidRDefault="000814C0" w:rsidP="000814C0">
      <w:pPr>
        <w:jc w:val="center"/>
        <w:rPr>
          <w:b/>
        </w:rPr>
      </w:pPr>
      <w:r w:rsidRPr="00440046">
        <w:rPr>
          <w:b/>
        </w:rPr>
        <w:t>Дотации</w:t>
      </w:r>
    </w:p>
    <w:p w:rsidR="000814C0" w:rsidRPr="00440046" w:rsidRDefault="000814C0" w:rsidP="000814C0">
      <w:pPr>
        <w:ind w:firstLine="709"/>
        <w:jc w:val="both"/>
      </w:pPr>
      <w:r w:rsidRPr="00440046">
        <w:t xml:space="preserve">Бюджетные ассигнования, предусмотренные на предоставление дотаций бюджетам муниципальных образований Мурманской области, исполнены в полном объеме в сумме </w:t>
      </w:r>
      <w:r w:rsidR="00440046" w:rsidRPr="00440046">
        <w:t xml:space="preserve">     </w:t>
      </w:r>
      <w:r w:rsidR="00440046" w:rsidRPr="00B43AB7">
        <w:t>5 302 152,9</w:t>
      </w:r>
      <w:r w:rsidRPr="00440046">
        <w:t xml:space="preserve"> тыс. рублей.</w:t>
      </w:r>
    </w:p>
    <w:p w:rsidR="000814C0" w:rsidRPr="004D781C" w:rsidRDefault="000814C0" w:rsidP="000814C0">
      <w:pPr>
        <w:jc w:val="center"/>
        <w:rPr>
          <w:b/>
          <w:szCs w:val="28"/>
        </w:rPr>
      </w:pPr>
      <w:r w:rsidRPr="004D781C">
        <w:rPr>
          <w:b/>
          <w:szCs w:val="28"/>
        </w:rPr>
        <w:t>Субсидии</w:t>
      </w:r>
    </w:p>
    <w:p w:rsidR="007A0D30" w:rsidRPr="00EF1B1D" w:rsidRDefault="007A0D30" w:rsidP="007A0D30">
      <w:pPr>
        <w:ind w:firstLine="709"/>
        <w:jc w:val="both"/>
      </w:pPr>
      <w:r w:rsidRPr="004D781C">
        <w:t xml:space="preserve">Бюджетные ассигнования, предусмотренные на предоставление субсидий бюджетам муниципальных образований Мурманской области, исполнены в объеме </w:t>
      </w:r>
      <w:r w:rsidR="00B55341">
        <w:t xml:space="preserve">                                  </w:t>
      </w:r>
      <w:r w:rsidR="004D781C" w:rsidRPr="00B43AB7">
        <w:t>6 718 164,8</w:t>
      </w:r>
      <w:r w:rsidR="009F1080" w:rsidRPr="004D781C">
        <w:t> </w:t>
      </w:r>
      <w:r w:rsidRPr="004D781C">
        <w:t>тыс. рублей, или на 8</w:t>
      </w:r>
      <w:r w:rsidR="004D781C" w:rsidRPr="004D781C">
        <w:t>9</w:t>
      </w:r>
      <w:r w:rsidR="009F1080" w:rsidRPr="004D781C">
        <w:t>,</w:t>
      </w:r>
      <w:r w:rsidR="004D781C" w:rsidRPr="004D781C">
        <w:t>5</w:t>
      </w:r>
      <w:r w:rsidRPr="004D781C">
        <w:t xml:space="preserve"> </w:t>
      </w:r>
      <w:r w:rsidRPr="00F921A7">
        <w:t xml:space="preserve">%, что на </w:t>
      </w:r>
      <w:r w:rsidR="00F921A7" w:rsidRPr="00B43AB7">
        <w:t>791 598,8</w:t>
      </w:r>
      <w:r w:rsidR="00F921A7" w:rsidRPr="00F921A7">
        <w:t xml:space="preserve"> </w:t>
      </w:r>
      <w:r w:rsidRPr="00F921A7">
        <w:t xml:space="preserve">тыс. рублей ниже уточнённых </w:t>
      </w:r>
      <w:r w:rsidRPr="00EF1B1D">
        <w:t>бюджетных назначений, в том числе:</w:t>
      </w:r>
    </w:p>
    <w:p w:rsidR="007A0D30" w:rsidRPr="00EF1B1D" w:rsidRDefault="007A0D30" w:rsidP="007A0D30">
      <w:pPr>
        <w:ind w:firstLine="709"/>
        <w:jc w:val="both"/>
        <w:rPr>
          <w:szCs w:val="28"/>
        </w:rPr>
      </w:pPr>
      <w:r w:rsidRPr="00EF1B1D">
        <w:rPr>
          <w:szCs w:val="28"/>
        </w:rPr>
        <w:t xml:space="preserve">- за счет средств федерального бюджета исполнены в объеме </w:t>
      </w:r>
      <w:r w:rsidR="00896CEB" w:rsidRPr="00EF1B1D">
        <w:rPr>
          <w:szCs w:val="28"/>
        </w:rPr>
        <w:t>1</w:t>
      </w:r>
      <w:r w:rsidR="00EF1B1D" w:rsidRPr="00EF1B1D">
        <w:rPr>
          <w:szCs w:val="28"/>
        </w:rPr>
        <w:t> 897 402,6</w:t>
      </w:r>
      <w:r w:rsidR="00896CEB" w:rsidRPr="00EF1B1D">
        <w:rPr>
          <w:szCs w:val="28"/>
        </w:rPr>
        <w:t xml:space="preserve"> </w:t>
      </w:r>
      <w:r w:rsidRPr="00EF1B1D">
        <w:rPr>
          <w:szCs w:val="28"/>
        </w:rPr>
        <w:t>тыс. рублей</w:t>
      </w:r>
      <w:r w:rsidR="000725B5" w:rsidRPr="00EF1B1D">
        <w:rPr>
          <w:szCs w:val="28"/>
        </w:rPr>
        <w:t>,</w:t>
      </w:r>
      <w:r w:rsidRPr="00EF1B1D">
        <w:rPr>
          <w:szCs w:val="28"/>
        </w:rPr>
        <w:t xml:space="preserve"> или на </w:t>
      </w:r>
      <w:r w:rsidR="00EF1B1D" w:rsidRPr="00EF1B1D">
        <w:rPr>
          <w:szCs w:val="28"/>
        </w:rPr>
        <w:t>90,7</w:t>
      </w:r>
      <w:r w:rsidRPr="00EF1B1D">
        <w:rPr>
          <w:szCs w:val="28"/>
        </w:rPr>
        <w:t> %;</w:t>
      </w:r>
    </w:p>
    <w:p w:rsidR="007A0D30" w:rsidRPr="00EF1B1D" w:rsidRDefault="007A0D30" w:rsidP="007A0D30">
      <w:pPr>
        <w:ind w:firstLine="709"/>
        <w:jc w:val="both"/>
        <w:rPr>
          <w:szCs w:val="28"/>
        </w:rPr>
      </w:pPr>
      <w:r w:rsidRPr="00EF1B1D">
        <w:rPr>
          <w:szCs w:val="28"/>
        </w:rPr>
        <w:t xml:space="preserve">- за счет средств областного бюджета исполнены в объеме </w:t>
      </w:r>
      <w:r w:rsidR="00EF1B1D" w:rsidRPr="00EF1B1D">
        <w:rPr>
          <w:szCs w:val="28"/>
        </w:rPr>
        <w:t>4 820 762,2</w:t>
      </w:r>
      <w:r w:rsidR="00896CEB" w:rsidRPr="00EF1B1D">
        <w:rPr>
          <w:szCs w:val="28"/>
        </w:rPr>
        <w:t xml:space="preserve"> </w:t>
      </w:r>
      <w:r w:rsidRPr="00EF1B1D">
        <w:rPr>
          <w:szCs w:val="28"/>
        </w:rPr>
        <w:t>тыс. рублей</w:t>
      </w:r>
      <w:r w:rsidR="000725B5" w:rsidRPr="00EF1B1D">
        <w:rPr>
          <w:szCs w:val="28"/>
        </w:rPr>
        <w:t>,</w:t>
      </w:r>
      <w:r w:rsidRPr="00EF1B1D">
        <w:rPr>
          <w:szCs w:val="28"/>
        </w:rPr>
        <w:t xml:space="preserve"> или на </w:t>
      </w:r>
      <w:r w:rsidR="00896CEB" w:rsidRPr="00EF1B1D">
        <w:rPr>
          <w:szCs w:val="28"/>
        </w:rPr>
        <w:t>8</w:t>
      </w:r>
      <w:r w:rsidR="00EF1B1D" w:rsidRPr="00EF1B1D">
        <w:rPr>
          <w:szCs w:val="28"/>
        </w:rPr>
        <w:t>9,0</w:t>
      </w:r>
      <w:r w:rsidRPr="00EF1B1D">
        <w:rPr>
          <w:szCs w:val="28"/>
        </w:rPr>
        <w:t xml:space="preserve"> %.</w:t>
      </w:r>
    </w:p>
    <w:p w:rsidR="00896CEB" w:rsidRPr="00EC71E2" w:rsidRDefault="00E77DF0" w:rsidP="007A0D30">
      <w:pPr>
        <w:ind w:firstLine="709"/>
        <w:jc w:val="both"/>
      </w:pPr>
      <w:r w:rsidRPr="00EC71E2">
        <w:rPr>
          <w:szCs w:val="28"/>
        </w:rPr>
        <w:t>Причины н</w:t>
      </w:r>
      <w:r w:rsidR="006A76FF" w:rsidRPr="00EC71E2">
        <w:rPr>
          <w:szCs w:val="28"/>
        </w:rPr>
        <w:t>еполно</w:t>
      </w:r>
      <w:r w:rsidRPr="00EC71E2">
        <w:rPr>
          <w:szCs w:val="28"/>
        </w:rPr>
        <w:t>го</w:t>
      </w:r>
      <w:r w:rsidR="006A76FF" w:rsidRPr="00EC71E2">
        <w:rPr>
          <w:szCs w:val="28"/>
        </w:rPr>
        <w:t xml:space="preserve"> исполнени</w:t>
      </w:r>
      <w:r w:rsidRPr="00EC71E2">
        <w:rPr>
          <w:szCs w:val="28"/>
        </w:rPr>
        <w:t>я</w:t>
      </w:r>
      <w:r w:rsidR="006A76FF" w:rsidRPr="00EC71E2">
        <w:rPr>
          <w:szCs w:val="28"/>
        </w:rPr>
        <w:t xml:space="preserve"> бюджетных ассигнований, предусмотренных на предоставление субсидий муниципальным образованиям, </w:t>
      </w:r>
      <w:r w:rsidR="006A76FF" w:rsidRPr="00EC71E2">
        <w:t>описаны в разделе «Расходы» настоящей пояснительной записки.</w:t>
      </w:r>
    </w:p>
    <w:p w:rsidR="006308D5" w:rsidRPr="002D32C3" w:rsidRDefault="006308D5" w:rsidP="007A0D30">
      <w:pPr>
        <w:ind w:firstLine="709"/>
        <w:jc w:val="both"/>
        <w:rPr>
          <w:color w:val="FF0000"/>
          <w:szCs w:val="28"/>
        </w:rPr>
      </w:pPr>
    </w:p>
    <w:p w:rsidR="000814C0" w:rsidRPr="00F32004" w:rsidRDefault="000814C0" w:rsidP="000814C0">
      <w:pPr>
        <w:jc w:val="center"/>
        <w:rPr>
          <w:b/>
          <w:szCs w:val="28"/>
        </w:rPr>
      </w:pPr>
      <w:r w:rsidRPr="00F32004">
        <w:rPr>
          <w:b/>
          <w:szCs w:val="28"/>
        </w:rPr>
        <w:t>Субвенции</w:t>
      </w:r>
    </w:p>
    <w:p w:rsidR="00952A77" w:rsidRPr="00CB4543" w:rsidRDefault="00952A77" w:rsidP="00952A77">
      <w:pPr>
        <w:ind w:firstLine="709"/>
        <w:jc w:val="both"/>
        <w:rPr>
          <w:szCs w:val="28"/>
        </w:rPr>
      </w:pPr>
      <w:r w:rsidRPr="00CB4543">
        <w:rPr>
          <w:szCs w:val="28"/>
        </w:rPr>
        <w:t xml:space="preserve">Бюджетные ассигнования, предусмотренные на предоставление субвенций бюджетам муниципальных образований Мурманской области, исполнены в объеме </w:t>
      </w:r>
      <w:r w:rsidR="00AD16F4" w:rsidRPr="00CB4543">
        <w:rPr>
          <w:szCs w:val="28"/>
        </w:rPr>
        <w:t xml:space="preserve">                                 </w:t>
      </w:r>
      <w:r w:rsidR="00F32004" w:rsidRPr="00CB4543">
        <w:rPr>
          <w:szCs w:val="28"/>
        </w:rPr>
        <w:t>14 917 990,6</w:t>
      </w:r>
      <w:r w:rsidR="00CE653D" w:rsidRPr="00CB4543">
        <w:rPr>
          <w:szCs w:val="28"/>
        </w:rPr>
        <w:t> </w:t>
      </w:r>
      <w:r w:rsidRPr="00CB4543">
        <w:rPr>
          <w:szCs w:val="28"/>
        </w:rPr>
        <w:t> тыс. рублей, или на 9</w:t>
      </w:r>
      <w:r w:rsidR="00F32004" w:rsidRPr="00CB4543">
        <w:rPr>
          <w:szCs w:val="28"/>
        </w:rPr>
        <w:t>7</w:t>
      </w:r>
      <w:r w:rsidRPr="00CB4543">
        <w:rPr>
          <w:szCs w:val="28"/>
        </w:rPr>
        <w:t>,</w:t>
      </w:r>
      <w:r w:rsidR="00F32004" w:rsidRPr="00CB4543">
        <w:rPr>
          <w:szCs w:val="28"/>
        </w:rPr>
        <w:t>5</w:t>
      </w:r>
      <w:r w:rsidRPr="00CB4543">
        <w:rPr>
          <w:szCs w:val="28"/>
        </w:rPr>
        <w:t xml:space="preserve"> %, что на </w:t>
      </w:r>
      <w:r w:rsidR="00F32004" w:rsidRPr="00CB4543">
        <w:rPr>
          <w:szCs w:val="28"/>
        </w:rPr>
        <w:t xml:space="preserve">375 756,8 </w:t>
      </w:r>
      <w:r w:rsidRPr="00CB4543">
        <w:rPr>
          <w:szCs w:val="28"/>
        </w:rPr>
        <w:t>тыс. рублей ниже уточненных бюджетных назначений, в том числе:</w:t>
      </w:r>
    </w:p>
    <w:p w:rsidR="00952A77" w:rsidRPr="00652CCB" w:rsidRDefault="00952A77" w:rsidP="00952A77">
      <w:pPr>
        <w:ind w:firstLine="709"/>
        <w:jc w:val="both"/>
        <w:rPr>
          <w:szCs w:val="28"/>
        </w:rPr>
      </w:pPr>
      <w:r w:rsidRPr="00CB4543">
        <w:rPr>
          <w:szCs w:val="28"/>
        </w:rPr>
        <w:t>- за счет средств федерального</w:t>
      </w:r>
      <w:r w:rsidRPr="00652CCB">
        <w:rPr>
          <w:szCs w:val="28"/>
        </w:rPr>
        <w:t xml:space="preserve"> бюджета исполнены в объеме </w:t>
      </w:r>
      <w:r w:rsidR="00652CCB" w:rsidRPr="00652CCB">
        <w:rPr>
          <w:szCs w:val="28"/>
        </w:rPr>
        <w:t>89 171,1</w:t>
      </w:r>
      <w:r w:rsidRPr="00652CCB">
        <w:rPr>
          <w:szCs w:val="28"/>
        </w:rPr>
        <w:t xml:space="preserve"> тыс. рублей, или на </w:t>
      </w:r>
      <w:r w:rsidR="00754559" w:rsidRPr="00652CCB">
        <w:rPr>
          <w:szCs w:val="28"/>
        </w:rPr>
        <w:t>9</w:t>
      </w:r>
      <w:r w:rsidR="00652CCB" w:rsidRPr="00652CCB">
        <w:rPr>
          <w:szCs w:val="28"/>
        </w:rPr>
        <w:t>6</w:t>
      </w:r>
      <w:r w:rsidR="00754559" w:rsidRPr="00652CCB">
        <w:rPr>
          <w:szCs w:val="28"/>
        </w:rPr>
        <w:t>,</w:t>
      </w:r>
      <w:r w:rsidR="00652CCB" w:rsidRPr="00652CCB">
        <w:rPr>
          <w:szCs w:val="28"/>
        </w:rPr>
        <w:t>5</w:t>
      </w:r>
      <w:r w:rsidRPr="00652CCB">
        <w:rPr>
          <w:szCs w:val="28"/>
        </w:rPr>
        <w:t xml:space="preserve"> %;</w:t>
      </w:r>
    </w:p>
    <w:p w:rsidR="00952A77" w:rsidRPr="00AB154E" w:rsidRDefault="00952A77" w:rsidP="00952A77">
      <w:pPr>
        <w:ind w:firstLine="709"/>
        <w:jc w:val="both"/>
        <w:rPr>
          <w:szCs w:val="28"/>
        </w:rPr>
      </w:pPr>
      <w:r w:rsidRPr="00AB154E">
        <w:rPr>
          <w:szCs w:val="28"/>
        </w:rPr>
        <w:t xml:space="preserve">- за счет средств областного бюджета исполнены в объеме </w:t>
      </w:r>
      <w:r w:rsidR="00754559" w:rsidRPr="00AB154E">
        <w:rPr>
          <w:szCs w:val="28"/>
        </w:rPr>
        <w:t xml:space="preserve">14 </w:t>
      </w:r>
      <w:r w:rsidR="00AB154E" w:rsidRPr="00AB154E">
        <w:rPr>
          <w:szCs w:val="28"/>
        </w:rPr>
        <w:t>828</w:t>
      </w:r>
      <w:r w:rsidR="00754559" w:rsidRPr="00AB154E">
        <w:rPr>
          <w:szCs w:val="28"/>
        </w:rPr>
        <w:t xml:space="preserve"> </w:t>
      </w:r>
      <w:r w:rsidR="00AB154E" w:rsidRPr="00AB154E">
        <w:rPr>
          <w:szCs w:val="28"/>
        </w:rPr>
        <w:t>819</w:t>
      </w:r>
      <w:r w:rsidR="00754559" w:rsidRPr="00AB154E">
        <w:rPr>
          <w:szCs w:val="28"/>
        </w:rPr>
        <w:t>,</w:t>
      </w:r>
      <w:r w:rsidR="00AB154E" w:rsidRPr="00AB154E">
        <w:rPr>
          <w:szCs w:val="28"/>
        </w:rPr>
        <w:t>5 тыс. рублей, или на 97</w:t>
      </w:r>
      <w:r w:rsidRPr="00AB154E">
        <w:rPr>
          <w:szCs w:val="28"/>
        </w:rPr>
        <w:t>,</w:t>
      </w:r>
      <w:r w:rsidR="00AB154E" w:rsidRPr="00AB154E">
        <w:rPr>
          <w:szCs w:val="28"/>
        </w:rPr>
        <w:t>5</w:t>
      </w:r>
      <w:r w:rsidRPr="00AB154E">
        <w:rPr>
          <w:szCs w:val="28"/>
        </w:rPr>
        <w:t xml:space="preserve"> %.</w:t>
      </w:r>
    </w:p>
    <w:p w:rsidR="009B3169" w:rsidRPr="00EC71E2" w:rsidRDefault="00E77DF0" w:rsidP="009B3169">
      <w:pPr>
        <w:ind w:firstLine="709"/>
        <w:jc w:val="both"/>
      </w:pPr>
      <w:r w:rsidRPr="00EC71E2">
        <w:rPr>
          <w:szCs w:val="28"/>
        </w:rPr>
        <w:t xml:space="preserve">Причины неполного исполнения </w:t>
      </w:r>
      <w:r w:rsidR="009B3169" w:rsidRPr="00EC71E2">
        <w:rPr>
          <w:szCs w:val="28"/>
        </w:rPr>
        <w:t>бюджетных ассигнований, предусмотренных на предоставление субвенций муниципальным образованиям,</w:t>
      </w:r>
      <w:r w:rsidR="009B3169" w:rsidRPr="00EC71E2">
        <w:t xml:space="preserve"> описаны в разделе «Расходы» настоящей пояснительной записки в разрезе соответствующих госпрограмм.</w:t>
      </w:r>
    </w:p>
    <w:p w:rsidR="006D0F1D" w:rsidRPr="00970626" w:rsidRDefault="006D0F1D" w:rsidP="00794F16">
      <w:pPr>
        <w:ind w:firstLine="709"/>
        <w:jc w:val="both"/>
      </w:pPr>
    </w:p>
    <w:p w:rsidR="000814C0" w:rsidRPr="00970626" w:rsidRDefault="000814C0" w:rsidP="000814C0">
      <w:pPr>
        <w:jc w:val="center"/>
        <w:rPr>
          <w:b/>
          <w:szCs w:val="28"/>
        </w:rPr>
      </w:pPr>
      <w:r w:rsidRPr="00970626">
        <w:rPr>
          <w:b/>
          <w:szCs w:val="28"/>
        </w:rPr>
        <w:t>Иные межбюджетные трансферты</w:t>
      </w:r>
    </w:p>
    <w:p w:rsidR="004112F8" w:rsidRPr="00662557" w:rsidRDefault="00952A77" w:rsidP="004112F8">
      <w:pPr>
        <w:ind w:firstLine="709"/>
        <w:jc w:val="both"/>
        <w:rPr>
          <w:szCs w:val="28"/>
        </w:rPr>
      </w:pPr>
      <w:r w:rsidRPr="00970626">
        <w:rPr>
          <w:szCs w:val="28"/>
        </w:rPr>
        <w:t xml:space="preserve">Бюджетные ассигнования, предусмотренные на предоставление </w:t>
      </w:r>
      <w:r w:rsidRPr="00662557">
        <w:rPr>
          <w:szCs w:val="28"/>
        </w:rPr>
        <w:t xml:space="preserve">иных межбюджетных трансфертов бюджетам муниципальных </w:t>
      </w:r>
      <w:r w:rsidR="004112F8" w:rsidRPr="00662557">
        <w:rPr>
          <w:szCs w:val="28"/>
        </w:rPr>
        <w:t xml:space="preserve">образований Мурманской области исполнены в </w:t>
      </w:r>
      <w:r w:rsidR="004112F8" w:rsidRPr="00662557">
        <w:rPr>
          <w:szCs w:val="28"/>
        </w:rPr>
        <w:lastRenderedPageBreak/>
        <w:t xml:space="preserve">объеме </w:t>
      </w:r>
      <w:r w:rsidR="00662557" w:rsidRPr="00B43AB7">
        <w:rPr>
          <w:szCs w:val="28"/>
        </w:rPr>
        <w:t>1 442 082,0</w:t>
      </w:r>
      <w:r w:rsidR="004112F8" w:rsidRPr="00662557">
        <w:rPr>
          <w:szCs w:val="28"/>
        </w:rPr>
        <w:t xml:space="preserve"> тыс. рублей, или на 8</w:t>
      </w:r>
      <w:r w:rsidR="00662557" w:rsidRPr="00662557">
        <w:rPr>
          <w:szCs w:val="28"/>
        </w:rPr>
        <w:t>6</w:t>
      </w:r>
      <w:r w:rsidR="004112F8" w:rsidRPr="00662557">
        <w:rPr>
          <w:szCs w:val="28"/>
        </w:rPr>
        <w:t>,</w:t>
      </w:r>
      <w:r w:rsidR="00662557" w:rsidRPr="00662557">
        <w:rPr>
          <w:szCs w:val="28"/>
        </w:rPr>
        <w:t>2</w:t>
      </w:r>
      <w:r w:rsidR="004112F8" w:rsidRPr="00662557">
        <w:rPr>
          <w:szCs w:val="28"/>
        </w:rPr>
        <w:t xml:space="preserve"> %, что на </w:t>
      </w:r>
      <w:r w:rsidR="00662557" w:rsidRPr="00B43AB7">
        <w:rPr>
          <w:szCs w:val="28"/>
        </w:rPr>
        <w:t>230 886,0</w:t>
      </w:r>
      <w:r w:rsidR="004112F8" w:rsidRPr="00662557">
        <w:rPr>
          <w:szCs w:val="28"/>
        </w:rPr>
        <w:t xml:space="preserve"> тыс. рублей ниже уточнённых бюджетных назначений, в том числе:</w:t>
      </w:r>
    </w:p>
    <w:p w:rsidR="004112F8" w:rsidRPr="001C4F62" w:rsidRDefault="004112F8" w:rsidP="004112F8">
      <w:pPr>
        <w:ind w:firstLine="709"/>
        <w:jc w:val="both"/>
        <w:rPr>
          <w:szCs w:val="28"/>
        </w:rPr>
      </w:pPr>
      <w:r w:rsidRPr="001C4F62">
        <w:rPr>
          <w:szCs w:val="28"/>
        </w:rPr>
        <w:t xml:space="preserve">- за счет средств федерального бюджета исполнены в объеме </w:t>
      </w:r>
      <w:r w:rsidR="001C4F62" w:rsidRPr="001C4F62">
        <w:rPr>
          <w:szCs w:val="28"/>
        </w:rPr>
        <w:t>1 108 138,7</w:t>
      </w:r>
      <w:r w:rsidRPr="001C4F62">
        <w:rPr>
          <w:szCs w:val="28"/>
        </w:rPr>
        <w:t xml:space="preserve"> тыс. рублей, или на </w:t>
      </w:r>
      <w:r w:rsidR="001C4F62" w:rsidRPr="001C4F62">
        <w:rPr>
          <w:szCs w:val="28"/>
        </w:rPr>
        <w:t>87</w:t>
      </w:r>
      <w:r w:rsidR="00D965B2" w:rsidRPr="001C4F62">
        <w:rPr>
          <w:szCs w:val="28"/>
        </w:rPr>
        <w:t>,</w:t>
      </w:r>
      <w:r w:rsidR="001C4F62" w:rsidRPr="001C4F62">
        <w:rPr>
          <w:szCs w:val="28"/>
        </w:rPr>
        <w:t>3</w:t>
      </w:r>
      <w:r w:rsidRPr="001C4F62">
        <w:rPr>
          <w:szCs w:val="28"/>
        </w:rPr>
        <w:t> %;</w:t>
      </w:r>
    </w:p>
    <w:p w:rsidR="004112F8" w:rsidRPr="001C4F62" w:rsidRDefault="004112F8" w:rsidP="004112F8">
      <w:pPr>
        <w:ind w:firstLine="709"/>
        <w:jc w:val="both"/>
        <w:rPr>
          <w:szCs w:val="28"/>
        </w:rPr>
      </w:pPr>
      <w:r w:rsidRPr="001C4F62">
        <w:rPr>
          <w:szCs w:val="28"/>
        </w:rPr>
        <w:t xml:space="preserve">- за счет средств областного бюджета исполнены в объеме </w:t>
      </w:r>
      <w:r w:rsidR="001C4F62" w:rsidRPr="001C4F62">
        <w:rPr>
          <w:szCs w:val="28"/>
        </w:rPr>
        <w:t>333 943,3</w:t>
      </w:r>
      <w:r w:rsidRPr="001C4F62">
        <w:rPr>
          <w:szCs w:val="28"/>
        </w:rPr>
        <w:t xml:space="preserve"> тыс. рублей, или на </w:t>
      </w:r>
      <w:r w:rsidR="001C4F62" w:rsidRPr="001C4F62">
        <w:rPr>
          <w:szCs w:val="28"/>
        </w:rPr>
        <w:t>82,7</w:t>
      </w:r>
      <w:r w:rsidRPr="001C4F62">
        <w:rPr>
          <w:szCs w:val="28"/>
        </w:rPr>
        <w:t xml:space="preserve"> %.</w:t>
      </w:r>
    </w:p>
    <w:p w:rsidR="000F44E5" w:rsidRPr="005B00C6" w:rsidRDefault="00E77DF0" w:rsidP="00952A77">
      <w:pPr>
        <w:ind w:firstLine="709"/>
        <w:jc w:val="both"/>
      </w:pPr>
      <w:r w:rsidRPr="001E354A">
        <w:rPr>
          <w:szCs w:val="28"/>
        </w:rPr>
        <w:t xml:space="preserve">Причины неполного исполнения </w:t>
      </w:r>
      <w:r w:rsidR="00AA28BF" w:rsidRPr="001E354A">
        <w:rPr>
          <w:szCs w:val="28"/>
        </w:rPr>
        <w:t>бюджетных ассигнований, предусмотренных на предоставление иных межбюджетных трансфертов муниципальным образованиям,</w:t>
      </w:r>
      <w:r w:rsidR="00AA28BF" w:rsidRPr="001E354A">
        <w:t xml:space="preserve"> описаны в разделе «Расходы» настоящей пояснительной записки в разрезе соответствующих госпрограмм.</w:t>
      </w:r>
    </w:p>
    <w:p w:rsidR="00AA28BF" w:rsidRPr="002D32C3" w:rsidRDefault="00AA28BF" w:rsidP="00952A77">
      <w:pPr>
        <w:ind w:firstLine="709"/>
        <w:jc w:val="both"/>
        <w:rPr>
          <w:color w:val="FF0000"/>
        </w:rPr>
      </w:pPr>
    </w:p>
    <w:p w:rsidR="001A2479" w:rsidRPr="00F95D36" w:rsidRDefault="001A2479" w:rsidP="001A2479">
      <w:pPr>
        <w:jc w:val="center"/>
        <w:rPr>
          <w:b/>
          <w:szCs w:val="28"/>
        </w:rPr>
      </w:pPr>
      <w:r w:rsidRPr="00F95D36">
        <w:rPr>
          <w:b/>
          <w:szCs w:val="28"/>
        </w:rPr>
        <w:t>Межбюджетные трансферты бюджету Пенсионного фонда Российской Федерации</w:t>
      </w:r>
    </w:p>
    <w:p w:rsidR="001A2479" w:rsidRPr="00F95D36" w:rsidRDefault="007328B3" w:rsidP="007328B3">
      <w:pPr>
        <w:ind w:firstLine="709"/>
        <w:jc w:val="both"/>
        <w:rPr>
          <w:szCs w:val="28"/>
        </w:rPr>
      </w:pPr>
      <w:r w:rsidRPr="00F95D36">
        <w:rPr>
          <w:szCs w:val="28"/>
        </w:rPr>
        <w:t xml:space="preserve">Межбюджетный трансферт бюджету Пенсионного фонда Российской Федерации </w:t>
      </w:r>
      <w:r w:rsidR="00F95D36" w:rsidRPr="00F95D36">
        <w:rPr>
          <w:szCs w:val="28"/>
        </w:rPr>
        <w:t>исполнен</w:t>
      </w:r>
      <w:r w:rsidRPr="00F95D36">
        <w:rPr>
          <w:szCs w:val="28"/>
        </w:rPr>
        <w:t xml:space="preserve"> в размере </w:t>
      </w:r>
      <w:r w:rsidR="00F95D36" w:rsidRPr="00B43AB7">
        <w:rPr>
          <w:szCs w:val="28"/>
        </w:rPr>
        <w:t>1 125,3</w:t>
      </w:r>
      <w:r w:rsidR="0067648F" w:rsidRPr="00F95D36">
        <w:rPr>
          <w:szCs w:val="28"/>
        </w:rPr>
        <w:t xml:space="preserve"> </w:t>
      </w:r>
      <w:r w:rsidRPr="00F95D36">
        <w:rPr>
          <w:szCs w:val="28"/>
        </w:rPr>
        <w:t xml:space="preserve">тыс. рублей (за счет средств федерального </w:t>
      </w:r>
      <w:r w:rsidRPr="00111D8F">
        <w:rPr>
          <w:szCs w:val="28"/>
        </w:rPr>
        <w:t>бюджета)</w:t>
      </w:r>
      <w:r w:rsidR="00896DAF" w:rsidRPr="00111D8F">
        <w:rPr>
          <w:szCs w:val="28"/>
        </w:rPr>
        <w:t>,</w:t>
      </w:r>
      <w:r w:rsidRPr="00111D8F">
        <w:rPr>
          <w:szCs w:val="28"/>
        </w:rPr>
        <w:t xml:space="preserve"> </w:t>
      </w:r>
      <w:r w:rsidR="00F95D36" w:rsidRPr="00111D8F">
        <w:rPr>
          <w:szCs w:val="28"/>
        </w:rPr>
        <w:t xml:space="preserve">или на </w:t>
      </w:r>
      <w:r w:rsidR="00ED3476" w:rsidRPr="00111D8F">
        <w:rPr>
          <w:szCs w:val="28"/>
        </w:rPr>
        <w:t xml:space="preserve">     </w:t>
      </w:r>
      <w:r w:rsidR="00F95D36" w:rsidRPr="00111D8F">
        <w:rPr>
          <w:szCs w:val="28"/>
        </w:rPr>
        <w:t>86,6 %, что на 174,7 тыс. рублей ниже уточнённых бюджетных назначений</w:t>
      </w:r>
      <w:r w:rsidR="00920E44" w:rsidRPr="00111D8F">
        <w:rPr>
          <w:szCs w:val="28"/>
        </w:rPr>
        <w:t xml:space="preserve">, </w:t>
      </w:r>
      <w:r w:rsidR="00111D8F" w:rsidRPr="00111D8F">
        <w:t>что обусловлено заявительным характером выплаты пособия по безработице гражданам, имеющим необходимый стаж на соответствующих видах работ, дающий им право на досрочное назначение страховой пенсии по старости.</w:t>
      </w:r>
    </w:p>
    <w:p w:rsidR="007328B3" w:rsidRPr="002D32C3" w:rsidRDefault="007328B3" w:rsidP="007328B3">
      <w:pPr>
        <w:jc w:val="both"/>
        <w:rPr>
          <w:color w:val="FF0000"/>
          <w:szCs w:val="28"/>
        </w:rPr>
      </w:pPr>
    </w:p>
    <w:p w:rsidR="006D0F1D" w:rsidRPr="002D32C3" w:rsidRDefault="006D0F1D" w:rsidP="001A2479">
      <w:pPr>
        <w:jc w:val="center"/>
        <w:rPr>
          <w:b/>
          <w:color w:val="FF0000"/>
          <w:szCs w:val="28"/>
        </w:rPr>
      </w:pPr>
    </w:p>
    <w:p w:rsidR="001A2479" w:rsidRPr="00896DAF" w:rsidRDefault="001A2479" w:rsidP="001A2479">
      <w:pPr>
        <w:jc w:val="center"/>
        <w:rPr>
          <w:b/>
          <w:szCs w:val="28"/>
        </w:rPr>
      </w:pPr>
      <w:r w:rsidRPr="00896DAF">
        <w:rPr>
          <w:b/>
          <w:szCs w:val="28"/>
        </w:rPr>
        <w:t>Межбюджетные трансферты бюджетам территориальных фондов обязательного медицинского страхования</w:t>
      </w:r>
    </w:p>
    <w:p w:rsidR="00040BD5" w:rsidRDefault="001A2479" w:rsidP="00ED3476">
      <w:pPr>
        <w:ind w:firstLine="709"/>
        <w:jc w:val="both"/>
        <w:rPr>
          <w:b/>
          <w:color w:val="FF0000"/>
          <w:szCs w:val="20"/>
        </w:rPr>
      </w:pPr>
      <w:r w:rsidRPr="00896DAF">
        <w:rPr>
          <w:szCs w:val="28"/>
        </w:rPr>
        <w:t>Межбюджетный трансферт</w:t>
      </w:r>
      <w:r w:rsidRPr="00896DAF">
        <w:t xml:space="preserve"> </w:t>
      </w:r>
      <w:r w:rsidRPr="00896DAF">
        <w:rPr>
          <w:szCs w:val="28"/>
        </w:rPr>
        <w:t xml:space="preserve">бюджету территориального фонда обязательного медицинского страхования Мурманской области </w:t>
      </w:r>
      <w:r w:rsidR="00896DAF" w:rsidRPr="00896DAF">
        <w:rPr>
          <w:szCs w:val="28"/>
        </w:rPr>
        <w:t>исполнен</w:t>
      </w:r>
      <w:r w:rsidRPr="00896DAF">
        <w:rPr>
          <w:szCs w:val="28"/>
        </w:rPr>
        <w:t xml:space="preserve"> в размере </w:t>
      </w:r>
      <w:r w:rsidR="00896DAF" w:rsidRPr="00B43AB7">
        <w:rPr>
          <w:szCs w:val="28"/>
        </w:rPr>
        <w:t>618 142,4</w:t>
      </w:r>
      <w:r w:rsidR="0067648F" w:rsidRPr="00896DAF">
        <w:rPr>
          <w:szCs w:val="28"/>
        </w:rPr>
        <w:t> </w:t>
      </w:r>
      <w:r w:rsidR="00896DAF" w:rsidRPr="00896DAF">
        <w:rPr>
          <w:szCs w:val="28"/>
        </w:rPr>
        <w:t xml:space="preserve">тыс. рублей, или на 91,1 %, что на </w:t>
      </w:r>
      <w:r w:rsidR="00896DAF" w:rsidRPr="00B43AB7">
        <w:rPr>
          <w:szCs w:val="28"/>
        </w:rPr>
        <w:t>60 514,9</w:t>
      </w:r>
      <w:r w:rsidR="00896DAF" w:rsidRPr="00896DAF">
        <w:rPr>
          <w:szCs w:val="28"/>
        </w:rPr>
        <w:t xml:space="preserve"> тыс. рублей ниже уточнённых бюджетных назначений</w:t>
      </w:r>
      <w:r w:rsidR="00ED3476">
        <w:rPr>
          <w:szCs w:val="28"/>
        </w:rPr>
        <w:t xml:space="preserve">, </w:t>
      </w:r>
      <w:r w:rsidR="00ED3476" w:rsidRPr="00BB086A">
        <w:rPr>
          <w:szCs w:val="28"/>
        </w:rPr>
        <w:t xml:space="preserve">что обусловлено </w:t>
      </w:r>
      <w:r w:rsidR="00ED3476">
        <w:rPr>
          <w:szCs w:val="28"/>
        </w:rPr>
        <w:t xml:space="preserve">сложившейся экономией </w:t>
      </w:r>
      <w:r w:rsidR="00ED3476" w:rsidRPr="00BB086A">
        <w:rPr>
          <w:szCs w:val="28"/>
        </w:rPr>
        <w:t>в рамках реализации мероприятия «</w:t>
      </w:r>
      <w:r w:rsidR="00ED3476" w:rsidRPr="00487994">
        <w:rPr>
          <w:szCs w:val="28"/>
        </w:rPr>
        <w:t>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r w:rsidR="00ED3476">
        <w:rPr>
          <w:szCs w:val="28"/>
        </w:rPr>
        <w:t>».</w:t>
      </w:r>
    </w:p>
    <w:p w:rsidR="00326AA3" w:rsidRPr="001E5E2F" w:rsidRDefault="00326AA3" w:rsidP="0067564D">
      <w:pPr>
        <w:spacing w:before="240"/>
        <w:ind w:firstLine="709"/>
        <w:jc w:val="center"/>
        <w:rPr>
          <w:b/>
          <w:szCs w:val="20"/>
        </w:rPr>
      </w:pPr>
      <w:r w:rsidRPr="001E5E2F">
        <w:rPr>
          <w:b/>
          <w:szCs w:val="20"/>
        </w:rPr>
        <w:t>ИСТОЧНИКИ ФИНАНСИРОВАНИЯ ОБЛАСТНОГО БЮДЖЕТА</w:t>
      </w:r>
    </w:p>
    <w:p w:rsidR="00CF22ED" w:rsidRDefault="00CF22ED" w:rsidP="00CF22ED">
      <w:pPr>
        <w:ind w:firstLine="709"/>
        <w:rPr>
          <w:color w:val="FF0000"/>
          <w:highlight w:val="yellow"/>
        </w:rPr>
      </w:pPr>
    </w:p>
    <w:p w:rsidR="00B9656E" w:rsidRPr="00B9656E" w:rsidRDefault="00B9656E" w:rsidP="00B9656E">
      <w:pPr>
        <w:autoSpaceDE w:val="0"/>
        <w:autoSpaceDN w:val="0"/>
        <w:adjustRightInd w:val="0"/>
        <w:contextualSpacing/>
        <w:jc w:val="center"/>
        <w:rPr>
          <w:b/>
        </w:rPr>
      </w:pPr>
      <w:r w:rsidRPr="00B9656E">
        <w:rPr>
          <w:b/>
        </w:rPr>
        <w:t>1.</w:t>
      </w:r>
      <w:r w:rsidRPr="00B9656E">
        <w:t> </w:t>
      </w:r>
      <w:r w:rsidRPr="00B9656E">
        <w:rPr>
          <w:b/>
        </w:rPr>
        <w:t>Кредиты кредитных организаций</w:t>
      </w:r>
    </w:p>
    <w:p w:rsidR="00B9656E" w:rsidRPr="00B9656E" w:rsidRDefault="00B9656E" w:rsidP="00B9656E">
      <w:pPr>
        <w:autoSpaceDE w:val="0"/>
        <w:autoSpaceDN w:val="0"/>
        <w:adjustRightInd w:val="0"/>
        <w:contextualSpacing/>
        <w:jc w:val="both"/>
        <w:rPr>
          <w:sz w:val="10"/>
          <w:szCs w:val="10"/>
        </w:rPr>
      </w:pPr>
    </w:p>
    <w:p w:rsidR="00B9656E" w:rsidRPr="00B9656E" w:rsidRDefault="00B9656E" w:rsidP="00B9656E">
      <w:pPr>
        <w:ind w:firstLine="709"/>
        <w:contextualSpacing/>
        <w:jc w:val="both"/>
      </w:pPr>
      <w:r w:rsidRPr="00B9656E">
        <w:t>Для финансирования дефицита областного бюджета и погашения долговых обязательств Мурманской области в 2020 году в областной бюджет привлечены кредиты в кредитной организации ПАО «Сбербанк» в сумме 26 250 000,0 тыс. рублей.</w:t>
      </w:r>
    </w:p>
    <w:p w:rsidR="00B9656E" w:rsidRPr="00B9656E" w:rsidRDefault="00B9656E" w:rsidP="00B9656E">
      <w:pPr>
        <w:ind w:firstLine="709"/>
        <w:contextualSpacing/>
        <w:jc w:val="both"/>
      </w:pPr>
      <w:r w:rsidRPr="00B9656E">
        <w:t>В течение 2020 года погашена задолженность перед ПАО «Сбербанк» в сумме 30 950 000,0 тыс. рублей.</w:t>
      </w:r>
    </w:p>
    <w:p w:rsidR="00B9656E" w:rsidRPr="00B9656E" w:rsidRDefault="00B9656E" w:rsidP="00B9656E">
      <w:pPr>
        <w:ind w:firstLine="709"/>
        <w:contextualSpacing/>
        <w:jc w:val="both"/>
      </w:pPr>
    </w:p>
    <w:p w:rsidR="00B9656E" w:rsidRPr="00B9656E" w:rsidRDefault="00B9656E" w:rsidP="00B9656E">
      <w:pPr>
        <w:contextualSpacing/>
        <w:jc w:val="center"/>
        <w:rPr>
          <w:b/>
        </w:rPr>
      </w:pPr>
      <w:r w:rsidRPr="00B9656E">
        <w:rPr>
          <w:b/>
        </w:rPr>
        <w:t>2.</w:t>
      </w:r>
      <w:r w:rsidRPr="00B9656E">
        <w:t> </w:t>
      </w:r>
      <w:r w:rsidRPr="00B9656E">
        <w:rPr>
          <w:b/>
        </w:rPr>
        <w:t>Бюджетные кредиты от других бюджетов бюджетной системы Российской Федерации</w:t>
      </w:r>
    </w:p>
    <w:p w:rsidR="00B9656E" w:rsidRPr="00B9656E" w:rsidRDefault="00B9656E" w:rsidP="00B9656E">
      <w:pPr>
        <w:ind w:firstLine="709"/>
        <w:contextualSpacing/>
        <w:jc w:val="both"/>
        <w:rPr>
          <w:sz w:val="10"/>
          <w:szCs w:val="10"/>
        </w:rPr>
      </w:pPr>
    </w:p>
    <w:p w:rsidR="00B9656E" w:rsidRPr="00B9656E" w:rsidRDefault="00B9656E" w:rsidP="00B9656E">
      <w:pPr>
        <w:ind w:firstLine="709"/>
        <w:contextualSpacing/>
        <w:jc w:val="both"/>
      </w:pPr>
      <w:r w:rsidRPr="00B9656E">
        <w:t>В 2020 году в соответствии с графиками погашения реструктурированной задолженности по бюджетным кредитам, предоставленным Минфином России в рамках соглашений от 15.10.2015 № 01-01-06/06-183, от 13.04.2016 № 01-01-06/06-71, от 08.09.2016 № 01-01-06/06-204, от 31.05.2017 № 01-01-06/06-159, от 28.07.2017 № 01-01-06/06-207 и                 от 22.12.2017 № 01-01-06/06-366, погашена задолженность в сумме 941 579,9 тыс. рублей.</w:t>
      </w:r>
    </w:p>
    <w:p w:rsidR="00B9656E" w:rsidRPr="00B9656E" w:rsidRDefault="00B9656E" w:rsidP="00B9656E">
      <w:pPr>
        <w:ind w:firstLine="709"/>
        <w:contextualSpacing/>
        <w:jc w:val="both"/>
      </w:pPr>
      <w:r w:rsidRPr="00B9656E">
        <w:t>В течение 2020 года в Управлении Федерального казначейства по Мурманской области привлекались бюджетные кредиты на пополнение остатков средств на счетах бюджетов субъектов Российской Федерации в объеме 20 900 000,0 тыс. рублей, которые погашены в полном объеме.</w:t>
      </w:r>
    </w:p>
    <w:p w:rsidR="00B9656E" w:rsidRPr="00B9656E" w:rsidRDefault="00B9656E" w:rsidP="00B9656E">
      <w:pPr>
        <w:ind w:firstLine="709"/>
        <w:contextualSpacing/>
        <w:jc w:val="both"/>
      </w:pPr>
      <w:r w:rsidRPr="00B9656E">
        <w:lastRenderedPageBreak/>
        <w:t>Кроме того, в декабре 2020 года Минфином России был предоставлен бюджетный кредит в сумме 5 200 000 тыс. рублей для погашения бюджетных кредитов на пополнение остатков средств на счетах бюджетов субъектов Российской Федерации.</w:t>
      </w:r>
    </w:p>
    <w:p w:rsidR="00B9656E" w:rsidRPr="00B9656E" w:rsidRDefault="00B9656E" w:rsidP="00B9656E">
      <w:pPr>
        <w:ind w:firstLine="709"/>
        <w:contextualSpacing/>
        <w:jc w:val="both"/>
      </w:pPr>
    </w:p>
    <w:p w:rsidR="00B9656E" w:rsidRPr="00B9656E" w:rsidRDefault="00B9656E" w:rsidP="00B9656E">
      <w:pPr>
        <w:contextualSpacing/>
        <w:jc w:val="center"/>
        <w:rPr>
          <w:b/>
        </w:rPr>
      </w:pPr>
      <w:r w:rsidRPr="00B9656E">
        <w:rPr>
          <w:b/>
        </w:rPr>
        <w:t>3.</w:t>
      </w:r>
      <w:r w:rsidRPr="00B9656E">
        <w:t> </w:t>
      </w:r>
      <w:r w:rsidRPr="00B9656E">
        <w:rPr>
          <w:b/>
        </w:rPr>
        <w:t>Изменение остатков средств на счетах по учету средств бюджета</w:t>
      </w:r>
    </w:p>
    <w:p w:rsidR="00B9656E" w:rsidRPr="00B9656E" w:rsidRDefault="00B9656E" w:rsidP="00B9656E">
      <w:pPr>
        <w:ind w:firstLine="709"/>
        <w:contextualSpacing/>
        <w:jc w:val="both"/>
        <w:rPr>
          <w:sz w:val="10"/>
          <w:szCs w:val="10"/>
        </w:rPr>
      </w:pPr>
    </w:p>
    <w:p w:rsidR="00B9656E" w:rsidRPr="00B9656E" w:rsidRDefault="00B9656E" w:rsidP="00B9656E">
      <w:pPr>
        <w:ind w:firstLine="709"/>
        <w:contextualSpacing/>
        <w:jc w:val="both"/>
      </w:pPr>
      <w:r w:rsidRPr="00B9656E">
        <w:t xml:space="preserve">По состоянию на 01.01.2020 остатки средств бюджета составляли 903 928,2 тыс. рублей. По итогам 2020 года произошло увеличение остатков средств на сумму </w:t>
      </w:r>
      <w:r w:rsidRPr="00B9656E">
        <w:rPr>
          <w:bCs/>
        </w:rPr>
        <w:t>1 282 721,8</w:t>
      </w:r>
      <w:r w:rsidRPr="00B9656E">
        <w:t xml:space="preserve"> тыс. рублей, которые по состоянию на 01.01.2021 составили 2 186 650,5 тыс. рублей. </w:t>
      </w:r>
    </w:p>
    <w:p w:rsidR="00B9656E" w:rsidRPr="00B9656E" w:rsidRDefault="00B9656E" w:rsidP="00B9656E">
      <w:pPr>
        <w:ind w:firstLine="709"/>
        <w:contextualSpacing/>
        <w:jc w:val="both"/>
        <w:rPr>
          <w:b/>
        </w:rPr>
      </w:pPr>
    </w:p>
    <w:p w:rsidR="00B9656E" w:rsidRPr="00B9656E" w:rsidRDefault="00B9656E" w:rsidP="00B9656E">
      <w:pPr>
        <w:contextualSpacing/>
        <w:jc w:val="center"/>
        <w:rPr>
          <w:b/>
        </w:rPr>
      </w:pPr>
      <w:r w:rsidRPr="00B9656E">
        <w:rPr>
          <w:b/>
        </w:rPr>
        <w:t>4.</w:t>
      </w:r>
      <w:r w:rsidRPr="00B9656E">
        <w:t> </w:t>
      </w:r>
      <w:r w:rsidRPr="00B9656E">
        <w:rPr>
          <w:b/>
        </w:rPr>
        <w:t>Операции по управлению остатками средств на единых счетах бюджетов</w:t>
      </w:r>
    </w:p>
    <w:p w:rsidR="00B9656E" w:rsidRPr="00B9656E" w:rsidRDefault="00B9656E" w:rsidP="00B9656E">
      <w:pPr>
        <w:ind w:firstLine="709"/>
        <w:contextualSpacing/>
        <w:jc w:val="both"/>
        <w:rPr>
          <w:sz w:val="10"/>
          <w:szCs w:val="10"/>
        </w:rPr>
      </w:pPr>
    </w:p>
    <w:p w:rsidR="00B9656E" w:rsidRPr="00B9656E" w:rsidRDefault="00B9656E" w:rsidP="00B9656E">
      <w:pPr>
        <w:autoSpaceDE w:val="0"/>
        <w:autoSpaceDN w:val="0"/>
        <w:adjustRightInd w:val="0"/>
        <w:ind w:firstLine="709"/>
        <w:jc w:val="both"/>
      </w:pPr>
      <w:r w:rsidRPr="00B9656E">
        <w:t xml:space="preserve">В соответствии с положениями пункта 5 статьи 130 Бюджетного кодекса Российской Федерации, приказом Министерства финансов Российской Федерации от 14.11.2018 № 3130 «Об утверждении перечней субъектов Российской Федерации в соответствии с положениями пункта 5 статьи 130 Бюджетного кодекса Российской Федерации» и </w:t>
      </w:r>
      <w:r w:rsidRPr="00B9656E">
        <w:rPr>
          <w:rFonts w:eastAsia="Calibri"/>
          <w:lang w:eastAsia="en-US"/>
        </w:rPr>
        <w:t>Приказом Минфина России от 01.03.2016 №</w:t>
      </w:r>
      <w:r w:rsidRPr="00B9656E">
        <w:t> </w:t>
      </w:r>
      <w:r w:rsidRPr="00B9656E">
        <w:rPr>
          <w:rFonts w:eastAsia="Calibri"/>
          <w:lang w:eastAsia="en-US"/>
        </w:rPr>
        <w:t xml:space="preserve">13н «О Порядке перечисления остатков средств бюджетных и автономных учреждений субъектов Российской Федерации (муниципальных бюджетных и автономных учреждений), а также средств, поступающих во временное распоряжение казенных учреждений субъектов Российской Федерации (муниципальных казенных учреждений), с соответствующих счетов, открытых территориальным органам Федерального казначейства в подразделениях Центрального банка Российской Федерации, в бюджеты субъектов Российской Федерации (местные бюджеты), а также их возврата на указанные счета» </w:t>
      </w:r>
      <w:r w:rsidRPr="00B9656E">
        <w:t>в 2020 году были увеличены финансовые активы областного бюджета за счет остатков средств автономных, бюджетных и казенных учреждений Мурманской области в сумме 352 165,3 тыс. рублей.</w:t>
      </w:r>
    </w:p>
    <w:p w:rsidR="00B9656E" w:rsidRPr="00B9656E" w:rsidRDefault="00B9656E" w:rsidP="00B9656E">
      <w:pPr>
        <w:contextualSpacing/>
        <w:jc w:val="center"/>
      </w:pPr>
    </w:p>
    <w:p w:rsidR="00B9656E" w:rsidRPr="00B9656E" w:rsidRDefault="00B9656E" w:rsidP="00B9656E">
      <w:pPr>
        <w:contextualSpacing/>
        <w:jc w:val="center"/>
        <w:rPr>
          <w:b/>
        </w:rPr>
      </w:pPr>
      <w:r w:rsidRPr="00B9656E">
        <w:rPr>
          <w:b/>
        </w:rPr>
        <w:t>5.</w:t>
      </w:r>
      <w:r w:rsidRPr="00B9656E">
        <w:t> </w:t>
      </w:r>
      <w:r w:rsidRPr="00B9656E">
        <w:rPr>
          <w:b/>
        </w:rPr>
        <w:t>Акции и иные формы участия в капитале, находящиеся в государственной и муниципальной собственности</w:t>
      </w:r>
    </w:p>
    <w:p w:rsidR="00B9656E" w:rsidRPr="00B9656E" w:rsidRDefault="00B9656E" w:rsidP="00B9656E">
      <w:pPr>
        <w:ind w:firstLine="709"/>
        <w:contextualSpacing/>
        <w:jc w:val="center"/>
        <w:rPr>
          <w:sz w:val="10"/>
          <w:szCs w:val="10"/>
        </w:rPr>
      </w:pPr>
    </w:p>
    <w:p w:rsidR="00B9656E" w:rsidRPr="00B9656E" w:rsidRDefault="00B9656E" w:rsidP="00B9656E">
      <w:pPr>
        <w:ind w:firstLine="709"/>
        <w:contextualSpacing/>
        <w:jc w:val="both"/>
      </w:pPr>
      <w:r w:rsidRPr="00B9656E">
        <w:t>В 2020 году средства от продажи акций и иных форм участия в капитале не поступали.</w:t>
      </w:r>
    </w:p>
    <w:p w:rsidR="00B9656E" w:rsidRPr="00B9656E" w:rsidRDefault="00B9656E" w:rsidP="00B9656E">
      <w:pPr>
        <w:ind w:firstLine="709"/>
        <w:contextualSpacing/>
        <w:jc w:val="both"/>
      </w:pPr>
    </w:p>
    <w:p w:rsidR="00B9656E" w:rsidRPr="00B9656E" w:rsidRDefault="00B9656E" w:rsidP="00B9656E">
      <w:pPr>
        <w:contextualSpacing/>
        <w:jc w:val="center"/>
        <w:rPr>
          <w:b/>
        </w:rPr>
      </w:pPr>
      <w:r w:rsidRPr="00B9656E">
        <w:rPr>
          <w:b/>
        </w:rPr>
        <w:t>6.</w:t>
      </w:r>
      <w:r w:rsidRPr="00B9656E">
        <w:t> </w:t>
      </w:r>
      <w:r w:rsidRPr="00B9656E">
        <w:rPr>
          <w:b/>
        </w:rPr>
        <w:t>Исполнение государственных и муниципальных гарантий в валюте Российской Федерации</w:t>
      </w:r>
    </w:p>
    <w:p w:rsidR="00B9656E" w:rsidRPr="00B9656E" w:rsidRDefault="00B9656E" w:rsidP="00B9656E">
      <w:pPr>
        <w:ind w:firstLine="709"/>
        <w:contextualSpacing/>
        <w:jc w:val="center"/>
        <w:rPr>
          <w:sz w:val="10"/>
          <w:szCs w:val="10"/>
        </w:rPr>
      </w:pPr>
    </w:p>
    <w:p w:rsidR="00B9656E" w:rsidRPr="00B9656E" w:rsidRDefault="00B9656E" w:rsidP="00B9656E">
      <w:pPr>
        <w:ind w:firstLine="709"/>
        <w:contextualSpacing/>
        <w:jc w:val="both"/>
      </w:pPr>
      <w:r w:rsidRPr="00B9656E">
        <w:t>Гарантийные случаи по исполнению обязательств в 2020 году не наступали.</w:t>
      </w:r>
    </w:p>
    <w:p w:rsidR="00606915" w:rsidRDefault="00606915" w:rsidP="00B9656E">
      <w:pPr>
        <w:contextualSpacing/>
        <w:jc w:val="center"/>
        <w:rPr>
          <w:b/>
        </w:rPr>
      </w:pPr>
    </w:p>
    <w:p w:rsidR="00B9656E" w:rsidRPr="00B9656E" w:rsidRDefault="00B9656E" w:rsidP="00B9656E">
      <w:pPr>
        <w:contextualSpacing/>
        <w:jc w:val="center"/>
        <w:rPr>
          <w:b/>
        </w:rPr>
      </w:pPr>
      <w:r w:rsidRPr="00B9656E">
        <w:rPr>
          <w:b/>
        </w:rPr>
        <w:t>7.</w:t>
      </w:r>
      <w:r w:rsidRPr="00B9656E">
        <w:t> </w:t>
      </w:r>
      <w:r w:rsidRPr="00B9656E">
        <w:rPr>
          <w:b/>
        </w:rPr>
        <w:t>Бюджетные кредиты, предоставленные внутри страны в валюте Российской Федерации.</w:t>
      </w:r>
    </w:p>
    <w:p w:rsidR="00B9656E" w:rsidRPr="00B9656E" w:rsidRDefault="00B9656E" w:rsidP="00B9656E">
      <w:pPr>
        <w:contextualSpacing/>
        <w:jc w:val="center"/>
        <w:rPr>
          <w:sz w:val="10"/>
          <w:szCs w:val="10"/>
        </w:rPr>
      </w:pPr>
    </w:p>
    <w:p w:rsidR="00B9656E" w:rsidRPr="00B9656E" w:rsidRDefault="00B9656E" w:rsidP="00B9656E">
      <w:pPr>
        <w:ind w:firstLine="709"/>
        <w:contextualSpacing/>
        <w:jc w:val="both"/>
      </w:pPr>
      <w:r w:rsidRPr="00B9656E">
        <w:t>В 2020 году бюджетные кредиты:</w:t>
      </w:r>
    </w:p>
    <w:p w:rsidR="00B9656E" w:rsidRPr="00B9656E" w:rsidRDefault="00B9656E" w:rsidP="00B9656E">
      <w:pPr>
        <w:autoSpaceDE w:val="0"/>
        <w:autoSpaceDN w:val="0"/>
        <w:adjustRightInd w:val="0"/>
        <w:ind w:left="709"/>
        <w:contextualSpacing/>
        <w:jc w:val="both"/>
      </w:pPr>
      <w:r w:rsidRPr="00B9656E">
        <w:t>- юридическим лицам не предоставлялись;</w:t>
      </w:r>
    </w:p>
    <w:p w:rsidR="00B9656E" w:rsidRPr="00B9656E" w:rsidRDefault="00B9656E" w:rsidP="00B9656E">
      <w:pPr>
        <w:autoSpaceDE w:val="0"/>
        <w:autoSpaceDN w:val="0"/>
        <w:adjustRightInd w:val="0"/>
        <w:ind w:firstLine="709"/>
        <w:contextualSpacing/>
        <w:jc w:val="both"/>
      </w:pPr>
      <w:r w:rsidRPr="00B9656E">
        <w:t>- муниципальным образованиям Мурманской области предоставлены в сумме 263 227,9 тыс. рублей в соответствии с Порядком предоставления (использования, возврата) бюджетных кредитов местным бюджетам (бюджетам муниципальных образований Мурманской области) из областного бюджета, утвержденным постановлением Правительства Мурманской области от 08.06.2012 № 272-ПП, в том числе:</w:t>
      </w:r>
    </w:p>
    <w:p w:rsidR="00B9656E" w:rsidRPr="00B9656E" w:rsidRDefault="00B9656E" w:rsidP="00B9656E">
      <w:pPr>
        <w:autoSpaceDE w:val="0"/>
        <w:autoSpaceDN w:val="0"/>
        <w:adjustRightInd w:val="0"/>
        <w:ind w:firstLine="709"/>
        <w:contextualSpacing/>
        <w:jc w:val="both"/>
      </w:pPr>
      <w:r w:rsidRPr="00B9656E">
        <w:t>- на частичное финансирование дефицита местного бюджета, всего – 123 327,9 тыс. рублей, в том числе муниципальным образованиям:</w:t>
      </w:r>
    </w:p>
    <w:p w:rsidR="00B9656E" w:rsidRPr="00B9656E" w:rsidRDefault="00B9656E" w:rsidP="00B9656E">
      <w:pPr>
        <w:spacing w:after="200"/>
        <w:ind w:left="709"/>
        <w:contextualSpacing/>
        <w:jc w:val="both"/>
      </w:pPr>
      <w:r w:rsidRPr="00B9656E">
        <w:t>ЗАТО Александровск – 37 394,0 тыс. рублей;</w:t>
      </w:r>
    </w:p>
    <w:p w:rsidR="00B9656E" w:rsidRPr="00B9656E" w:rsidRDefault="00B9656E" w:rsidP="00B9656E">
      <w:pPr>
        <w:spacing w:after="200"/>
        <w:ind w:left="709"/>
        <w:contextualSpacing/>
        <w:jc w:val="both"/>
      </w:pPr>
      <w:r w:rsidRPr="00B9656E">
        <w:t>г. Полярные Зори с подведомственной территорией – 35 000,0 тыс. рублей;</w:t>
      </w:r>
    </w:p>
    <w:p w:rsidR="00B9656E" w:rsidRPr="00B9656E" w:rsidRDefault="00B9656E" w:rsidP="00B9656E">
      <w:pPr>
        <w:autoSpaceDE w:val="0"/>
        <w:autoSpaceDN w:val="0"/>
        <w:adjustRightInd w:val="0"/>
        <w:ind w:left="709"/>
        <w:contextualSpacing/>
        <w:jc w:val="both"/>
      </w:pPr>
      <w:r w:rsidRPr="00B9656E">
        <w:t>Терский район – 3 000,0 тыс. рублей;</w:t>
      </w:r>
    </w:p>
    <w:p w:rsidR="00B9656E" w:rsidRPr="00B9656E" w:rsidRDefault="00B9656E" w:rsidP="00B9656E">
      <w:pPr>
        <w:autoSpaceDE w:val="0"/>
        <w:autoSpaceDN w:val="0"/>
        <w:adjustRightInd w:val="0"/>
        <w:ind w:left="709"/>
        <w:contextualSpacing/>
        <w:jc w:val="both"/>
      </w:pPr>
      <w:r w:rsidRPr="00B9656E">
        <w:t>ЗАТО город Заозерск – 8 500,0 тыс. рублей;</w:t>
      </w:r>
    </w:p>
    <w:p w:rsidR="00B9656E" w:rsidRPr="00B9656E" w:rsidRDefault="00B9656E" w:rsidP="00B9656E">
      <w:pPr>
        <w:autoSpaceDE w:val="0"/>
        <w:autoSpaceDN w:val="0"/>
        <w:adjustRightInd w:val="0"/>
        <w:ind w:left="709"/>
        <w:contextualSpacing/>
        <w:jc w:val="both"/>
      </w:pPr>
      <w:r w:rsidRPr="00B9656E">
        <w:lastRenderedPageBreak/>
        <w:t>Печенгский район – 24 000,0 тыс. рублей;</w:t>
      </w:r>
    </w:p>
    <w:p w:rsidR="00B9656E" w:rsidRPr="00B9656E" w:rsidRDefault="00B9656E" w:rsidP="00B9656E">
      <w:pPr>
        <w:autoSpaceDE w:val="0"/>
        <w:autoSpaceDN w:val="0"/>
        <w:adjustRightInd w:val="0"/>
        <w:ind w:left="709"/>
        <w:contextualSpacing/>
        <w:jc w:val="both"/>
      </w:pPr>
      <w:r w:rsidRPr="00B9656E">
        <w:t>г. Мончегорск с подведомственной территорией – 15 433,9 тыс. рублей.</w:t>
      </w:r>
    </w:p>
    <w:p w:rsidR="00B9656E" w:rsidRPr="00B9656E" w:rsidRDefault="00B9656E" w:rsidP="00B9656E">
      <w:pPr>
        <w:autoSpaceDE w:val="0"/>
        <w:autoSpaceDN w:val="0"/>
        <w:adjustRightInd w:val="0"/>
        <w:ind w:firstLine="709"/>
        <w:contextualSpacing/>
        <w:jc w:val="both"/>
      </w:pPr>
      <w:r w:rsidRPr="00B9656E">
        <w:t>- на погашение муниципальных долговых обязательств в виде обязательств по бюджетным кредитам и кредитам, полученным муниципальными образованиями от кредитных организаций, всего – 139 900,0 тыс. рублей, в том числе муниципальным образованиям:</w:t>
      </w:r>
    </w:p>
    <w:p w:rsidR="00B9656E" w:rsidRPr="00B9656E" w:rsidRDefault="00B9656E" w:rsidP="00B9656E">
      <w:pPr>
        <w:autoSpaceDE w:val="0"/>
        <w:autoSpaceDN w:val="0"/>
        <w:adjustRightInd w:val="0"/>
        <w:ind w:left="709"/>
        <w:contextualSpacing/>
        <w:jc w:val="both"/>
      </w:pPr>
      <w:r w:rsidRPr="00B9656E">
        <w:t>г. Оленегорск с подведомственной территорией – 115 000,0 тыс. рублей.</w:t>
      </w:r>
    </w:p>
    <w:p w:rsidR="00B9656E" w:rsidRPr="00B9656E" w:rsidRDefault="00B9656E" w:rsidP="00B9656E">
      <w:pPr>
        <w:autoSpaceDE w:val="0"/>
        <w:autoSpaceDN w:val="0"/>
        <w:adjustRightInd w:val="0"/>
        <w:ind w:left="709"/>
        <w:contextualSpacing/>
        <w:jc w:val="both"/>
      </w:pPr>
      <w:r w:rsidRPr="00B9656E">
        <w:t>г. Мончегорск с подведомственной территорией – 24 900,0 тыс. рублей.</w:t>
      </w:r>
    </w:p>
    <w:p w:rsidR="00B9656E" w:rsidRPr="00B9656E" w:rsidRDefault="00B9656E" w:rsidP="00B9656E">
      <w:pPr>
        <w:autoSpaceDE w:val="0"/>
        <w:autoSpaceDN w:val="0"/>
        <w:adjustRightInd w:val="0"/>
        <w:ind w:left="709"/>
        <w:contextualSpacing/>
        <w:jc w:val="both"/>
      </w:pPr>
    </w:p>
    <w:p w:rsidR="00B9656E" w:rsidRPr="00B9656E" w:rsidRDefault="00B9656E" w:rsidP="00B9656E">
      <w:pPr>
        <w:autoSpaceDE w:val="0"/>
        <w:autoSpaceDN w:val="0"/>
        <w:adjustRightInd w:val="0"/>
        <w:ind w:firstLine="709"/>
        <w:contextualSpacing/>
        <w:jc w:val="both"/>
      </w:pPr>
      <w:r w:rsidRPr="00B9656E">
        <w:t>За 2020 год в областной бюджет осуществлен возврат бюджетных кредитов в сумме 240 157,9 тыс. рублей, в том числе:</w:t>
      </w:r>
    </w:p>
    <w:p w:rsidR="00B9656E" w:rsidRPr="00B9656E" w:rsidRDefault="00B9656E" w:rsidP="00B9656E">
      <w:pPr>
        <w:autoSpaceDE w:val="0"/>
        <w:autoSpaceDN w:val="0"/>
        <w:adjustRightInd w:val="0"/>
        <w:ind w:firstLine="709"/>
        <w:contextualSpacing/>
        <w:jc w:val="both"/>
      </w:pPr>
      <w:r w:rsidRPr="00B9656E">
        <w:t>муниципальными образованиями – 211 300,8 тыс. рублей;</w:t>
      </w:r>
    </w:p>
    <w:p w:rsidR="00B9656E" w:rsidRPr="00B9656E" w:rsidRDefault="00B9656E" w:rsidP="00B9656E">
      <w:pPr>
        <w:autoSpaceDE w:val="0"/>
        <w:autoSpaceDN w:val="0"/>
        <w:adjustRightInd w:val="0"/>
        <w:ind w:firstLine="709"/>
        <w:contextualSpacing/>
        <w:jc w:val="both"/>
      </w:pPr>
      <w:r w:rsidRPr="00B9656E">
        <w:t>юридическими лицами – 28 857,1 тыс. рублей.</w:t>
      </w:r>
    </w:p>
    <w:p w:rsidR="00B9656E" w:rsidRPr="00B9656E" w:rsidRDefault="00B9656E" w:rsidP="00B9656E">
      <w:pPr>
        <w:autoSpaceDE w:val="0"/>
        <w:autoSpaceDN w:val="0"/>
        <w:adjustRightInd w:val="0"/>
        <w:contextualSpacing/>
      </w:pPr>
    </w:p>
    <w:p w:rsidR="00B9656E" w:rsidRPr="00B9656E" w:rsidRDefault="00B9656E" w:rsidP="00B9656E">
      <w:pPr>
        <w:autoSpaceDE w:val="0"/>
        <w:autoSpaceDN w:val="0"/>
        <w:adjustRightInd w:val="0"/>
        <w:ind w:firstLine="709"/>
        <w:contextualSpacing/>
        <w:jc w:val="both"/>
      </w:pPr>
      <w:r w:rsidRPr="00B9656E">
        <w:t>В соответствии с Порядком проведения в 2020 году реструктуризации задолженности муниципальных образований Мурманской области перед областным бюджетом по бюджетным кредитам, утвержденным постановлением Правительства Мурманской области от 06.05.2020 № 276-ПП, проведена реструктуризация долговых обязательств путем частичного списания задолженности в сумме 335 087,9 тыс. рублей, в том числе в разрезе муниципальных образований:</w:t>
      </w:r>
    </w:p>
    <w:p w:rsidR="00B9656E" w:rsidRPr="00B9656E" w:rsidRDefault="00B9656E" w:rsidP="00B9656E">
      <w:pPr>
        <w:spacing w:after="200"/>
        <w:ind w:left="709"/>
        <w:contextualSpacing/>
        <w:jc w:val="both"/>
      </w:pPr>
      <w:r w:rsidRPr="00B9656E">
        <w:t>Ковдорский район – 14 250,0 тыс. рублей;</w:t>
      </w:r>
    </w:p>
    <w:p w:rsidR="00B9656E" w:rsidRPr="00B9656E" w:rsidRDefault="00B9656E" w:rsidP="00B9656E">
      <w:pPr>
        <w:spacing w:after="200"/>
        <w:ind w:left="709"/>
        <w:contextualSpacing/>
        <w:jc w:val="both"/>
      </w:pPr>
      <w:r w:rsidRPr="00B9656E">
        <w:t>г. Мончегорск с подведомственной территорией – 82 650,0 тыс. рублей;</w:t>
      </w:r>
    </w:p>
    <w:p w:rsidR="00B9656E" w:rsidRPr="00B9656E" w:rsidRDefault="00B9656E" w:rsidP="00B9656E">
      <w:pPr>
        <w:spacing w:after="200"/>
        <w:ind w:left="709"/>
        <w:contextualSpacing/>
        <w:jc w:val="both"/>
      </w:pPr>
      <w:r w:rsidRPr="00B9656E">
        <w:t>г. Полярные Зори с подведомственной территорией – 61 750,0 тыс. рублей;</w:t>
      </w:r>
    </w:p>
    <w:p w:rsidR="00B9656E" w:rsidRPr="00B9656E" w:rsidRDefault="00B9656E" w:rsidP="00B9656E">
      <w:pPr>
        <w:spacing w:after="200"/>
        <w:ind w:left="709"/>
        <w:contextualSpacing/>
        <w:jc w:val="both"/>
      </w:pPr>
      <w:r w:rsidRPr="00B9656E">
        <w:t>ЗАТО Александровск – 28 500,0 тыс. рублей;</w:t>
      </w:r>
    </w:p>
    <w:p w:rsidR="00B9656E" w:rsidRPr="00B9656E" w:rsidRDefault="00B9656E" w:rsidP="00B9656E">
      <w:pPr>
        <w:spacing w:after="200"/>
        <w:ind w:left="709"/>
        <w:contextualSpacing/>
        <w:jc w:val="both"/>
      </w:pPr>
      <w:r w:rsidRPr="00B9656E">
        <w:t>ЗАТО город Североморск – 38 500,0 тыс. рублей;</w:t>
      </w:r>
    </w:p>
    <w:p w:rsidR="00B9656E" w:rsidRPr="00B9656E" w:rsidRDefault="00B9656E" w:rsidP="00B9656E">
      <w:pPr>
        <w:spacing w:after="200"/>
        <w:ind w:left="709"/>
        <w:contextualSpacing/>
        <w:jc w:val="both"/>
      </w:pPr>
      <w:r w:rsidRPr="00B9656E">
        <w:t>г. Оленегорск с подведомственной территорией – 49 305,0 тыс. рублей;</w:t>
      </w:r>
    </w:p>
    <w:p w:rsidR="00B9656E" w:rsidRPr="00B9656E" w:rsidRDefault="00B9656E" w:rsidP="00B9656E">
      <w:pPr>
        <w:spacing w:after="200"/>
        <w:ind w:left="709"/>
        <w:contextualSpacing/>
        <w:jc w:val="both"/>
      </w:pPr>
      <w:r w:rsidRPr="00B9656E">
        <w:t>г. Кировск с подведомственной территорией – 13 227,9 тыс. рублей;</w:t>
      </w:r>
    </w:p>
    <w:p w:rsidR="00B9656E" w:rsidRPr="00B9656E" w:rsidRDefault="00B9656E" w:rsidP="00B9656E">
      <w:pPr>
        <w:spacing w:after="200"/>
        <w:ind w:left="709"/>
        <w:contextualSpacing/>
        <w:jc w:val="both"/>
      </w:pPr>
      <w:r w:rsidRPr="00B9656E">
        <w:t>Кандалакшский район – 16 550,0 тыс. рублей;</w:t>
      </w:r>
    </w:p>
    <w:p w:rsidR="00B9656E" w:rsidRPr="00B9656E" w:rsidRDefault="00B9656E" w:rsidP="00B9656E">
      <w:pPr>
        <w:spacing w:after="200"/>
        <w:ind w:left="709"/>
        <w:contextualSpacing/>
        <w:jc w:val="both"/>
      </w:pPr>
      <w:r w:rsidRPr="00B9656E">
        <w:t>Печенгский район – 9 300,0 тыс. рублей;</w:t>
      </w:r>
    </w:p>
    <w:p w:rsidR="00B9656E" w:rsidRPr="00B9656E" w:rsidRDefault="00B9656E" w:rsidP="00B9656E">
      <w:pPr>
        <w:spacing w:after="200"/>
        <w:ind w:left="709"/>
        <w:contextualSpacing/>
        <w:jc w:val="both"/>
      </w:pPr>
      <w:r w:rsidRPr="00B9656E">
        <w:t>Терский район – 1 200,0 тыс. рублей;</w:t>
      </w:r>
    </w:p>
    <w:p w:rsidR="00B9656E" w:rsidRPr="00B9656E" w:rsidRDefault="00B9656E" w:rsidP="00B9656E">
      <w:pPr>
        <w:spacing w:after="200"/>
        <w:ind w:left="709"/>
        <w:contextualSpacing/>
        <w:jc w:val="both"/>
      </w:pPr>
      <w:r w:rsidRPr="00B9656E">
        <w:t>г.п. Кандалакша Кандалакшского района – 19 855,0 тыс. рублей.</w:t>
      </w:r>
    </w:p>
    <w:p w:rsidR="00B9656E" w:rsidRPr="00B9656E" w:rsidRDefault="00B9656E" w:rsidP="00B9656E">
      <w:pPr>
        <w:ind w:firstLine="709"/>
        <w:contextualSpacing/>
        <w:jc w:val="center"/>
        <w:rPr>
          <w:b/>
        </w:rPr>
      </w:pPr>
    </w:p>
    <w:p w:rsidR="00B9656E" w:rsidRPr="00B9656E" w:rsidRDefault="00B9656E" w:rsidP="00B9656E">
      <w:pPr>
        <w:keepNext/>
        <w:jc w:val="center"/>
        <w:outlineLvl w:val="0"/>
        <w:rPr>
          <w:b/>
          <w:szCs w:val="20"/>
        </w:rPr>
      </w:pPr>
      <w:r w:rsidRPr="00B9656E">
        <w:rPr>
          <w:b/>
          <w:szCs w:val="20"/>
        </w:rPr>
        <w:t>ГОСУДАРСТВЕННЫЙ ДОЛГ МУРМАНСКОЙ ОБЛАСТИ</w:t>
      </w:r>
    </w:p>
    <w:p w:rsidR="00B9656E" w:rsidRPr="00B9656E" w:rsidRDefault="00B9656E" w:rsidP="00B9656E">
      <w:pPr>
        <w:ind w:firstLine="709"/>
        <w:contextualSpacing/>
      </w:pPr>
    </w:p>
    <w:p w:rsidR="00B9656E" w:rsidRPr="00B9656E" w:rsidRDefault="00B9656E" w:rsidP="00B9656E">
      <w:pPr>
        <w:ind w:firstLine="709"/>
        <w:contextualSpacing/>
        <w:jc w:val="both"/>
      </w:pPr>
      <w:r w:rsidRPr="00B9656E">
        <w:t>По состоянию на 01.01.2021 государственный долг Мурманской области составил 13 647 331,2 тыс. рублей, в том числе задолженность по:</w:t>
      </w:r>
    </w:p>
    <w:p w:rsidR="00B9656E" w:rsidRPr="00B9656E" w:rsidRDefault="00B9656E" w:rsidP="00B9656E">
      <w:pPr>
        <w:ind w:firstLine="709"/>
        <w:contextualSpacing/>
        <w:jc w:val="both"/>
      </w:pPr>
      <w:r w:rsidRPr="00B9656E">
        <w:t>- кредитам, привлеченным в Министерстве финансов Российской Федерации –12 847 331,2 тыс. рублей;</w:t>
      </w:r>
    </w:p>
    <w:p w:rsidR="00B9656E" w:rsidRPr="00B9656E" w:rsidRDefault="00B9656E" w:rsidP="00B9656E">
      <w:pPr>
        <w:ind w:firstLine="709"/>
        <w:contextualSpacing/>
        <w:jc w:val="both"/>
      </w:pPr>
      <w:r w:rsidRPr="00B9656E">
        <w:t>- кредитам, полученным в кредитных организациях – 300 000,0 тыс. рублей;</w:t>
      </w:r>
    </w:p>
    <w:p w:rsidR="00B9656E" w:rsidRPr="00B9656E" w:rsidRDefault="00B9656E" w:rsidP="00B9656E">
      <w:pPr>
        <w:ind w:firstLine="709"/>
        <w:contextualSpacing/>
        <w:jc w:val="both"/>
      </w:pPr>
      <w:r w:rsidRPr="00B9656E">
        <w:t>- государственной гарантии Мурманской области – 500 000,0 тыс. рублей.</w:t>
      </w:r>
    </w:p>
    <w:p w:rsidR="00B9656E" w:rsidRPr="00B9656E" w:rsidRDefault="00B9656E" w:rsidP="00B9656E">
      <w:pPr>
        <w:ind w:firstLine="709"/>
        <w:contextualSpacing/>
        <w:jc w:val="both"/>
      </w:pPr>
    </w:p>
    <w:p w:rsidR="00B9656E" w:rsidRPr="00B9656E" w:rsidRDefault="00B9656E" w:rsidP="00B9656E">
      <w:pPr>
        <w:ind w:firstLine="709"/>
        <w:contextualSpacing/>
        <w:jc w:val="both"/>
        <w:rPr>
          <w:bCs/>
          <w:iCs/>
        </w:rPr>
      </w:pPr>
      <w:r w:rsidRPr="00B9656E">
        <w:rPr>
          <w:bCs/>
          <w:iCs/>
        </w:rPr>
        <w:t>Объем государственного долга по состоянию на 1 января 2021 года по сравнению с 1 января 2020 года снизился на 3,1 %, в том числе объем коммерческого долга снизился на 94 %.</w:t>
      </w:r>
    </w:p>
    <w:p w:rsidR="00B9656E" w:rsidRDefault="00B9656E" w:rsidP="00B9656E">
      <w:pPr>
        <w:ind w:firstLine="709"/>
        <w:contextualSpacing/>
        <w:jc w:val="both"/>
        <w:rPr>
          <w:bCs/>
          <w:iCs/>
        </w:rPr>
      </w:pPr>
      <w:proofErr w:type="gramStart"/>
      <w:r w:rsidRPr="00B9656E">
        <w:rPr>
          <w:bCs/>
          <w:iCs/>
        </w:rPr>
        <w:t>Уровень долговой нагрузки Мурманской области по состоянию на 1 января 2021 года снизился по сравнению с 1 января 2020 года на 2 процентных пункта и составил 19% от суммы доходов областного бюджета без учета безвозмездных поступлений за 2020 год, в том числе доля коммерческого долга снизилась на 7 процентных пунктов и по состоянию на 01.01.2021 составила 0 % к годовому объему</w:t>
      </w:r>
      <w:proofErr w:type="gramEnd"/>
      <w:r w:rsidRPr="00B9656E">
        <w:rPr>
          <w:bCs/>
          <w:iCs/>
        </w:rPr>
        <w:t xml:space="preserve"> доходов без учета безвозмездных поступлений.</w:t>
      </w:r>
    </w:p>
    <w:p w:rsidR="00871CA5" w:rsidRDefault="00871CA5" w:rsidP="00B9656E">
      <w:pPr>
        <w:ind w:firstLine="709"/>
        <w:contextualSpacing/>
        <w:jc w:val="both"/>
        <w:rPr>
          <w:bCs/>
          <w:iCs/>
        </w:rPr>
      </w:pPr>
    </w:p>
    <w:p w:rsidR="00871CA5" w:rsidRDefault="00871CA5" w:rsidP="00871CA5">
      <w:pPr>
        <w:ind w:firstLine="720"/>
        <w:jc w:val="both"/>
      </w:pPr>
      <w:r>
        <w:t>Законопроект соответствует требованиям антимонопольного законодательства.</w:t>
      </w:r>
    </w:p>
    <w:p w:rsidR="00B9656E" w:rsidRPr="00B9656E" w:rsidRDefault="00B9656E" w:rsidP="00B9656E">
      <w:bookmarkStart w:id="0" w:name="_GoBack"/>
      <w:bookmarkEnd w:id="0"/>
    </w:p>
    <w:sectPr w:rsidR="00B9656E" w:rsidRPr="00B9656E" w:rsidSect="003359DD">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569" w:rsidRDefault="00B74569" w:rsidP="0068017A">
      <w:r>
        <w:separator/>
      </w:r>
    </w:p>
  </w:endnote>
  <w:endnote w:type="continuationSeparator" w:id="0">
    <w:p w:rsidR="00B74569" w:rsidRDefault="00B74569" w:rsidP="0068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569" w:rsidRDefault="00B74569" w:rsidP="0068017A">
      <w:r>
        <w:separator/>
      </w:r>
    </w:p>
  </w:footnote>
  <w:footnote w:type="continuationSeparator" w:id="0">
    <w:p w:rsidR="00B74569" w:rsidRDefault="00B74569" w:rsidP="0068017A">
      <w:r>
        <w:continuationSeparator/>
      </w:r>
    </w:p>
  </w:footnote>
  <w:footnote w:id="1">
    <w:p w:rsidR="00B74569" w:rsidRPr="00B72273" w:rsidRDefault="00B74569">
      <w:pPr>
        <w:pStyle w:val="ac"/>
        <w:rPr>
          <w:sz w:val="16"/>
          <w:szCs w:val="16"/>
        </w:rPr>
      </w:pPr>
      <w:r w:rsidRPr="00B72273">
        <w:rPr>
          <w:rStyle w:val="ae"/>
          <w:sz w:val="16"/>
          <w:szCs w:val="16"/>
        </w:rPr>
        <w:footnoteRef/>
      </w:r>
      <w:r w:rsidRPr="00B72273">
        <w:rPr>
          <w:sz w:val="16"/>
          <w:szCs w:val="16"/>
        </w:rPr>
        <w:t xml:space="preserve"> </w:t>
      </w:r>
      <w:r w:rsidRPr="00B72273">
        <w:rPr>
          <w:rFonts w:ascii="Times New Roman" w:hAnsi="Times New Roman"/>
          <w:iCs/>
          <w:sz w:val="16"/>
          <w:szCs w:val="16"/>
        </w:rPr>
        <w:t>Бюджетные параметры в настоящей пояснительной записке рассчитаны в тысячах рублей  с точностью до одной цифры после запятой, округление цифр при расчете производилось по правилам математиче</w:t>
      </w:r>
      <w:r>
        <w:rPr>
          <w:rFonts w:ascii="Times New Roman" w:hAnsi="Times New Roman"/>
          <w:iCs/>
          <w:sz w:val="16"/>
          <w:szCs w:val="16"/>
        </w:rPr>
        <w:t>ского округления. При вычислении</w:t>
      </w:r>
      <w:r w:rsidRPr="00B72273">
        <w:rPr>
          <w:rFonts w:ascii="Times New Roman" w:hAnsi="Times New Roman"/>
          <w:iCs/>
          <w:sz w:val="16"/>
          <w:szCs w:val="16"/>
        </w:rPr>
        <w:t xml:space="preserve"> объемов ассигнований по отдельным итоговым (агрегирующим) показателям возможна  незначительная погрешность (так как сумма округленных данных не всегда равна округленной сумме данных).</w:t>
      </w:r>
    </w:p>
  </w:footnote>
  <w:footnote w:id="2">
    <w:p w:rsidR="00B74569" w:rsidRDefault="00B74569">
      <w:pPr>
        <w:pStyle w:val="ac"/>
      </w:pPr>
      <w:r>
        <w:rPr>
          <w:rStyle w:val="ae"/>
        </w:rPr>
        <w:footnoteRef/>
      </w:r>
      <w:r>
        <w:t xml:space="preserve"> </w:t>
      </w:r>
      <w:r w:rsidRPr="00B72273">
        <w:rPr>
          <w:rFonts w:ascii="Times New Roman" w:hAnsi="Times New Roman"/>
          <w:sz w:val="16"/>
          <w:szCs w:val="16"/>
        </w:rPr>
        <w:t>далее – Закон об областном бюджете</w:t>
      </w:r>
    </w:p>
  </w:footnote>
  <w:footnote w:id="3">
    <w:p w:rsidR="00B74569" w:rsidRPr="00912428" w:rsidRDefault="00B74569" w:rsidP="009F5589"/>
  </w:footnote>
  <w:footnote w:id="4">
    <w:p w:rsidR="00B74569" w:rsidRPr="00912428" w:rsidRDefault="00B74569" w:rsidP="00912428">
      <w:pPr>
        <w:pStyle w:val="ac"/>
        <w:rPr>
          <w:rFonts w:ascii="Times New Roman" w:hAnsi="Times New Roman"/>
        </w:rPr>
      </w:pPr>
      <w:r w:rsidRPr="00912428">
        <w:rPr>
          <w:rStyle w:val="ae"/>
        </w:rPr>
        <w:footnoteRef/>
      </w:r>
      <w:r w:rsidRPr="00912428">
        <w:t xml:space="preserve"> </w:t>
      </w:r>
      <w:r w:rsidRPr="00912428">
        <w:rPr>
          <w:rFonts w:ascii="Times New Roman" w:hAnsi="Times New Roman"/>
        </w:rPr>
        <w:t>Наименование главных распорядителей бюджетных средств приведены в соответствие с Отчетом об исполнении бюджета по состоянию на 01.01.2021</w:t>
      </w:r>
    </w:p>
    <w:p w:rsidR="00B74569" w:rsidRDefault="00B74569">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619988"/>
      <w:docPartObj>
        <w:docPartGallery w:val="Page Numbers (Top of Page)"/>
        <w:docPartUnique/>
      </w:docPartObj>
    </w:sdtPr>
    <w:sdtEndPr>
      <w:rPr>
        <w:rFonts w:ascii="Times New Roman" w:hAnsi="Times New Roman"/>
      </w:rPr>
    </w:sdtEndPr>
    <w:sdtContent>
      <w:p w:rsidR="00B74569" w:rsidRPr="000E1B95" w:rsidRDefault="00B74569">
        <w:pPr>
          <w:pStyle w:val="a4"/>
          <w:jc w:val="center"/>
          <w:rPr>
            <w:rFonts w:ascii="Times New Roman" w:hAnsi="Times New Roman"/>
          </w:rPr>
        </w:pPr>
        <w:r w:rsidRPr="000E1B95">
          <w:rPr>
            <w:rFonts w:ascii="Times New Roman" w:hAnsi="Times New Roman"/>
          </w:rPr>
          <w:fldChar w:fldCharType="begin"/>
        </w:r>
        <w:r w:rsidRPr="000E1B95">
          <w:rPr>
            <w:rFonts w:ascii="Times New Roman" w:hAnsi="Times New Roman"/>
          </w:rPr>
          <w:instrText>PAGE   \* MERGEFORMAT</w:instrText>
        </w:r>
        <w:r w:rsidRPr="000E1B95">
          <w:rPr>
            <w:rFonts w:ascii="Times New Roman" w:hAnsi="Times New Roman"/>
          </w:rPr>
          <w:fldChar w:fldCharType="separate"/>
        </w:r>
        <w:r w:rsidR="008F51C2">
          <w:rPr>
            <w:rFonts w:ascii="Times New Roman" w:hAnsi="Times New Roman"/>
            <w:noProof/>
          </w:rPr>
          <w:t>71</w:t>
        </w:r>
        <w:r w:rsidRPr="000E1B95">
          <w:rPr>
            <w:rFonts w:ascii="Times New Roman" w:hAnsi="Times New Roman"/>
          </w:rPr>
          <w:fldChar w:fldCharType="end"/>
        </w:r>
      </w:p>
    </w:sdtContent>
  </w:sdt>
  <w:p w:rsidR="00B74569" w:rsidRDefault="00B745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FC1FA2"/>
    <w:lvl w:ilvl="0">
      <w:start w:val="1"/>
      <w:numFmt w:val="bullet"/>
      <w:pStyle w:val="a"/>
      <w:lvlText w:val=""/>
      <w:lvlJc w:val="left"/>
      <w:pPr>
        <w:tabs>
          <w:tab w:val="num" w:pos="360"/>
        </w:tabs>
        <w:ind w:left="360" w:hanging="360"/>
      </w:pPr>
      <w:rPr>
        <w:rFonts w:ascii="Symbol" w:hAnsi="Symbol" w:hint="default"/>
      </w:rPr>
    </w:lvl>
  </w:abstractNum>
  <w:abstractNum w:abstractNumId="1">
    <w:nsid w:val="035F7D20"/>
    <w:multiLevelType w:val="hybridMultilevel"/>
    <w:tmpl w:val="2A6A7E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92A64"/>
    <w:multiLevelType w:val="hybridMultilevel"/>
    <w:tmpl w:val="CFCC6312"/>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185CB9"/>
    <w:multiLevelType w:val="hybridMultilevel"/>
    <w:tmpl w:val="007E5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D3250D"/>
    <w:multiLevelType w:val="hybridMultilevel"/>
    <w:tmpl w:val="45483F96"/>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032B0B"/>
    <w:multiLevelType w:val="hybridMultilevel"/>
    <w:tmpl w:val="F8D810B8"/>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CC32C6"/>
    <w:multiLevelType w:val="hybridMultilevel"/>
    <w:tmpl w:val="4C803B9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D25692D"/>
    <w:multiLevelType w:val="hybridMultilevel"/>
    <w:tmpl w:val="6870EED8"/>
    <w:lvl w:ilvl="0" w:tplc="06AE9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58567C"/>
    <w:multiLevelType w:val="hybridMultilevel"/>
    <w:tmpl w:val="45868414"/>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0A4413"/>
    <w:multiLevelType w:val="hybridMultilevel"/>
    <w:tmpl w:val="879A83A0"/>
    <w:lvl w:ilvl="0" w:tplc="166465F8">
      <w:start w:val="1"/>
      <w:numFmt w:val="bullet"/>
      <w:lvlText w:val=""/>
      <w:lvlJc w:val="center"/>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5B83788"/>
    <w:multiLevelType w:val="hybridMultilevel"/>
    <w:tmpl w:val="51188888"/>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E36DE5"/>
    <w:multiLevelType w:val="hybridMultilevel"/>
    <w:tmpl w:val="6636C46A"/>
    <w:lvl w:ilvl="0" w:tplc="BCF6C10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F1D334A"/>
    <w:multiLevelType w:val="hybridMultilevel"/>
    <w:tmpl w:val="A9D4A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C52059"/>
    <w:multiLevelType w:val="hybridMultilevel"/>
    <w:tmpl w:val="742C2B8C"/>
    <w:lvl w:ilvl="0" w:tplc="06AE9B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E561EF6"/>
    <w:multiLevelType w:val="hybridMultilevel"/>
    <w:tmpl w:val="F6D27F04"/>
    <w:lvl w:ilvl="0" w:tplc="56E89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0"/>
  </w:num>
  <w:num w:numId="3">
    <w:abstractNumId w:val="12"/>
  </w:num>
  <w:num w:numId="4">
    <w:abstractNumId w:val="1"/>
  </w:num>
  <w:num w:numId="5">
    <w:abstractNumId w:val="6"/>
  </w:num>
  <w:num w:numId="6">
    <w:abstractNumId w:val="13"/>
  </w:num>
  <w:num w:numId="7">
    <w:abstractNumId w:val="9"/>
  </w:num>
  <w:num w:numId="8">
    <w:abstractNumId w:val="7"/>
  </w:num>
  <w:num w:numId="9">
    <w:abstractNumId w:val="3"/>
  </w:num>
  <w:num w:numId="10">
    <w:abstractNumId w:val="4"/>
  </w:num>
  <w:num w:numId="11">
    <w:abstractNumId w:val="8"/>
  </w:num>
  <w:num w:numId="12">
    <w:abstractNumId w:val="5"/>
  </w:num>
  <w:num w:numId="13">
    <w:abstractNumId w:val="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7A"/>
    <w:rsid w:val="000000E0"/>
    <w:rsid w:val="00000298"/>
    <w:rsid w:val="00000D56"/>
    <w:rsid w:val="00000E52"/>
    <w:rsid w:val="00000FFD"/>
    <w:rsid w:val="00001563"/>
    <w:rsid w:val="00001BC0"/>
    <w:rsid w:val="00001CAE"/>
    <w:rsid w:val="00001FCD"/>
    <w:rsid w:val="000021AE"/>
    <w:rsid w:val="00002A4C"/>
    <w:rsid w:val="00002FD5"/>
    <w:rsid w:val="000030BA"/>
    <w:rsid w:val="00003B26"/>
    <w:rsid w:val="00003B9B"/>
    <w:rsid w:val="00003EB0"/>
    <w:rsid w:val="000041F6"/>
    <w:rsid w:val="000047EE"/>
    <w:rsid w:val="00004DE6"/>
    <w:rsid w:val="00004F74"/>
    <w:rsid w:val="000050D3"/>
    <w:rsid w:val="000052EF"/>
    <w:rsid w:val="000057C0"/>
    <w:rsid w:val="00005C03"/>
    <w:rsid w:val="00005D25"/>
    <w:rsid w:val="00006615"/>
    <w:rsid w:val="0000669E"/>
    <w:rsid w:val="000069F1"/>
    <w:rsid w:val="00006AA2"/>
    <w:rsid w:val="00006C31"/>
    <w:rsid w:val="00007B3A"/>
    <w:rsid w:val="00007F46"/>
    <w:rsid w:val="0001008E"/>
    <w:rsid w:val="00010306"/>
    <w:rsid w:val="0001070B"/>
    <w:rsid w:val="0001132D"/>
    <w:rsid w:val="00011EB2"/>
    <w:rsid w:val="000120C1"/>
    <w:rsid w:val="0001222F"/>
    <w:rsid w:val="000122E8"/>
    <w:rsid w:val="00012522"/>
    <w:rsid w:val="0001262C"/>
    <w:rsid w:val="00012C40"/>
    <w:rsid w:val="00012D2E"/>
    <w:rsid w:val="00013382"/>
    <w:rsid w:val="00013FA3"/>
    <w:rsid w:val="00014397"/>
    <w:rsid w:val="000144D4"/>
    <w:rsid w:val="00014E3E"/>
    <w:rsid w:val="0001515D"/>
    <w:rsid w:val="00015184"/>
    <w:rsid w:val="00015292"/>
    <w:rsid w:val="00015ADE"/>
    <w:rsid w:val="00015CBE"/>
    <w:rsid w:val="00016E8D"/>
    <w:rsid w:val="000170AB"/>
    <w:rsid w:val="0002045C"/>
    <w:rsid w:val="00020837"/>
    <w:rsid w:val="00020A3B"/>
    <w:rsid w:val="00020B0A"/>
    <w:rsid w:val="000214D6"/>
    <w:rsid w:val="00021614"/>
    <w:rsid w:val="00021654"/>
    <w:rsid w:val="0002206E"/>
    <w:rsid w:val="000223FD"/>
    <w:rsid w:val="000226BA"/>
    <w:rsid w:val="000226EA"/>
    <w:rsid w:val="0002273F"/>
    <w:rsid w:val="00022832"/>
    <w:rsid w:val="0002308F"/>
    <w:rsid w:val="00023146"/>
    <w:rsid w:val="000233E5"/>
    <w:rsid w:val="00023B04"/>
    <w:rsid w:val="000248AF"/>
    <w:rsid w:val="00024D6F"/>
    <w:rsid w:val="0002535C"/>
    <w:rsid w:val="0002591A"/>
    <w:rsid w:val="000267F0"/>
    <w:rsid w:val="00026836"/>
    <w:rsid w:val="00026ABE"/>
    <w:rsid w:val="000273F7"/>
    <w:rsid w:val="00030318"/>
    <w:rsid w:val="000310DE"/>
    <w:rsid w:val="00031543"/>
    <w:rsid w:val="0003176F"/>
    <w:rsid w:val="0003187A"/>
    <w:rsid w:val="00031AB3"/>
    <w:rsid w:val="00031AEC"/>
    <w:rsid w:val="00031C3D"/>
    <w:rsid w:val="000325A5"/>
    <w:rsid w:val="000330B6"/>
    <w:rsid w:val="000330CF"/>
    <w:rsid w:val="00033235"/>
    <w:rsid w:val="00033F72"/>
    <w:rsid w:val="00033FD1"/>
    <w:rsid w:val="000345CC"/>
    <w:rsid w:val="00034CF1"/>
    <w:rsid w:val="000357DD"/>
    <w:rsid w:val="00035CA7"/>
    <w:rsid w:val="00035F37"/>
    <w:rsid w:val="000370CF"/>
    <w:rsid w:val="00037302"/>
    <w:rsid w:val="00037358"/>
    <w:rsid w:val="00037479"/>
    <w:rsid w:val="000379FC"/>
    <w:rsid w:val="00037D12"/>
    <w:rsid w:val="00037F3C"/>
    <w:rsid w:val="00037FEC"/>
    <w:rsid w:val="0004008D"/>
    <w:rsid w:val="000406C5"/>
    <w:rsid w:val="00040BD5"/>
    <w:rsid w:val="00040EC4"/>
    <w:rsid w:val="000411BA"/>
    <w:rsid w:val="000413D8"/>
    <w:rsid w:val="0004162B"/>
    <w:rsid w:val="00041864"/>
    <w:rsid w:val="00041BAC"/>
    <w:rsid w:val="0004221A"/>
    <w:rsid w:val="000424D8"/>
    <w:rsid w:val="0004265C"/>
    <w:rsid w:val="000427B6"/>
    <w:rsid w:val="00042B6D"/>
    <w:rsid w:val="00042CBA"/>
    <w:rsid w:val="00042FD2"/>
    <w:rsid w:val="00043292"/>
    <w:rsid w:val="000438D8"/>
    <w:rsid w:val="00043D31"/>
    <w:rsid w:val="0004483A"/>
    <w:rsid w:val="00044D9E"/>
    <w:rsid w:val="000454EF"/>
    <w:rsid w:val="000454FA"/>
    <w:rsid w:val="0004606B"/>
    <w:rsid w:val="000465DE"/>
    <w:rsid w:val="0004673A"/>
    <w:rsid w:val="00046A28"/>
    <w:rsid w:val="00047DF7"/>
    <w:rsid w:val="000502C1"/>
    <w:rsid w:val="0005036B"/>
    <w:rsid w:val="000504B2"/>
    <w:rsid w:val="000505CB"/>
    <w:rsid w:val="00050860"/>
    <w:rsid w:val="00050C84"/>
    <w:rsid w:val="00050DCE"/>
    <w:rsid w:val="000511DB"/>
    <w:rsid w:val="00051FCC"/>
    <w:rsid w:val="00052AD5"/>
    <w:rsid w:val="00052CD3"/>
    <w:rsid w:val="000534CF"/>
    <w:rsid w:val="000536F6"/>
    <w:rsid w:val="00053720"/>
    <w:rsid w:val="00053C20"/>
    <w:rsid w:val="00054335"/>
    <w:rsid w:val="00054787"/>
    <w:rsid w:val="0005539D"/>
    <w:rsid w:val="000556E7"/>
    <w:rsid w:val="00055997"/>
    <w:rsid w:val="00055A65"/>
    <w:rsid w:val="00056142"/>
    <w:rsid w:val="000562C9"/>
    <w:rsid w:val="00056D45"/>
    <w:rsid w:val="00056DE0"/>
    <w:rsid w:val="00057EF5"/>
    <w:rsid w:val="000606A7"/>
    <w:rsid w:val="00060B9E"/>
    <w:rsid w:val="00061182"/>
    <w:rsid w:val="00061220"/>
    <w:rsid w:val="000613B3"/>
    <w:rsid w:val="00062025"/>
    <w:rsid w:val="000621AB"/>
    <w:rsid w:val="000623DB"/>
    <w:rsid w:val="00062C89"/>
    <w:rsid w:val="00062E6D"/>
    <w:rsid w:val="00063591"/>
    <w:rsid w:val="00063BDC"/>
    <w:rsid w:val="00063EF8"/>
    <w:rsid w:val="0006443D"/>
    <w:rsid w:val="00064C0B"/>
    <w:rsid w:val="00065043"/>
    <w:rsid w:val="00065B81"/>
    <w:rsid w:val="00065DAF"/>
    <w:rsid w:val="00066207"/>
    <w:rsid w:val="00066277"/>
    <w:rsid w:val="00066A1F"/>
    <w:rsid w:val="00067238"/>
    <w:rsid w:val="0006762B"/>
    <w:rsid w:val="00067822"/>
    <w:rsid w:val="0006792A"/>
    <w:rsid w:val="00067AC9"/>
    <w:rsid w:val="00067C1E"/>
    <w:rsid w:val="00067D73"/>
    <w:rsid w:val="000704C1"/>
    <w:rsid w:val="00070618"/>
    <w:rsid w:val="00071882"/>
    <w:rsid w:val="00071ADA"/>
    <w:rsid w:val="00071BE3"/>
    <w:rsid w:val="00071F00"/>
    <w:rsid w:val="00072505"/>
    <w:rsid w:val="000725B5"/>
    <w:rsid w:val="00072831"/>
    <w:rsid w:val="00072ADD"/>
    <w:rsid w:val="00072B78"/>
    <w:rsid w:val="00072C97"/>
    <w:rsid w:val="000731F7"/>
    <w:rsid w:val="00073730"/>
    <w:rsid w:val="000738E1"/>
    <w:rsid w:val="00073B42"/>
    <w:rsid w:val="000743DB"/>
    <w:rsid w:val="0007453E"/>
    <w:rsid w:val="00074FE4"/>
    <w:rsid w:val="00075122"/>
    <w:rsid w:val="0007524C"/>
    <w:rsid w:val="0007549E"/>
    <w:rsid w:val="00075F9D"/>
    <w:rsid w:val="00076136"/>
    <w:rsid w:val="000775AF"/>
    <w:rsid w:val="00077BDA"/>
    <w:rsid w:val="00077DD6"/>
    <w:rsid w:val="000804F1"/>
    <w:rsid w:val="00080578"/>
    <w:rsid w:val="00080D76"/>
    <w:rsid w:val="00081432"/>
    <w:rsid w:val="000814C0"/>
    <w:rsid w:val="00081745"/>
    <w:rsid w:val="00081A46"/>
    <w:rsid w:val="0008207C"/>
    <w:rsid w:val="000823E6"/>
    <w:rsid w:val="00082A33"/>
    <w:rsid w:val="00083049"/>
    <w:rsid w:val="00083B7C"/>
    <w:rsid w:val="00083BB1"/>
    <w:rsid w:val="00084728"/>
    <w:rsid w:val="00084B7C"/>
    <w:rsid w:val="00084C0F"/>
    <w:rsid w:val="00084E63"/>
    <w:rsid w:val="0008504B"/>
    <w:rsid w:val="0008585F"/>
    <w:rsid w:val="000859DB"/>
    <w:rsid w:val="00085A72"/>
    <w:rsid w:val="00085B15"/>
    <w:rsid w:val="000862BB"/>
    <w:rsid w:val="000865A4"/>
    <w:rsid w:val="00086694"/>
    <w:rsid w:val="00087685"/>
    <w:rsid w:val="00090E6E"/>
    <w:rsid w:val="00091453"/>
    <w:rsid w:val="00091DD1"/>
    <w:rsid w:val="00091F58"/>
    <w:rsid w:val="00092142"/>
    <w:rsid w:val="00092615"/>
    <w:rsid w:val="000926B9"/>
    <w:rsid w:val="00092C16"/>
    <w:rsid w:val="00092D26"/>
    <w:rsid w:val="00092F02"/>
    <w:rsid w:val="000930DA"/>
    <w:rsid w:val="00093259"/>
    <w:rsid w:val="00093493"/>
    <w:rsid w:val="000934A5"/>
    <w:rsid w:val="000936BB"/>
    <w:rsid w:val="000944A2"/>
    <w:rsid w:val="00094995"/>
    <w:rsid w:val="00094DCE"/>
    <w:rsid w:val="000961B4"/>
    <w:rsid w:val="00096868"/>
    <w:rsid w:val="000968B5"/>
    <w:rsid w:val="00096A30"/>
    <w:rsid w:val="00096B7A"/>
    <w:rsid w:val="00096D01"/>
    <w:rsid w:val="00097131"/>
    <w:rsid w:val="00097660"/>
    <w:rsid w:val="00097BDA"/>
    <w:rsid w:val="00097C15"/>
    <w:rsid w:val="00097DAC"/>
    <w:rsid w:val="000A0219"/>
    <w:rsid w:val="000A0295"/>
    <w:rsid w:val="000A07C3"/>
    <w:rsid w:val="000A0A44"/>
    <w:rsid w:val="000A0A89"/>
    <w:rsid w:val="000A0FF3"/>
    <w:rsid w:val="000A13E7"/>
    <w:rsid w:val="000A1CB2"/>
    <w:rsid w:val="000A1E4E"/>
    <w:rsid w:val="000A2FF9"/>
    <w:rsid w:val="000A32C5"/>
    <w:rsid w:val="000A397C"/>
    <w:rsid w:val="000A3C52"/>
    <w:rsid w:val="000A3CFA"/>
    <w:rsid w:val="000A3D3F"/>
    <w:rsid w:val="000A52DF"/>
    <w:rsid w:val="000A55DF"/>
    <w:rsid w:val="000A56C8"/>
    <w:rsid w:val="000A5846"/>
    <w:rsid w:val="000A5972"/>
    <w:rsid w:val="000A6905"/>
    <w:rsid w:val="000A753F"/>
    <w:rsid w:val="000A777C"/>
    <w:rsid w:val="000A7A2E"/>
    <w:rsid w:val="000A7B17"/>
    <w:rsid w:val="000A7BF7"/>
    <w:rsid w:val="000A7F0A"/>
    <w:rsid w:val="000B0B36"/>
    <w:rsid w:val="000B0D4F"/>
    <w:rsid w:val="000B0F72"/>
    <w:rsid w:val="000B16A2"/>
    <w:rsid w:val="000B1BEF"/>
    <w:rsid w:val="000B1CBF"/>
    <w:rsid w:val="000B262B"/>
    <w:rsid w:val="000B2F52"/>
    <w:rsid w:val="000B3662"/>
    <w:rsid w:val="000B3A71"/>
    <w:rsid w:val="000B3F72"/>
    <w:rsid w:val="000B4314"/>
    <w:rsid w:val="000B47F3"/>
    <w:rsid w:val="000B4AC2"/>
    <w:rsid w:val="000B4E88"/>
    <w:rsid w:val="000B5194"/>
    <w:rsid w:val="000B5E13"/>
    <w:rsid w:val="000B5EBF"/>
    <w:rsid w:val="000B61D9"/>
    <w:rsid w:val="000B64DA"/>
    <w:rsid w:val="000B6706"/>
    <w:rsid w:val="000B7383"/>
    <w:rsid w:val="000B7773"/>
    <w:rsid w:val="000B7DD9"/>
    <w:rsid w:val="000C01F6"/>
    <w:rsid w:val="000C1554"/>
    <w:rsid w:val="000C17EF"/>
    <w:rsid w:val="000C190B"/>
    <w:rsid w:val="000C1A4B"/>
    <w:rsid w:val="000C1C6E"/>
    <w:rsid w:val="000C1D9F"/>
    <w:rsid w:val="000C1E49"/>
    <w:rsid w:val="000C289D"/>
    <w:rsid w:val="000C2D31"/>
    <w:rsid w:val="000C2F58"/>
    <w:rsid w:val="000C3B1F"/>
    <w:rsid w:val="000C4995"/>
    <w:rsid w:val="000C49D2"/>
    <w:rsid w:val="000C4B76"/>
    <w:rsid w:val="000C4EBF"/>
    <w:rsid w:val="000C53B7"/>
    <w:rsid w:val="000C5CCD"/>
    <w:rsid w:val="000C61B8"/>
    <w:rsid w:val="000C6293"/>
    <w:rsid w:val="000C6465"/>
    <w:rsid w:val="000C6DE9"/>
    <w:rsid w:val="000C712D"/>
    <w:rsid w:val="000D0890"/>
    <w:rsid w:val="000D0E51"/>
    <w:rsid w:val="000D10D3"/>
    <w:rsid w:val="000D1C45"/>
    <w:rsid w:val="000D1E3B"/>
    <w:rsid w:val="000D2BB2"/>
    <w:rsid w:val="000D3384"/>
    <w:rsid w:val="000D36A8"/>
    <w:rsid w:val="000D3C08"/>
    <w:rsid w:val="000D3D2B"/>
    <w:rsid w:val="000D4477"/>
    <w:rsid w:val="000D47BC"/>
    <w:rsid w:val="000D4B94"/>
    <w:rsid w:val="000D56CC"/>
    <w:rsid w:val="000D5ADB"/>
    <w:rsid w:val="000D61AC"/>
    <w:rsid w:val="000D6A83"/>
    <w:rsid w:val="000D6F06"/>
    <w:rsid w:val="000D7754"/>
    <w:rsid w:val="000D79CE"/>
    <w:rsid w:val="000D7BAE"/>
    <w:rsid w:val="000E0193"/>
    <w:rsid w:val="000E0F37"/>
    <w:rsid w:val="000E11CE"/>
    <w:rsid w:val="000E1B95"/>
    <w:rsid w:val="000E2263"/>
    <w:rsid w:val="000E23CC"/>
    <w:rsid w:val="000E2873"/>
    <w:rsid w:val="000E2B70"/>
    <w:rsid w:val="000E37E3"/>
    <w:rsid w:val="000E3F22"/>
    <w:rsid w:val="000E3FB0"/>
    <w:rsid w:val="000E4E36"/>
    <w:rsid w:val="000E5374"/>
    <w:rsid w:val="000E5816"/>
    <w:rsid w:val="000E5C3A"/>
    <w:rsid w:val="000E6117"/>
    <w:rsid w:val="000E6217"/>
    <w:rsid w:val="000E66C3"/>
    <w:rsid w:val="000E6A98"/>
    <w:rsid w:val="000E6F18"/>
    <w:rsid w:val="000E7189"/>
    <w:rsid w:val="000E7F23"/>
    <w:rsid w:val="000E7F51"/>
    <w:rsid w:val="000E7FEE"/>
    <w:rsid w:val="000F008B"/>
    <w:rsid w:val="000F0288"/>
    <w:rsid w:val="000F02A5"/>
    <w:rsid w:val="000F086E"/>
    <w:rsid w:val="000F09BB"/>
    <w:rsid w:val="000F0B18"/>
    <w:rsid w:val="000F0FEB"/>
    <w:rsid w:val="000F103C"/>
    <w:rsid w:val="000F1060"/>
    <w:rsid w:val="000F13CE"/>
    <w:rsid w:val="000F1E29"/>
    <w:rsid w:val="000F268C"/>
    <w:rsid w:val="000F2FE9"/>
    <w:rsid w:val="000F35AD"/>
    <w:rsid w:val="000F39D1"/>
    <w:rsid w:val="000F3C3C"/>
    <w:rsid w:val="000F3DDE"/>
    <w:rsid w:val="000F3FD5"/>
    <w:rsid w:val="000F433F"/>
    <w:rsid w:val="000F44E5"/>
    <w:rsid w:val="000F474C"/>
    <w:rsid w:val="000F4885"/>
    <w:rsid w:val="000F499B"/>
    <w:rsid w:val="000F55EE"/>
    <w:rsid w:val="000F593E"/>
    <w:rsid w:val="000F5A10"/>
    <w:rsid w:val="000F6573"/>
    <w:rsid w:val="000F6B94"/>
    <w:rsid w:val="000F6C04"/>
    <w:rsid w:val="000F7000"/>
    <w:rsid w:val="000F77CD"/>
    <w:rsid w:val="0010010B"/>
    <w:rsid w:val="0010026D"/>
    <w:rsid w:val="00100647"/>
    <w:rsid w:val="0010086F"/>
    <w:rsid w:val="001016DB"/>
    <w:rsid w:val="001017BB"/>
    <w:rsid w:val="00101AB4"/>
    <w:rsid w:val="0010233B"/>
    <w:rsid w:val="00102550"/>
    <w:rsid w:val="0010260B"/>
    <w:rsid w:val="001029C0"/>
    <w:rsid w:val="001029DD"/>
    <w:rsid w:val="00103052"/>
    <w:rsid w:val="001037C3"/>
    <w:rsid w:val="00104856"/>
    <w:rsid w:val="00104975"/>
    <w:rsid w:val="00105059"/>
    <w:rsid w:val="001055F4"/>
    <w:rsid w:val="00105F7C"/>
    <w:rsid w:val="0010626D"/>
    <w:rsid w:val="00106750"/>
    <w:rsid w:val="001067E1"/>
    <w:rsid w:val="001068F4"/>
    <w:rsid w:val="0010696D"/>
    <w:rsid w:val="00106B84"/>
    <w:rsid w:val="00107318"/>
    <w:rsid w:val="00107399"/>
    <w:rsid w:val="001075F0"/>
    <w:rsid w:val="001100C9"/>
    <w:rsid w:val="00110404"/>
    <w:rsid w:val="00110B94"/>
    <w:rsid w:val="00110CC0"/>
    <w:rsid w:val="00110F86"/>
    <w:rsid w:val="00111A49"/>
    <w:rsid w:val="00111B2A"/>
    <w:rsid w:val="00111D50"/>
    <w:rsid w:val="00111D8F"/>
    <w:rsid w:val="00112BF5"/>
    <w:rsid w:val="00114331"/>
    <w:rsid w:val="00114DA3"/>
    <w:rsid w:val="001151AF"/>
    <w:rsid w:val="00115220"/>
    <w:rsid w:val="001152DD"/>
    <w:rsid w:val="00115B86"/>
    <w:rsid w:val="00115BEB"/>
    <w:rsid w:val="00115CC7"/>
    <w:rsid w:val="00115FD6"/>
    <w:rsid w:val="0011626B"/>
    <w:rsid w:val="00117560"/>
    <w:rsid w:val="001178A2"/>
    <w:rsid w:val="00117A54"/>
    <w:rsid w:val="001206E9"/>
    <w:rsid w:val="0012095D"/>
    <w:rsid w:val="00120C1B"/>
    <w:rsid w:val="001211D8"/>
    <w:rsid w:val="0012127C"/>
    <w:rsid w:val="00121A42"/>
    <w:rsid w:val="001228AE"/>
    <w:rsid w:val="00123157"/>
    <w:rsid w:val="0012340D"/>
    <w:rsid w:val="0012375A"/>
    <w:rsid w:val="0012393D"/>
    <w:rsid w:val="00123A7B"/>
    <w:rsid w:val="00124067"/>
    <w:rsid w:val="001241D9"/>
    <w:rsid w:val="00124556"/>
    <w:rsid w:val="00124E93"/>
    <w:rsid w:val="00124F8B"/>
    <w:rsid w:val="00125C8D"/>
    <w:rsid w:val="00125F24"/>
    <w:rsid w:val="001261C1"/>
    <w:rsid w:val="00126EF7"/>
    <w:rsid w:val="00126F94"/>
    <w:rsid w:val="0012704B"/>
    <w:rsid w:val="001272F0"/>
    <w:rsid w:val="00127958"/>
    <w:rsid w:val="0013085E"/>
    <w:rsid w:val="001308FB"/>
    <w:rsid w:val="00130AA5"/>
    <w:rsid w:val="00130D3F"/>
    <w:rsid w:val="00131170"/>
    <w:rsid w:val="0013131D"/>
    <w:rsid w:val="00131343"/>
    <w:rsid w:val="00131E23"/>
    <w:rsid w:val="00131FC2"/>
    <w:rsid w:val="001329D6"/>
    <w:rsid w:val="00132A04"/>
    <w:rsid w:val="00132B10"/>
    <w:rsid w:val="00134800"/>
    <w:rsid w:val="00134A48"/>
    <w:rsid w:val="0013541A"/>
    <w:rsid w:val="001360FC"/>
    <w:rsid w:val="00136CE8"/>
    <w:rsid w:val="00136FFF"/>
    <w:rsid w:val="00137123"/>
    <w:rsid w:val="001372EB"/>
    <w:rsid w:val="00137C16"/>
    <w:rsid w:val="00137C45"/>
    <w:rsid w:val="00137E64"/>
    <w:rsid w:val="001408E4"/>
    <w:rsid w:val="00140A68"/>
    <w:rsid w:val="0014162F"/>
    <w:rsid w:val="00141DD0"/>
    <w:rsid w:val="00141FDF"/>
    <w:rsid w:val="0014267B"/>
    <w:rsid w:val="00142D45"/>
    <w:rsid w:val="0014322E"/>
    <w:rsid w:val="0014470C"/>
    <w:rsid w:val="00144716"/>
    <w:rsid w:val="00144970"/>
    <w:rsid w:val="00144B2C"/>
    <w:rsid w:val="00144D5C"/>
    <w:rsid w:val="00144EC5"/>
    <w:rsid w:val="001450EB"/>
    <w:rsid w:val="00145132"/>
    <w:rsid w:val="00145DDD"/>
    <w:rsid w:val="00146845"/>
    <w:rsid w:val="00146887"/>
    <w:rsid w:val="00146ADA"/>
    <w:rsid w:val="00146BD5"/>
    <w:rsid w:val="00146EEC"/>
    <w:rsid w:val="0014712F"/>
    <w:rsid w:val="001472CA"/>
    <w:rsid w:val="00147D53"/>
    <w:rsid w:val="00147EEB"/>
    <w:rsid w:val="00147F54"/>
    <w:rsid w:val="001513E9"/>
    <w:rsid w:val="0015146C"/>
    <w:rsid w:val="00151525"/>
    <w:rsid w:val="0015195B"/>
    <w:rsid w:val="00151C6B"/>
    <w:rsid w:val="00151F2F"/>
    <w:rsid w:val="00152027"/>
    <w:rsid w:val="0015236B"/>
    <w:rsid w:val="00152ADB"/>
    <w:rsid w:val="00152B63"/>
    <w:rsid w:val="00152DF9"/>
    <w:rsid w:val="00152E3C"/>
    <w:rsid w:val="00152E9E"/>
    <w:rsid w:val="0015327D"/>
    <w:rsid w:val="001532DF"/>
    <w:rsid w:val="0015355B"/>
    <w:rsid w:val="00154518"/>
    <w:rsid w:val="001547B7"/>
    <w:rsid w:val="00154AD9"/>
    <w:rsid w:val="00155BCF"/>
    <w:rsid w:val="00155CE9"/>
    <w:rsid w:val="00155EEA"/>
    <w:rsid w:val="00156A92"/>
    <w:rsid w:val="00156AF3"/>
    <w:rsid w:val="00156CAF"/>
    <w:rsid w:val="00156D71"/>
    <w:rsid w:val="00156EEA"/>
    <w:rsid w:val="00157065"/>
    <w:rsid w:val="001575A8"/>
    <w:rsid w:val="00157AE1"/>
    <w:rsid w:val="00157AF3"/>
    <w:rsid w:val="00157B3C"/>
    <w:rsid w:val="001601EE"/>
    <w:rsid w:val="00160219"/>
    <w:rsid w:val="00160357"/>
    <w:rsid w:val="00160981"/>
    <w:rsid w:val="001617BE"/>
    <w:rsid w:val="0016192E"/>
    <w:rsid w:val="00161A9A"/>
    <w:rsid w:val="00161AAE"/>
    <w:rsid w:val="001620F6"/>
    <w:rsid w:val="00162835"/>
    <w:rsid w:val="00163A61"/>
    <w:rsid w:val="00163C10"/>
    <w:rsid w:val="00163DC1"/>
    <w:rsid w:val="00163F1B"/>
    <w:rsid w:val="0016445A"/>
    <w:rsid w:val="0016479D"/>
    <w:rsid w:val="001658D7"/>
    <w:rsid w:val="00165A51"/>
    <w:rsid w:val="00165A80"/>
    <w:rsid w:val="00165C28"/>
    <w:rsid w:val="00165E33"/>
    <w:rsid w:val="0016646E"/>
    <w:rsid w:val="00167538"/>
    <w:rsid w:val="001678E4"/>
    <w:rsid w:val="001701AD"/>
    <w:rsid w:val="00170909"/>
    <w:rsid w:val="00171915"/>
    <w:rsid w:val="0017208F"/>
    <w:rsid w:val="00172498"/>
    <w:rsid w:val="0017260B"/>
    <w:rsid w:val="00172647"/>
    <w:rsid w:val="001726A4"/>
    <w:rsid w:val="00172A2D"/>
    <w:rsid w:val="00172DC8"/>
    <w:rsid w:val="00173170"/>
    <w:rsid w:val="00173474"/>
    <w:rsid w:val="001739BC"/>
    <w:rsid w:val="00173C90"/>
    <w:rsid w:val="00174101"/>
    <w:rsid w:val="0017459C"/>
    <w:rsid w:val="00174761"/>
    <w:rsid w:val="00174868"/>
    <w:rsid w:val="00174BBC"/>
    <w:rsid w:val="00174DDC"/>
    <w:rsid w:val="001754A5"/>
    <w:rsid w:val="001754E4"/>
    <w:rsid w:val="00175513"/>
    <w:rsid w:val="001760A1"/>
    <w:rsid w:val="0017677C"/>
    <w:rsid w:val="00176EE9"/>
    <w:rsid w:val="00176F69"/>
    <w:rsid w:val="00177054"/>
    <w:rsid w:val="0017707C"/>
    <w:rsid w:val="00177294"/>
    <w:rsid w:val="0017753A"/>
    <w:rsid w:val="001776AD"/>
    <w:rsid w:val="00177C37"/>
    <w:rsid w:val="0018009A"/>
    <w:rsid w:val="00180645"/>
    <w:rsid w:val="0018114E"/>
    <w:rsid w:val="0018122D"/>
    <w:rsid w:val="0018136E"/>
    <w:rsid w:val="001813B6"/>
    <w:rsid w:val="00181918"/>
    <w:rsid w:val="00182022"/>
    <w:rsid w:val="00183460"/>
    <w:rsid w:val="001840F8"/>
    <w:rsid w:val="00184338"/>
    <w:rsid w:val="001846E2"/>
    <w:rsid w:val="00184938"/>
    <w:rsid w:val="001849D7"/>
    <w:rsid w:val="00184C4D"/>
    <w:rsid w:val="00184C7F"/>
    <w:rsid w:val="00185686"/>
    <w:rsid w:val="00185A25"/>
    <w:rsid w:val="00185E71"/>
    <w:rsid w:val="00186E7D"/>
    <w:rsid w:val="0018782E"/>
    <w:rsid w:val="001879AE"/>
    <w:rsid w:val="001879B3"/>
    <w:rsid w:val="00187D40"/>
    <w:rsid w:val="00187F8B"/>
    <w:rsid w:val="001909A7"/>
    <w:rsid w:val="00190CFD"/>
    <w:rsid w:val="00190DD0"/>
    <w:rsid w:val="00191177"/>
    <w:rsid w:val="00191D6E"/>
    <w:rsid w:val="00192683"/>
    <w:rsid w:val="0019309B"/>
    <w:rsid w:val="0019372D"/>
    <w:rsid w:val="00193862"/>
    <w:rsid w:val="0019429C"/>
    <w:rsid w:val="001949B6"/>
    <w:rsid w:val="00195000"/>
    <w:rsid w:val="00195703"/>
    <w:rsid w:val="00195FDD"/>
    <w:rsid w:val="0019651B"/>
    <w:rsid w:val="001966DF"/>
    <w:rsid w:val="00196C5A"/>
    <w:rsid w:val="0019741B"/>
    <w:rsid w:val="00197507"/>
    <w:rsid w:val="0019786E"/>
    <w:rsid w:val="00197DC1"/>
    <w:rsid w:val="001A01E0"/>
    <w:rsid w:val="001A060D"/>
    <w:rsid w:val="001A1BAF"/>
    <w:rsid w:val="001A205D"/>
    <w:rsid w:val="001A2479"/>
    <w:rsid w:val="001A2B7B"/>
    <w:rsid w:val="001A3B55"/>
    <w:rsid w:val="001A44E2"/>
    <w:rsid w:val="001A457E"/>
    <w:rsid w:val="001A4F11"/>
    <w:rsid w:val="001A4FFF"/>
    <w:rsid w:val="001A54AB"/>
    <w:rsid w:val="001A58A6"/>
    <w:rsid w:val="001A59C0"/>
    <w:rsid w:val="001A6104"/>
    <w:rsid w:val="001A6496"/>
    <w:rsid w:val="001A6B7B"/>
    <w:rsid w:val="001A6C08"/>
    <w:rsid w:val="001A763B"/>
    <w:rsid w:val="001B008E"/>
    <w:rsid w:val="001B017B"/>
    <w:rsid w:val="001B08BC"/>
    <w:rsid w:val="001B0E8E"/>
    <w:rsid w:val="001B0F4C"/>
    <w:rsid w:val="001B13B0"/>
    <w:rsid w:val="001B16A3"/>
    <w:rsid w:val="001B1863"/>
    <w:rsid w:val="001B24F0"/>
    <w:rsid w:val="001B2D57"/>
    <w:rsid w:val="001B39E0"/>
    <w:rsid w:val="001B3E84"/>
    <w:rsid w:val="001B4291"/>
    <w:rsid w:val="001B4524"/>
    <w:rsid w:val="001B470B"/>
    <w:rsid w:val="001B47E9"/>
    <w:rsid w:val="001B52D3"/>
    <w:rsid w:val="001B54A5"/>
    <w:rsid w:val="001B57E2"/>
    <w:rsid w:val="001B5879"/>
    <w:rsid w:val="001B58EF"/>
    <w:rsid w:val="001B5BB4"/>
    <w:rsid w:val="001B7C9A"/>
    <w:rsid w:val="001C07EB"/>
    <w:rsid w:val="001C0D35"/>
    <w:rsid w:val="001C0DA9"/>
    <w:rsid w:val="001C13DA"/>
    <w:rsid w:val="001C1F2A"/>
    <w:rsid w:val="001C2627"/>
    <w:rsid w:val="001C3D7B"/>
    <w:rsid w:val="001C3E3C"/>
    <w:rsid w:val="001C4A4F"/>
    <w:rsid w:val="001C4AF9"/>
    <w:rsid w:val="001C4C54"/>
    <w:rsid w:val="001C4F62"/>
    <w:rsid w:val="001C5105"/>
    <w:rsid w:val="001C5198"/>
    <w:rsid w:val="001C533F"/>
    <w:rsid w:val="001C5394"/>
    <w:rsid w:val="001C5429"/>
    <w:rsid w:val="001C546C"/>
    <w:rsid w:val="001C599D"/>
    <w:rsid w:val="001C5B11"/>
    <w:rsid w:val="001C60AC"/>
    <w:rsid w:val="001C625C"/>
    <w:rsid w:val="001C6945"/>
    <w:rsid w:val="001C6BC9"/>
    <w:rsid w:val="001C6D2D"/>
    <w:rsid w:val="001C6F0C"/>
    <w:rsid w:val="001C74E7"/>
    <w:rsid w:val="001C79E6"/>
    <w:rsid w:val="001C7DD1"/>
    <w:rsid w:val="001C7EA1"/>
    <w:rsid w:val="001D0783"/>
    <w:rsid w:val="001D0D5C"/>
    <w:rsid w:val="001D10C0"/>
    <w:rsid w:val="001D1795"/>
    <w:rsid w:val="001D1D77"/>
    <w:rsid w:val="001D351C"/>
    <w:rsid w:val="001D3A9F"/>
    <w:rsid w:val="001D3D7A"/>
    <w:rsid w:val="001D4240"/>
    <w:rsid w:val="001D4640"/>
    <w:rsid w:val="001D4844"/>
    <w:rsid w:val="001D4CB5"/>
    <w:rsid w:val="001D6B33"/>
    <w:rsid w:val="001D71D1"/>
    <w:rsid w:val="001D79BD"/>
    <w:rsid w:val="001D7A0D"/>
    <w:rsid w:val="001D7A86"/>
    <w:rsid w:val="001D7B0B"/>
    <w:rsid w:val="001D7BB4"/>
    <w:rsid w:val="001E0E7E"/>
    <w:rsid w:val="001E0FF9"/>
    <w:rsid w:val="001E112E"/>
    <w:rsid w:val="001E12C6"/>
    <w:rsid w:val="001E165B"/>
    <w:rsid w:val="001E18A8"/>
    <w:rsid w:val="001E1BC6"/>
    <w:rsid w:val="001E1BED"/>
    <w:rsid w:val="001E3255"/>
    <w:rsid w:val="001E354A"/>
    <w:rsid w:val="001E38F6"/>
    <w:rsid w:val="001E3939"/>
    <w:rsid w:val="001E3AD2"/>
    <w:rsid w:val="001E3D97"/>
    <w:rsid w:val="001E41F4"/>
    <w:rsid w:val="001E424E"/>
    <w:rsid w:val="001E48EA"/>
    <w:rsid w:val="001E4BE2"/>
    <w:rsid w:val="001E5082"/>
    <w:rsid w:val="001E5E2F"/>
    <w:rsid w:val="001E6540"/>
    <w:rsid w:val="001E7030"/>
    <w:rsid w:val="001E742F"/>
    <w:rsid w:val="001E77C4"/>
    <w:rsid w:val="001E79AB"/>
    <w:rsid w:val="001E7DE5"/>
    <w:rsid w:val="001F12F0"/>
    <w:rsid w:val="001F1636"/>
    <w:rsid w:val="001F183B"/>
    <w:rsid w:val="001F1C6C"/>
    <w:rsid w:val="001F23BB"/>
    <w:rsid w:val="001F2551"/>
    <w:rsid w:val="001F2A67"/>
    <w:rsid w:val="001F2B88"/>
    <w:rsid w:val="001F2C08"/>
    <w:rsid w:val="001F2C49"/>
    <w:rsid w:val="001F418C"/>
    <w:rsid w:val="001F5268"/>
    <w:rsid w:val="001F538A"/>
    <w:rsid w:val="002002EB"/>
    <w:rsid w:val="002005B2"/>
    <w:rsid w:val="0020090C"/>
    <w:rsid w:val="00200A99"/>
    <w:rsid w:val="002011D6"/>
    <w:rsid w:val="0020193F"/>
    <w:rsid w:val="00201FA1"/>
    <w:rsid w:val="00202568"/>
    <w:rsid w:val="00202B06"/>
    <w:rsid w:val="00202B50"/>
    <w:rsid w:val="00202D2A"/>
    <w:rsid w:val="00202D9F"/>
    <w:rsid w:val="0020306C"/>
    <w:rsid w:val="002035D8"/>
    <w:rsid w:val="002039D4"/>
    <w:rsid w:val="002042E7"/>
    <w:rsid w:val="002044F6"/>
    <w:rsid w:val="00204868"/>
    <w:rsid w:val="00204D5F"/>
    <w:rsid w:val="00205941"/>
    <w:rsid w:val="00205981"/>
    <w:rsid w:val="00205EBD"/>
    <w:rsid w:val="0020681D"/>
    <w:rsid w:val="002069F5"/>
    <w:rsid w:val="00206DDA"/>
    <w:rsid w:val="0020704B"/>
    <w:rsid w:val="0020726C"/>
    <w:rsid w:val="00207488"/>
    <w:rsid w:val="002079BD"/>
    <w:rsid w:val="0021070D"/>
    <w:rsid w:val="002107CD"/>
    <w:rsid w:val="00213114"/>
    <w:rsid w:val="0021378E"/>
    <w:rsid w:val="002148A1"/>
    <w:rsid w:val="0021531B"/>
    <w:rsid w:val="002154FD"/>
    <w:rsid w:val="00215AFB"/>
    <w:rsid w:val="00215C26"/>
    <w:rsid w:val="002164AA"/>
    <w:rsid w:val="00216669"/>
    <w:rsid w:val="00216750"/>
    <w:rsid w:val="00216FD8"/>
    <w:rsid w:val="002174AD"/>
    <w:rsid w:val="00217C00"/>
    <w:rsid w:val="00217EF2"/>
    <w:rsid w:val="00220119"/>
    <w:rsid w:val="002205A2"/>
    <w:rsid w:val="00220A8A"/>
    <w:rsid w:val="0022113F"/>
    <w:rsid w:val="002222EE"/>
    <w:rsid w:val="002229A9"/>
    <w:rsid w:val="00222C38"/>
    <w:rsid w:val="00222EE6"/>
    <w:rsid w:val="00222FD1"/>
    <w:rsid w:val="002238D7"/>
    <w:rsid w:val="00223977"/>
    <w:rsid w:val="00224226"/>
    <w:rsid w:val="00225108"/>
    <w:rsid w:val="002251E7"/>
    <w:rsid w:val="00225D7A"/>
    <w:rsid w:val="00225DDF"/>
    <w:rsid w:val="00226ACF"/>
    <w:rsid w:val="00226F1D"/>
    <w:rsid w:val="0022774D"/>
    <w:rsid w:val="00230518"/>
    <w:rsid w:val="002305E0"/>
    <w:rsid w:val="0023074D"/>
    <w:rsid w:val="002307A1"/>
    <w:rsid w:val="00230C0D"/>
    <w:rsid w:val="00230D3D"/>
    <w:rsid w:val="002315E6"/>
    <w:rsid w:val="002318F8"/>
    <w:rsid w:val="00231F1C"/>
    <w:rsid w:val="00231F71"/>
    <w:rsid w:val="002320ED"/>
    <w:rsid w:val="00233492"/>
    <w:rsid w:val="00233B64"/>
    <w:rsid w:val="00233EAA"/>
    <w:rsid w:val="00233F1F"/>
    <w:rsid w:val="00233FCA"/>
    <w:rsid w:val="00234013"/>
    <w:rsid w:val="00234650"/>
    <w:rsid w:val="002346B9"/>
    <w:rsid w:val="0023473B"/>
    <w:rsid w:val="00234870"/>
    <w:rsid w:val="00234B64"/>
    <w:rsid w:val="00234C1C"/>
    <w:rsid w:val="002353E4"/>
    <w:rsid w:val="00235522"/>
    <w:rsid w:val="00236464"/>
    <w:rsid w:val="002364C9"/>
    <w:rsid w:val="0023657D"/>
    <w:rsid w:val="00236E93"/>
    <w:rsid w:val="002371AE"/>
    <w:rsid w:val="00237254"/>
    <w:rsid w:val="00240818"/>
    <w:rsid w:val="00241985"/>
    <w:rsid w:val="002421CB"/>
    <w:rsid w:val="00242481"/>
    <w:rsid w:val="0024270B"/>
    <w:rsid w:val="00242965"/>
    <w:rsid w:val="0024310F"/>
    <w:rsid w:val="0024336C"/>
    <w:rsid w:val="00243C9D"/>
    <w:rsid w:val="002445BD"/>
    <w:rsid w:val="0024507E"/>
    <w:rsid w:val="002452CF"/>
    <w:rsid w:val="00245336"/>
    <w:rsid w:val="00245B0A"/>
    <w:rsid w:val="00246271"/>
    <w:rsid w:val="00246356"/>
    <w:rsid w:val="00246CE9"/>
    <w:rsid w:val="00246FDE"/>
    <w:rsid w:val="0025029F"/>
    <w:rsid w:val="002508C5"/>
    <w:rsid w:val="00250A62"/>
    <w:rsid w:val="00251667"/>
    <w:rsid w:val="002517A0"/>
    <w:rsid w:val="002518AA"/>
    <w:rsid w:val="002519A2"/>
    <w:rsid w:val="00252321"/>
    <w:rsid w:val="00252350"/>
    <w:rsid w:val="00252AB3"/>
    <w:rsid w:val="00252BB9"/>
    <w:rsid w:val="00253114"/>
    <w:rsid w:val="0025395C"/>
    <w:rsid w:val="00253B15"/>
    <w:rsid w:val="00254515"/>
    <w:rsid w:val="00254A9E"/>
    <w:rsid w:val="00254D77"/>
    <w:rsid w:val="00254E0D"/>
    <w:rsid w:val="00255C61"/>
    <w:rsid w:val="00255EB8"/>
    <w:rsid w:val="00256542"/>
    <w:rsid w:val="002567E5"/>
    <w:rsid w:val="00256AC1"/>
    <w:rsid w:val="00256C92"/>
    <w:rsid w:val="00256D38"/>
    <w:rsid w:val="00257277"/>
    <w:rsid w:val="00257327"/>
    <w:rsid w:val="0025765B"/>
    <w:rsid w:val="0025776F"/>
    <w:rsid w:val="00257990"/>
    <w:rsid w:val="0026009D"/>
    <w:rsid w:val="002601F4"/>
    <w:rsid w:val="00260D18"/>
    <w:rsid w:val="00261D6E"/>
    <w:rsid w:val="00261F97"/>
    <w:rsid w:val="0026239A"/>
    <w:rsid w:val="002624B3"/>
    <w:rsid w:val="002626AF"/>
    <w:rsid w:val="00262BD3"/>
    <w:rsid w:val="00262F81"/>
    <w:rsid w:val="0026338A"/>
    <w:rsid w:val="00263646"/>
    <w:rsid w:val="00263EF1"/>
    <w:rsid w:val="00263EFD"/>
    <w:rsid w:val="00264D35"/>
    <w:rsid w:val="0026501A"/>
    <w:rsid w:val="00265489"/>
    <w:rsid w:val="0026555F"/>
    <w:rsid w:val="00265B84"/>
    <w:rsid w:val="00265E95"/>
    <w:rsid w:val="00265FA5"/>
    <w:rsid w:val="002660EC"/>
    <w:rsid w:val="00266201"/>
    <w:rsid w:val="002662DD"/>
    <w:rsid w:val="00266BD8"/>
    <w:rsid w:val="00266F2A"/>
    <w:rsid w:val="00267482"/>
    <w:rsid w:val="00267532"/>
    <w:rsid w:val="002677F0"/>
    <w:rsid w:val="00267EEA"/>
    <w:rsid w:val="00270315"/>
    <w:rsid w:val="00270637"/>
    <w:rsid w:val="00270893"/>
    <w:rsid w:val="00270F63"/>
    <w:rsid w:val="002710D1"/>
    <w:rsid w:val="002718EE"/>
    <w:rsid w:val="00271F4C"/>
    <w:rsid w:val="00272227"/>
    <w:rsid w:val="0027402A"/>
    <w:rsid w:val="00274336"/>
    <w:rsid w:val="0027459C"/>
    <w:rsid w:val="002749BD"/>
    <w:rsid w:val="002749DA"/>
    <w:rsid w:val="00274EBD"/>
    <w:rsid w:val="00275BB0"/>
    <w:rsid w:val="00275D5E"/>
    <w:rsid w:val="00275E36"/>
    <w:rsid w:val="002765A0"/>
    <w:rsid w:val="0027665C"/>
    <w:rsid w:val="0027781A"/>
    <w:rsid w:val="00277AAD"/>
    <w:rsid w:val="00277B4E"/>
    <w:rsid w:val="00277EC6"/>
    <w:rsid w:val="00280E4F"/>
    <w:rsid w:val="00280F34"/>
    <w:rsid w:val="0028136F"/>
    <w:rsid w:val="00281752"/>
    <w:rsid w:val="00282301"/>
    <w:rsid w:val="00282662"/>
    <w:rsid w:val="00283102"/>
    <w:rsid w:val="00283482"/>
    <w:rsid w:val="002836C2"/>
    <w:rsid w:val="00283A02"/>
    <w:rsid w:val="00284227"/>
    <w:rsid w:val="00285B92"/>
    <w:rsid w:val="00286CA6"/>
    <w:rsid w:val="002873F8"/>
    <w:rsid w:val="00287428"/>
    <w:rsid w:val="002876AE"/>
    <w:rsid w:val="00290324"/>
    <w:rsid w:val="0029084E"/>
    <w:rsid w:val="00290DC9"/>
    <w:rsid w:val="00291901"/>
    <w:rsid w:val="00291CD9"/>
    <w:rsid w:val="00291EF0"/>
    <w:rsid w:val="00292022"/>
    <w:rsid w:val="002923A0"/>
    <w:rsid w:val="00292555"/>
    <w:rsid w:val="002927B5"/>
    <w:rsid w:val="002928D7"/>
    <w:rsid w:val="00292970"/>
    <w:rsid w:val="00292D90"/>
    <w:rsid w:val="002938F0"/>
    <w:rsid w:val="00294DBC"/>
    <w:rsid w:val="0029503A"/>
    <w:rsid w:val="002950F8"/>
    <w:rsid w:val="002951E9"/>
    <w:rsid w:val="0029571C"/>
    <w:rsid w:val="00295FB5"/>
    <w:rsid w:val="002966BB"/>
    <w:rsid w:val="00296D04"/>
    <w:rsid w:val="00297420"/>
    <w:rsid w:val="00297503"/>
    <w:rsid w:val="002A015B"/>
    <w:rsid w:val="002A0577"/>
    <w:rsid w:val="002A064D"/>
    <w:rsid w:val="002A0AC0"/>
    <w:rsid w:val="002A1247"/>
    <w:rsid w:val="002A13EE"/>
    <w:rsid w:val="002A1AF5"/>
    <w:rsid w:val="002A1D99"/>
    <w:rsid w:val="002A246D"/>
    <w:rsid w:val="002A2776"/>
    <w:rsid w:val="002A2CE2"/>
    <w:rsid w:val="002A2E0D"/>
    <w:rsid w:val="002A2E3C"/>
    <w:rsid w:val="002A36EB"/>
    <w:rsid w:val="002A37BD"/>
    <w:rsid w:val="002A3BA9"/>
    <w:rsid w:val="002A3EC2"/>
    <w:rsid w:val="002A4445"/>
    <w:rsid w:val="002A4571"/>
    <w:rsid w:val="002A482B"/>
    <w:rsid w:val="002A4832"/>
    <w:rsid w:val="002A48AC"/>
    <w:rsid w:val="002A4CD7"/>
    <w:rsid w:val="002A500F"/>
    <w:rsid w:val="002A5C70"/>
    <w:rsid w:val="002A5D76"/>
    <w:rsid w:val="002A6013"/>
    <w:rsid w:val="002A62C3"/>
    <w:rsid w:val="002A654D"/>
    <w:rsid w:val="002A65A7"/>
    <w:rsid w:val="002A696F"/>
    <w:rsid w:val="002A6D49"/>
    <w:rsid w:val="002A6FF0"/>
    <w:rsid w:val="002A71A0"/>
    <w:rsid w:val="002B014F"/>
    <w:rsid w:val="002B0150"/>
    <w:rsid w:val="002B0869"/>
    <w:rsid w:val="002B120F"/>
    <w:rsid w:val="002B129C"/>
    <w:rsid w:val="002B14F2"/>
    <w:rsid w:val="002B16C1"/>
    <w:rsid w:val="002B1D0E"/>
    <w:rsid w:val="002B1E9A"/>
    <w:rsid w:val="002B2CFF"/>
    <w:rsid w:val="002B2E06"/>
    <w:rsid w:val="002B3684"/>
    <w:rsid w:val="002B36E3"/>
    <w:rsid w:val="002B381D"/>
    <w:rsid w:val="002B48D8"/>
    <w:rsid w:val="002B4B6D"/>
    <w:rsid w:val="002B4E21"/>
    <w:rsid w:val="002B53E5"/>
    <w:rsid w:val="002B564F"/>
    <w:rsid w:val="002B584F"/>
    <w:rsid w:val="002B6112"/>
    <w:rsid w:val="002B6AF1"/>
    <w:rsid w:val="002B739E"/>
    <w:rsid w:val="002B73BF"/>
    <w:rsid w:val="002B7707"/>
    <w:rsid w:val="002B78D3"/>
    <w:rsid w:val="002B7ACC"/>
    <w:rsid w:val="002B7FF1"/>
    <w:rsid w:val="002C0212"/>
    <w:rsid w:val="002C0C4F"/>
    <w:rsid w:val="002C1808"/>
    <w:rsid w:val="002C1957"/>
    <w:rsid w:val="002C1D6F"/>
    <w:rsid w:val="002C2075"/>
    <w:rsid w:val="002C2CEC"/>
    <w:rsid w:val="002C3173"/>
    <w:rsid w:val="002C342A"/>
    <w:rsid w:val="002C3483"/>
    <w:rsid w:val="002C359F"/>
    <w:rsid w:val="002C4D20"/>
    <w:rsid w:val="002C50C4"/>
    <w:rsid w:val="002C54F6"/>
    <w:rsid w:val="002C5707"/>
    <w:rsid w:val="002C5A27"/>
    <w:rsid w:val="002C5E19"/>
    <w:rsid w:val="002C6577"/>
    <w:rsid w:val="002C67BE"/>
    <w:rsid w:val="002C6DD2"/>
    <w:rsid w:val="002C77DF"/>
    <w:rsid w:val="002C7821"/>
    <w:rsid w:val="002C78CA"/>
    <w:rsid w:val="002D0393"/>
    <w:rsid w:val="002D062A"/>
    <w:rsid w:val="002D06A7"/>
    <w:rsid w:val="002D07F3"/>
    <w:rsid w:val="002D0855"/>
    <w:rsid w:val="002D0954"/>
    <w:rsid w:val="002D0E74"/>
    <w:rsid w:val="002D12D2"/>
    <w:rsid w:val="002D1706"/>
    <w:rsid w:val="002D197E"/>
    <w:rsid w:val="002D1CE4"/>
    <w:rsid w:val="002D250E"/>
    <w:rsid w:val="002D2744"/>
    <w:rsid w:val="002D2DA3"/>
    <w:rsid w:val="002D2F80"/>
    <w:rsid w:val="002D2FCC"/>
    <w:rsid w:val="002D32C3"/>
    <w:rsid w:val="002D3369"/>
    <w:rsid w:val="002D33F3"/>
    <w:rsid w:val="002D38BE"/>
    <w:rsid w:val="002D3FDC"/>
    <w:rsid w:val="002D4221"/>
    <w:rsid w:val="002D4892"/>
    <w:rsid w:val="002D547A"/>
    <w:rsid w:val="002D57B0"/>
    <w:rsid w:val="002D61D6"/>
    <w:rsid w:val="002D6450"/>
    <w:rsid w:val="002D6A6C"/>
    <w:rsid w:val="002D79F7"/>
    <w:rsid w:val="002D7B05"/>
    <w:rsid w:val="002D7C12"/>
    <w:rsid w:val="002E0010"/>
    <w:rsid w:val="002E00A1"/>
    <w:rsid w:val="002E0197"/>
    <w:rsid w:val="002E1776"/>
    <w:rsid w:val="002E18F7"/>
    <w:rsid w:val="002E1C48"/>
    <w:rsid w:val="002E1E09"/>
    <w:rsid w:val="002E2564"/>
    <w:rsid w:val="002E2AFF"/>
    <w:rsid w:val="002E2B65"/>
    <w:rsid w:val="002E2E50"/>
    <w:rsid w:val="002E31FC"/>
    <w:rsid w:val="002E34AC"/>
    <w:rsid w:val="002E3567"/>
    <w:rsid w:val="002E3B0E"/>
    <w:rsid w:val="002E3EFB"/>
    <w:rsid w:val="002E4027"/>
    <w:rsid w:val="002E40D9"/>
    <w:rsid w:val="002E459B"/>
    <w:rsid w:val="002E4B04"/>
    <w:rsid w:val="002E4F06"/>
    <w:rsid w:val="002E5081"/>
    <w:rsid w:val="002E50D6"/>
    <w:rsid w:val="002E5532"/>
    <w:rsid w:val="002E5609"/>
    <w:rsid w:val="002E5AE8"/>
    <w:rsid w:val="002F0230"/>
    <w:rsid w:val="002F02F7"/>
    <w:rsid w:val="002F0981"/>
    <w:rsid w:val="002F0D37"/>
    <w:rsid w:val="002F133A"/>
    <w:rsid w:val="002F1A91"/>
    <w:rsid w:val="002F1B90"/>
    <w:rsid w:val="002F1E24"/>
    <w:rsid w:val="002F2C26"/>
    <w:rsid w:val="002F2D19"/>
    <w:rsid w:val="002F3DA5"/>
    <w:rsid w:val="002F3DFC"/>
    <w:rsid w:val="002F488F"/>
    <w:rsid w:val="002F4A64"/>
    <w:rsid w:val="002F547C"/>
    <w:rsid w:val="002F5CFC"/>
    <w:rsid w:val="002F67FA"/>
    <w:rsid w:val="002F6D35"/>
    <w:rsid w:val="002F6F72"/>
    <w:rsid w:val="002F75C2"/>
    <w:rsid w:val="002F77B4"/>
    <w:rsid w:val="002F795B"/>
    <w:rsid w:val="002F7B33"/>
    <w:rsid w:val="00300E37"/>
    <w:rsid w:val="00300E52"/>
    <w:rsid w:val="0030196B"/>
    <w:rsid w:val="00301EBB"/>
    <w:rsid w:val="003038F2"/>
    <w:rsid w:val="0030447F"/>
    <w:rsid w:val="0030511A"/>
    <w:rsid w:val="00305B76"/>
    <w:rsid w:val="0030603E"/>
    <w:rsid w:val="00306A44"/>
    <w:rsid w:val="00306A63"/>
    <w:rsid w:val="00306DD8"/>
    <w:rsid w:val="003078D2"/>
    <w:rsid w:val="003102C7"/>
    <w:rsid w:val="0031046D"/>
    <w:rsid w:val="0031063C"/>
    <w:rsid w:val="00310722"/>
    <w:rsid w:val="0031077C"/>
    <w:rsid w:val="003109D0"/>
    <w:rsid w:val="00310C11"/>
    <w:rsid w:val="00311EDF"/>
    <w:rsid w:val="00312054"/>
    <w:rsid w:val="0031249A"/>
    <w:rsid w:val="00312F3A"/>
    <w:rsid w:val="003134AB"/>
    <w:rsid w:val="00313798"/>
    <w:rsid w:val="003137F7"/>
    <w:rsid w:val="00313A1F"/>
    <w:rsid w:val="00313FF8"/>
    <w:rsid w:val="003144F2"/>
    <w:rsid w:val="0031452E"/>
    <w:rsid w:val="00314E25"/>
    <w:rsid w:val="00314EA2"/>
    <w:rsid w:val="003155F9"/>
    <w:rsid w:val="003159DB"/>
    <w:rsid w:val="003169A0"/>
    <w:rsid w:val="00317870"/>
    <w:rsid w:val="00317A00"/>
    <w:rsid w:val="00317C8F"/>
    <w:rsid w:val="003200E2"/>
    <w:rsid w:val="00320D8F"/>
    <w:rsid w:val="0032107F"/>
    <w:rsid w:val="003214F2"/>
    <w:rsid w:val="0032178E"/>
    <w:rsid w:val="00321B84"/>
    <w:rsid w:val="003223F2"/>
    <w:rsid w:val="00322697"/>
    <w:rsid w:val="00322AF5"/>
    <w:rsid w:val="00323266"/>
    <w:rsid w:val="003237F3"/>
    <w:rsid w:val="00323855"/>
    <w:rsid w:val="00323C48"/>
    <w:rsid w:val="00323F82"/>
    <w:rsid w:val="00323F86"/>
    <w:rsid w:val="0032428D"/>
    <w:rsid w:val="00324431"/>
    <w:rsid w:val="00324806"/>
    <w:rsid w:val="003251A8"/>
    <w:rsid w:val="00325522"/>
    <w:rsid w:val="003255F3"/>
    <w:rsid w:val="00325D96"/>
    <w:rsid w:val="00326267"/>
    <w:rsid w:val="0032693A"/>
    <w:rsid w:val="00326AA3"/>
    <w:rsid w:val="00326AF9"/>
    <w:rsid w:val="00326B3F"/>
    <w:rsid w:val="00326BBE"/>
    <w:rsid w:val="00326BD8"/>
    <w:rsid w:val="0032712C"/>
    <w:rsid w:val="00327284"/>
    <w:rsid w:val="003274D7"/>
    <w:rsid w:val="00327F66"/>
    <w:rsid w:val="00330C94"/>
    <w:rsid w:val="00330CFA"/>
    <w:rsid w:val="00332367"/>
    <w:rsid w:val="003325A2"/>
    <w:rsid w:val="00332B72"/>
    <w:rsid w:val="00332F25"/>
    <w:rsid w:val="00333589"/>
    <w:rsid w:val="00333FF7"/>
    <w:rsid w:val="00334822"/>
    <w:rsid w:val="003348F1"/>
    <w:rsid w:val="00335068"/>
    <w:rsid w:val="003353BD"/>
    <w:rsid w:val="00335986"/>
    <w:rsid w:val="003359DD"/>
    <w:rsid w:val="00335B38"/>
    <w:rsid w:val="00335BE4"/>
    <w:rsid w:val="00335E2E"/>
    <w:rsid w:val="0033653C"/>
    <w:rsid w:val="003368CC"/>
    <w:rsid w:val="00337711"/>
    <w:rsid w:val="00337FB8"/>
    <w:rsid w:val="00340087"/>
    <w:rsid w:val="00340211"/>
    <w:rsid w:val="00340219"/>
    <w:rsid w:val="00340298"/>
    <w:rsid w:val="003402D8"/>
    <w:rsid w:val="00340971"/>
    <w:rsid w:val="00340AF3"/>
    <w:rsid w:val="00340E5C"/>
    <w:rsid w:val="00340E91"/>
    <w:rsid w:val="00341413"/>
    <w:rsid w:val="00341A0D"/>
    <w:rsid w:val="00342356"/>
    <w:rsid w:val="00342793"/>
    <w:rsid w:val="003428C9"/>
    <w:rsid w:val="00342961"/>
    <w:rsid w:val="00342DA9"/>
    <w:rsid w:val="00342F4C"/>
    <w:rsid w:val="003432DB"/>
    <w:rsid w:val="003433C6"/>
    <w:rsid w:val="00343588"/>
    <w:rsid w:val="00343627"/>
    <w:rsid w:val="003440F0"/>
    <w:rsid w:val="0034439C"/>
    <w:rsid w:val="003446E9"/>
    <w:rsid w:val="00344948"/>
    <w:rsid w:val="00344B64"/>
    <w:rsid w:val="00345562"/>
    <w:rsid w:val="0034583B"/>
    <w:rsid w:val="003458BE"/>
    <w:rsid w:val="00345A5F"/>
    <w:rsid w:val="00345BE2"/>
    <w:rsid w:val="00346FAA"/>
    <w:rsid w:val="00347190"/>
    <w:rsid w:val="00347261"/>
    <w:rsid w:val="00347C7E"/>
    <w:rsid w:val="00347D37"/>
    <w:rsid w:val="00347D97"/>
    <w:rsid w:val="0035094A"/>
    <w:rsid w:val="00351444"/>
    <w:rsid w:val="00351519"/>
    <w:rsid w:val="00351D12"/>
    <w:rsid w:val="00353AF5"/>
    <w:rsid w:val="00353BEA"/>
    <w:rsid w:val="00353D8D"/>
    <w:rsid w:val="00354296"/>
    <w:rsid w:val="00354639"/>
    <w:rsid w:val="00354B92"/>
    <w:rsid w:val="003551E3"/>
    <w:rsid w:val="00355E55"/>
    <w:rsid w:val="00355F96"/>
    <w:rsid w:val="00356026"/>
    <w:rsid w:val="00356228"/>
    <w:rsid w:val="00356351"/>
    <w:rsid w:val="00356789"/>
    <w:rsid w:val="00356FAC"/>
    <w:rsid w:val="0035732A"/>
    <w:rsid w:val="0035753B"/>
    <w:rsid w:val="003577C7"/>
    <w:rsid w:val="003605DD"/>
    <w:rsid w:val="0036065D"/>
    <w:rsid w:val="00360A0C"/>
    <w:rsid w:val="003617C8"/>
    <w:rsid w:val="00361958"/>
    <w:rsid w:val="00361EEF"/>
    <w:rsid w:val="003626A0"/>
    <w:rsid w:val="003629B5"/>
    <w:rsid w:val="00363431"/>
    <w:rsid w:val="003635AD"/>
    <w:rsid w:val="00363AD0"/>
    <w:rsid w:val="00363C5B"/>
    <w:rsid w:val="00363FCE"/>
    <w:rsid w:val="0036437D"/>
    <w:rsid w:val="003643A5"/>
    <w:rsid w:val="00364571"/>
    <w:rsid w:val="00364671"/>
    <w:rsid w:val="00364CA2"/>
    <w:rsid w:val="00364DC9"/>
    <w:rsid w:val="00365692"/>
    <w:rsid w:val="003659B2"/>
    <w:rsid w:val="00365F61"/>
    <w:rsid w:val="00366C02"/>
    <w:rsid w:val="00366D02"/>
    <w:rsid w:val="00366FA0"/>
    <w:rsid w:val="0036718F"/>
    <w:rsid w:val="00367E2C"/>
    <w:rsid w:val="00367F71"/>
    <w:rsid w:val="00370AC5"/>
    <w:rsid w:val="00370BC6"/>
    <w:rsid w:val="00370CE6"/>
    <w:rsid w:val="00370D68"/>
    <w:rsid w:val="003715D3"/>
    <w:rsid w:val="00371C31"/>
    <w:rsid w:val="003724E6"/>
    <w:rsid w:val="00372C32"/>
    <w:rsid w:val="00373F1C"/>
    <w:rsid w:val="00374225"/>
    <w:rsid w:val="0037437F"/>
    <w:rsid w:val="0037483F"/>
    <w:rsid w:val="00374944"/>
    <w:rsid w:val="00374983"/>
    <w:rsid w:val="003755F4"/>
    <w:rsid w:val="003756FF"/>
    <w:rsid w:val="00376130"/>
    <w:rsid w:val="0037645A"/>
    <w:rsid w:val="00376694"/>
    <w:rsid w:val="00376E6A"/>
    <w:rsid w:val="00377164"/>
    <w:rsid w:val="00377655"/>
    <w:rsid w:val="0037798C"/>
    <w:rsid w:val="00377BF2"/>
    <w:rsid w:val="00377C08"/>
    <w:rsid w:val="00377C8F"/>
    <w:rsid w:val="00377DDE"/>
    <w:rsid w:val="00380C7E"/>
    <w:rsid w:val="00380D7B"/>
    <w:rsid w:val="003811A5"/>
    <w:rsid w:val="00381378"/>
    <w:rsid w:val="0038189C"/>
    <w:rsid w:val="00381BC2"/>
    <w:rsid w:val="003827BF"/>
    <w:rsid w:val="00382CF5"/>
    <w:rsid w:val="00382D05"/>
    <w:rsid w:val="003830DD"/>
    <w:rsid w:val="00383103"/>
    <w:rsid w:val="00383ED1"/>
    <w:rsid w:val="003840C6"/>
    <w:rsid w:val="0038435B"/>
    <w:rsid w:val="003845DA"/>
    <w:rsid w:val="003848C9"/>
    <w:rsid w:val="00384F38"/>
    <w:rsid w:val="00384F68"/>
    <w:rsid w:val="00385418"/>
    <w:rsid w:val="003855FE"/>
    <w:rsid w:val="0038598E"/>
    <w:rsid w:val="00385B7C"/>
    <w:rsid w:val="00385F69"/>
    <w:rsid w:val="0038625A"/>
    <w:rsid w:val="003864EB"/>
    <w:rsid w:val="00386634"/>
    <w:rsid w:val="00386992"/>
    <w:rsid w:val="003879D8"/>
    <w:rsid w:val="00387C42"/>
    <w:rsid w:val="00387F05"/>
    <w:rsid w:val="003903D2"/>
    <w:rsid w:val="00390565"/>
    <w:rsid w:val="003906C6"/>
    <w:rsid w:val="00390E16"/>
    <w:rsid w:val="00391EDD"/>
    <w:rsid w:val="0039284E"/>
    <w:rsid w:val="00392C6E"/>
    <w:rsid w:val="003933F2"/>
    <w:rsid w:val="003940E1"/>
    <w:rsid w:val="003941D6"/>
    <w:rsid w:val="00394203"/>
    <w:rsid w:val="0039484A"/>
    <w:rsid w:val="0039486E"/>
    <w:rsid w:val="003954C3"/>
    <w:rsid w:val="003956FE"/>
    <w:rsid w:val="003957D4"/>
    <w:rsid w:val="00395B2D"/>
    <w:rsid w:val="00395FB4"/>
    <w:rsid w:val="003968B0"/>
    <w:rsid w:val="00396B82"/>
    <w:rsid w:val="0039744A"/>
    <w:rsid w:val="003979BC"/>
    <w:rsid w:val="00397DA5"/>
    <w:rsid w:val="003A0842"/>
    <w:rsid w:val="003A1426"/>
    <w:rsid w:val="003A3041"/>
    <w:rsid w:val="003A3763"/>
    <w:rsid w:val="003A3B04"/>
    <w:rsid w:val="003A3C02"/>
    <w:rsid w:val="003A3E6F"/>
    <w:rsid w:val="003A3F6D"/>
    <w:rsid w:val="003A4B4E"/>
    <w:rsid w:val="003A4BE9"/>
    <w:rsid w:val="003A4C86"/>
    <w:rsid w:val="003A55A1"/>
    <w:rsid w:val="003A599E"/>
    <w:rsid w:val="003A5B2B"/>
    <w:rsid w:val="003A5C23"/>
    <w:rsid w:val="003A5CB1"/>
    <w:rsid w:val="003A5E73"/>
    <w:rsid w:val="003A5F42"/>
    <w:rsid w:val="003A644C"/>
    <w:rsid w:val="003A671F"/>
    <w:rsid w:val="003A6722"/>
    <w:rsid w:val="003A6A3C"/>
    <w:rsid w:val="003A6A99"/>
    <w:rsid w:val="003A72AA"/>
    <w:rsid w:val="003A768B"/>
    <w:rsid w:val="003A78DB"/>
    <w:rsid w:val="003A7A8E"/>
    <w:rsid w:val="003A7DBE"/>
    <w:rsid w:val="003B04BF"/>
    <w:rsid w:val="003B089A"/>
    <w:rsid w:val="003B11F5"/>
    <w:rsid w:val="003B14AF"/>
    <w:rsid w:val="003B1752"/>
    <w:rsid w:val="003B1B9F"/>
    <w:rsid w:val="003B1DE4"/>
    <w:rsid w:val="003B1DE7"/>
    <w:rsid w:val="003B2365"/>
    <w:rsid w:val="003B2C8B"/>
    <w:rsid w:val="003B3FD4"/>
    <w:rsid w:val="003B410B"/>
    <w:rsid w:val="003B48D3"/>
    <w:rsid w:val="003B5B8F"/>
    <w:rsid w:val="003B5E65"/>
    <w:rsid w:val="003B6265"/>
    <w:rsid w:val="003B6C33"/>
    <w:rsid w:val="003B6D45"/>
    <w:rsid w:val="003B6EAC"/>
    <w:rsid w:val="003B707F"/>
    <w:rsid w:val="003B79CB"/>
    <w:rsid w:val="003B7F28"/>
    <w:rsid w:val="003C030A"/>
    <w:rsid w:val="003C0346"/>
    <w:rsid w:val="003C03A1"/>
    <w:rsid w:val="003C0CB3"/>
    <w:rsid w:val="003C0DE0"/>
    <w:rsid w:val="003C15E0"/>
    <w:rsid w:val="003C1626"/>
    <w:rsid w:val="003C237F"/>
    <w:rsid w:val="003C2EC4"/>
    <w:rsid w:val="003C3122"/>
    <w:rsid w:val="003C313A"/>
    <w:rsid w:val="003C3603"/>
    <w:rsid w:val="003C36E6"/>
    <w:rsid w:val="003C3EB8"/>
    <w:rsid w:val="003C4089"/>
    <w:rsid w:val="003C42F4"/>
    <w:rsid w:val="003C520A"/>
    <w:rsid w:val="003C52AE"/>
    <w:rsid w:val="003C6047"/>
    <w:rsid w:val="003C63E8"/>
    <w:rsid w:val="003C65A7"/>
    <w:rsid w:val="003C6872"/>
    <w:rsid w:val="003C6B2D"/>
    <w:rsid w:val="003C6ECD"/>
    <w:rsid w:val="003C7359"/>
    <w:rsid w:val="003C755A"/>
    <w:rsid w:val="003C75C6"/>
    <w:rsid w:val="003C76DC"/>
    <w:rsid w:val="003C7B30"/>
    <w:rsid w:val="003D0299"/>
    <w:rsid w:val="003D06F6"/>
    <w:rsid w:val="003D092E"/>
    <w:rsid w:val="003D0F0C"/>
    <w:rsid w:val="003D1391"/>
    <w:rsid w:val="003D146E"/>
    <w:rsid w:val="003D19C2"/>
    <w:rsid w:val="003D1C89"/>
    <w:rsid w:val="003D2021"/>
    <w:rsid w:val="003D21A4"/>
    <w:rsid w:val="003D356F"/>
    <w:rsid w:val="003D36D8"/>
    <w:rsid w:val="003D403F"/>
    <w:rsid w:val="003D4110"/>
    <w:rsid w:val="003D52B5"/>
    <w:rsid w:val="003D54A8"/>
    <w:rsid w:val="003D6A64"/>
    <w:rsid w:val="003D6B5B"/>
    <w:rsid w:val="003D796D"/>
    <w:rsid w:val="003D7FC4"/>
    <w:rsid w:val="003E0594"/>
    <w:rsid w:val="003E0BD8"/>
    <w:rsid w:val="003E152E"/>
    <w:rsid w:val="003E1815"/>
    <w:rsid w:val="003E2400"/>
    <w:rsid w:val="003E28BA"/>
    <w:rsid w:val="003E2994"/>
    <w:rsid w:val="003E2BF2"/>
    <w:rsid w:val="003E2D65"/>
    <w:rsid w:val="003E2EE6"/>
    <w:rsid w:val="003E33DE"/>
    <w:rsid w:val="003E390C"/>
    <w:rsid w:val="003E3A8C"/>
    <w:rsid w:val="003E3D05"/>
    <w:rsid w:val="003E4B11"/>
    <w:rsid w:val="003E4B32"/>
    <w:rsid w:val="003E59C5"/>
    <w:rsid w:val="003E5F8A"/>
    <w:rsid w:val="003E60C3"/>
    <w:rsid w:val="003E6396"/>
    <w:rsid w:val="003E70C1"/>
    <w:rsid w:val="003E7618"/>
    <w:rsid w:val="003E7CD7"/>
    <w:rsid w:val="003F08B3"/>
    <w:rsid w:val="003F0AB8"/>
    <w:rsid w:val="003F13D3"/>
    <w:rsid w:val="003F22ED"/>
    <w:rsid w:val="003F280B"/>
    <w:rsid w:val="003F2851"/>
    <w:rsid w:val="003F2A7E"/>
    <w:rsid w:val="003F2BAA"/>
    <w:rsid w:val="003F2DD2"/>
    <w:rsid w:val="003F2E2C"/>
    <w:rsid w:val="003F3878"/>
    <w:rsid w:val="003F3C12"/>
    <w:rsid w:val="003F4904"/>
    <w:rsid w:val="003F4C90"/>
    <w:rsid w:val="003F5518"/>
    <w:rsid w:val="003F583F"/>
    <w:rsid w:val="003F6057"/>
    <w:rsid w:val="003F6466"/>
    <w:rsid w:val="003F6D61"/>
    <w:rsid w:val="003F734B"/>
    <w:rsid w:val="003F7A19"/>
    <w:rsid w:val="003F7D07"/>
    <w:rsid w:val="003F7E52"/>
    <w:rsid w:val="00400228"/>
    <w:rsid w:val="004002C4"/>
    <w:rsid w:val="004005EB"/>
    <w:rsid w:val="004011C9"/>
    <w:rsid w:val="00401613"/>
    <w:rsid w:val="00401CEE"/>
    <w:rsid w:val="00401DA7"/>
    <w:rsid w:val="00401F9C"/>
    <w:rsid w:val="0040233B"/>
    <w:rsid w:val="0040242D"/>
    <w:rsid w:val="00402723"/>
    <w:rsid w:val="00402878"/>
    <w:rsid w:val="00402FD7"/>
    <w:rsid w:val="00403227"/>
    <w:rsid w:val="0040344E"/>
    <w:rsid w:val="00403578"/>
    <w:rsid w:val="004038E7"/>
    <w:rsid w:val="00403C1A"/>
    <w:rsid w:val="00403C51"/>
    <w:rsid w:val="00404403"/>
    <w:rsid w:val="0040454F"/>
    <w:rsid w:val="00404A17"/>
    <w:rsid w:val="00405AB9"/>
    <w:rsid w:val="00406302"/>
    <w:rsid w:val="0040677A"/>
    <w:rsid w:val="00406DA4"/>
    <w:rsid w:val="004073B5"/>
    <w:rsid w:val="00407D3A"/>
    <w:rsid w:val="00410056"/>
    <w:rsid w:val="00410226"/>
    <w:rsid w:val="00410392"/>
    <w:rsid w:val="0041078D"/>
    <w:rsid w:val="00410795"/>
    <w:rsid w:val="00410C6C"/>
    <w:rsid w:val="00410D8A"/>
    <w:rsid w:val="004112F8"/>
    <w:rsid w:val="004113E8"/>
    <w:rsid w:val="00411C34"/>
    <w:rsid w:val="00411D3B"/>
    <w:rsid w:val="00412265"/>
    <w:rsid w:val="00412B92"/>
    <w:rsid w:val="00412DD7"/>
    <w:rsid w:val="00413196"/>
    <w:rsid w:val="004135B5"/>
    <w:rsid w:val="00414124"/>
    <w:rsid w:val="00414174"/>
    <w:rsid w:val="00414511"/>
    <w:rsid w:val="004145D0"/>
    <w:rsid w:val="00414901"/>
    <w:rsid w:val="00415677"/>
    <w:rsid w:val="00416267"/>
    <w:rsid w:val="0041655D"/>
    <w:rsid w:val="0041662A"/>
    <w:rsid w:val="00416937"/>
    <w:rsid w:val="00416ABC"/>
    <w:rsid w:val="00416CE0"/>
    <w:rsid w:val="00416CFA"/>
    <w:rsid w:val="00416D34"/>
    <w:rsid w:val="004170C4"/>
    <w:rsid w:val="00417725"/>
    <w:rsid w:val="00420205"/>
    <w:rsid w:val="00420B7F"/>
    <w:rsid w:val="00420ECB"/>
    <w:rsid w:val="00421146"/>
    <w:rsid w:val="00422805"/>
    <w:rsid w:val="00422CD5"/>
    <w:rsid w:val="004246E3"/>
    <w:rsid w:val="00424A2D"/>
    <w:rsid w:val="00424A94"/>
    <w:rsid w:val="004250BC"/>
    <w:rsid w:val="0042579F"/>
    <w:rsid w:val="00425C9D"/>
    <w:rsid w:val="00425D84"/>
    <w:rsid w:val="00426319"/>
    <w:rsid w:val="00426427"/>
    <w:rsid w:val="00426708"/>
    <w:rsid w:val="00426719"/>
    <w:rsid w:val="00426B6A"/>
    <w:rsid w:val="00426B6B"/>
    <w:rsid w:val="00426F5D"/>
    <w:rsid w:val="0042724C"/>
    <w:rsid w:val="00427CCC"/>
    <w:rsid w:val="00430021"/>
    <w:rsid w:val="00430CF4"/>
    <w:rsid w:val="00430E20"/>
    <w:rsid w:val="0043175F"/>
    <w:rsid w:val="00431833"/>
    <w:rsid w:val="00431F1D"/>
    <w:rsid w:val="00432650"/>
    <w:rsid w:val="00432876"/>
    <w:rsid w:val="00432C21"/>
    <w:rsid w:val="00432CBE"/>
    <w:rsid w:val="00432FF1"/>
    <w:rsid w:val="004332C5"/>
    <w:rsid w:val="004332E8"/>
    <w:rsid w:val="00433EB9"/>
    <w:rsid w:val="00433FEB"/>
    <w:rsid w:val="00433FEC"/>
    <w:rsid w:val="00434003"/>
    <w:rsid w:val="004340DE"/>
    <w:rsid w:val="00434A89"/>
    <w:rsid w:val="00435252"/>
    <w:rsid w:val="00435272"/>
    <w:rsid w:val="00435357"/>
    <w:rsid w:val="00435489"/>
    <w:rsid w:val="004357E5"/>
    <w:rsid w:val="00435D6C"/>
    <w:rsid w:val="004366B9"/>
    <w:rsid w:val="00436BAB"/>
    <w:rsid w:val="00436EB0"/>
    <w:rsid w:val="00437561"/>
    <w:rsid w:val="0043759B"/>
    <w:rsid w:val="004375F9"/>
    <w:rsid w:val="0043794D"/>
    <w:rsid w:val="00437BD2"/>
    <w:rsid w:val="00437FFC"/>
    <w:rsid w:val="00440046"/>
    <w:rsid w:val="004405D7"/>
    <w:rsid w:val="00440600"/>
    <w:rsid w:val="0044079F"/>
    <w:rsid w:val="00441147"/>
    <w:rsid w:val="004414A3"/>
    <w:rsid w:val="004419AC"/>
    <w:rsid w:val="00441E52"/>
    <w:rsid w:val="00442085"/>
    <w:rsid w:val="004421ED"/>
    <w:rsid w:val="00442C21"/>
    <w:rsid w:val="00443219"/>
    <w:rsid w:val="004436A9"/>
    <w:rsid w:val="00443A8D"/>
    <w:rsid w:val="00443C93"/>
    <w:rsid w:val="00443F37"/>
    <w:rsid w:val="004442D8"/>
    <w:rsid w:val="00444443"/>
    <w:rsid w:val="004445F3"/>
    <w:rsid w:val="0044484C"/>
    <w:rsid w:val="00444AF8"/>
    <w:rsid w:val="0044528D"/>
    <w:rsid w:val="004454D8"/>
    <w:rsid w:val="004457F6"/>
    <w:rsid w:val="00446344"/>
    <w:rsid w:val="00446A5E"/>
    <w:rsid w:val="00446E2F"/>
    <w:rsid w:val="00447211"/>
    <w:rsid w:val="00447667"/>
    <w:rsid w:val="00447A30"/>
    <w:rsid w:val="00450283"/>
    <w:rsid w:val="004503A7"/>
    <w:rsid w:val="004509A5"/>
    <w:rsid w:val="004510C9"/>
    <w:rsid w:val="00451C88"/>
    <w:rsid w:val="004520C7"/>
    <w:rsid w:val="00452537"/>
    <w:rsid w:val="004528E2"/>
    <w:rsid w:val="00453A66"/>
    <w:rsid w:val="00453BE7"/>
    <w:rsid w:val="00454692"/>
    <w:rsid w:val="00454B10"/>
    <w:rsid w:val="00454DC6"/>
    <w:rsid w:val="00454F7E"/>
    <w:rsid w:val="00455926"/>
    <w:rsid w:val="00455B54"/>
    <w:rsid w:val="00456253"/>
    <w:rsid w:val="004562C4"/>
    <w:rsid w:val="00456C64"/>
    <w:rsid w:val="00456DDF"/>
    <w:rsid w:val="0045724C"/>
    <w:rsid w:val="00457A2E"/>
    <w:rsid w:val="00457DB0"/>
    <w:rsid w:val="00457DDB"/>
    <w:rsid w:val="00460468"/>
    <w:rsid w:val="00460843"/>
    <w:rsid w:val="004608CC"/>
    <w:rsid w:val="00460999"/>
    <w:rsid w:val="00460AB0"/>
    <w:rsid w:val="00460BFC"/>
    <w:rsid w:val="00460D75"/>
    <w:rsid w:val="0046154F"/>
    <w:rsid w:val="004617FF"/>
    <w:rsid w:val="00461EE7"/>
    <w:rsid w:val="00461F1F"/>
    <w:rsid w:val="004627FA"/>
    <w:rsid w:val="004629D3"/>
    <w:rsid w:val="00462E22"/>
    <w:rsid w:val="00463C86"/>
    <w:rsid w:val="00463F54"/>
    <w:rsid w:val="00464013"/>
    <w:rsid w:val="00464158"/>
    <w:rsid w:val="0046454F"/>
    <w:rsid w:val="0046461F"/>
    <w:rsid w:val="00464EA5"/>
    <w:rsid w:val="00465032"/>
    <w:rsid w:val="00466DDB"/>
    <w:rsid w:val="00467D43"/>
    <w:rsid w:val="00470537"/>
    <w:rsid w:val="004709EC"/>
    <w:rsid w:val="004715E3"/>
    <w:rsid w:val="0047169C"/>
    <w:rsid w:val="00471DED"/>
    <w:rsid w:val="00471FF4"/>
    <w:rsid w:val="004723AD"/>
    <w:rsid w:val="00472438"/>
    <w:rsid w:val="004725C7"/>
    <w:rsid w:val="004726A9"/>
    <w:rsid w:val="00472BF0"/>
    <w:rsid w:val="00473CC0"/>
    <w:rsid w:val="00474BDF"/>
    <w:rsid w:val="00474CCB"/>
    <w:rsid w:val="00474CD0"/>
    <w:rsid w:val="00474EB1"/>
    <w:rsid w:val="00474EBD"/>
    <w:rsid w:val="0047541B"/>
    <w:rsid w:val="00475AFA"/>
    <w:rsid w:val="00475B69"/>
    <w:rsid w:val="00475C7F"/>
    <w:rsid w:val="00475FCB"/>
    <w:rsid w:val="00476D78"/>
    <w:rsid w:val="00476F65"/>
    <w:rsid w:val="00477337"/>
    <w:rsid w:val="004774DA"/>
    <w:rsid w:val="00477B53"/>
    <w:rsid w:val="00477F22"/>
    <w:rsid w:val="00480036"/>
    <w:rsid w:val="004806B9"/>
    <w:rsid w:val="0048126F"/>
    <w:rsid w:val="0048140E"/>
    <w:rsid w:val="004816C7"/>
    <w:rsid w:val="00481AA9"/>
    <w:rsid w:val="00481D46"/>
    <w:rsid w:val="00481D78"/>
    <w:rsid w:val="00481F87"/>
    <w:rsid w:val="0048239E"/>
    <w:rsid w:val="00482683"/>
    <w:rsid w:val="00482D91"/>
    <w:rsid w:val="00483124"/>
    <w:rsid w:val="00484693"/>
    <w:rsid w:val="00484A1B"/>
    <w:rsid w:val="00484DDA"/>
    <w:rsid w:val="004850EE"/>
    <w:rsid w:val="004851F7"/>
    <w:rsid w:val="004857AD"/>
    <w:rsid w:val="00485F7D"/>
    <w:rsid w:val="004865D1"/>
    <w:rsid w:val="00486740"/>
    <w:rsid w:val="00486C7C"/>
    <w:rsid w:val="00486D84"/>
    <w:rsid w:val="004870A1"/>
    <w:rsid w:val="0048742F"/>
    <w:rsid w:val="004876B9"/>
    <w:rsid w:val="00487979"/>
    <w:rsid w:val="00487994"/>
    <w:rsid w:val="00487C9C"/>
    <w:rsid w:val="00490D2D"/>
    <w:rsid w:val="004917E2"/>
    <w:rsid w:val="00491BE8"/>
    <w:rsid w:val="00492536"/>
    <w:rsid w:val="004926D1"/>
    <w:rsid w:val="00492EFE"/>
    <w:rsid w:val="00492FA9"/>
    <w:rsid w:val="0049347E"/>
    <w:rsid w:val="004936B5"/>
    <w:rsid w:val="00493A28"/>
    <w:rsid w:val="004941D7"/>
    <w:rsid w:val="00494CCD"/>
    <w:rsid w:val="004957EA"/>
    <w:rsid w:val="00495C9A"/>
    <w:rsid w:val="0049612C"/>
    <w:rsid w:val="00496A69"/>
    <w:rsid w:val="00496A79"/>
    <w:rsid w:val="00497B42"/>
    <w:rsid w:val="00497B6D"/>
    <w:rsid w:val="00497D3F"/>
    <w:rsid w:val="004A014D"/>
    <w:rsid w:val="004A0435"/>
    <w:rsid w:val="004A0DCE"/>
    <w:rsid w:val="004A1051"/>
    <w:rsid w:val="004A1455"/>
    <w:rsid w:val="004A171F"/>
    <w:rsid w:val="004A18D7"/>
    <w:rsid w:val="004A1E44"/>
    <w:rsid w:val="004A1EB2"/>
    <w:rsid w:val="004A1EF7"/>
    <w:rsid w:val="004A20DB"/>
    <w:rsid w:val="004A2912"/>
    <w:rsid w:val="004A306D"/>
    <w:rsid w:val="004A34C9"/>
    <w:rsid w:val="004A3A51"/>
    <w:rsid w:val="004A3DB2"/>
    <w:rsid w:val="004A410F"/>
    <w:rsid w:val="004A44E7"/>
    <w:rsid w:val="004A49D9"/>
    <w:rsid w:val="004A4A30"/>
    <w:rsid w:val="004A4CC1"/>
    <w:rsid w:val="004A4CF8"/>
    <w:rsid w:val="004A5B43"/>
    <w:rsid w:val="004A602D"/>
    <w:rsid w:val="004A6C71"/>
    <w:rsid w:val="004A72B7"/>
    <w:rsid w:val="004A7729"/>
    <w:rsid w:val="004A7AC0"/>
    <w:rsid w:val="004B010C"/>
    <w:rsid w:val="004B041F"/>
    <w:rsid w:val="004B04D4"/>
    <w:rsid w:val="004B05C4"/>
    <w:rsid w:val="004B076D"/>
    <w:rsid w:val="004B0B2F"/>
    <w:rsid w:val="004B179E"/>
    <w:rsid w:val="004B2425"/>
    <w:rsid w:val="004B29E0"/>
    <w:rsid w:val="004B2BDD"/>
    <w:rsid w:val="004B32A3"/>
    <w:rsid w:val="004B3301"/>
    <w:rsid w:val="004B3733"/>
    <w:rsid w:val="004B37ED"/>
    <w:rsid w:val="004B425B"/>
    <w:rsid w:val="004B4503"/>
    <w:rsid w:val="004B475E"/>
    <w:rsid w:val="004B4877"/>
    <w:rsid w:val="004B49A5"/>
    <w:rsid w:val="004B55D9"/>
    <w:rsid w:val="004B595A"/>
    <w:rsid w:val="004B5974"/>
    <w:rsid w:val="004B5F16"/>
    <w:rsid w:val="004B6C16"/>
    <w:rsid w:val="004B6D18"/>
    <w:rsid w:val="004B7C27"/>
    <w:rsid w:val="004C02BB"/>
    <w:rsid w:val="004C1B86"/>
    <w:rsid w:val="004C2039"/>
    <w:rsid w:val="004C303E"/>
    <w:rsid w:val="004C3597"/>
    <w:rsid w:val="004C364C"/>
    <w:rsid w:val="004C3B09"/>
    <w:rsid w:val="004C3EFE"/>
    <w:rsid w:val="004C3FBC"/>
    <w:rsid w:val="004C5256"/>
    <w:rsid w:val="004C6928"/>
    <w:rsid w:val="004C6C81"/>
    <w:rsid w:val="004C6E85"/>
    <w:rsid w:val="004C71D7"/>
    <w:rsid w:val="004C726D"/>
    <w:rsid w:val="004C7C66"/>
    <w:rsid w:val="004C7E9C"/>
    <w:rsid w:val="004D00C6"/>
    <w:rsid w:val="004D056C"/>
    <w:rsid w:val="004D06AE"/>
    <w:rsid w:val="004D0755"/>
    <w:rsid w:val="004D25DD"/>
    <w:rsid w:val="004D284F"/>
    <w:rsid w:val="004D2897"/>
    <w:rsid w:val="004D2EAF"/>
    <w:rsid w:val="004D3242"/>
    <w:rsid w:val="004D3415"/>
    <w:rsid w:val="004D34F8"/>
    <w:rsid w:val="004D3B10"/>
    <w:rsid w:val="004D3FFD"/>
    <w:rsid w:val="004D45DE"/>
    <w:rsid w:val="004D4953"/>
    <w:rsid w:val="004D556D"/>
    <w:rsid w:val="004D5860"/>
    <w:rsid w:val="004D5937"/>
    <w:rsid w:val="004D6488"/>
    <w:rsid w:val="004D6669"/>
    <w:rsid w:val="004D6812"/>
    <w:rsid w:val="004D695B"/>
    <w:rsid w:val="004D69C2"/>
    <w:rsid w:val="004D6A43"/>
    <w:rsid w:val="004D6B27"/>
    <w:rsid w:val="004D781C"/>
    <w:rsid w:val="004E0627"/>
    <w:rsid w:val="004E0C64"/>
    <w:rsid w:val="004E0DEB"/>
    <w:rsid w:val="004E169C"/>
    <w:rsid w:val="004E1B75"/>
    <w:rsid w:val="004E1C4D"/>
    <w:rsid w:val="004E209D"/>
    <w:rsid w:val="004E2B8C"/>
    <w:rsid w:val="004E3378"/>
    <w:rsid w:val="004E36FE"/>
    <w:rsid w:val="004E3851"/>
    <w:rsid w:val="004E41C4"/>
    <w:rsid w:val="004E4678"/>
    <w:rsid w:val="004E4DD0"/>
    <w:rsid w:val="004E568F"/>
    <w:rsid w:val="004E5A65"/>
    <w:rsid w:val="004E5A6A"/>
    <w:rsid w:val="004E5B97"/>
    <w:rsid w:val="004E5F69"/>
    <w:rsid w:val="004E629B"/>
    <w:rsid w:val="004E6999"/>
    <w:rsid w:val="004E6A32"/>
    <w:rsid w:val="004E7DD3"/>
    <w:rsid w:val="004E7F0D"/>
    <w:rsid w:val="004F0162"/>
    <w:rsid w:val="004F0315"/>
    <w:rsid w:val="004F064E"/>
    <w:rsid w:val="004F06C6"/>
    <w:rsid w:val="004F0A3A"/>
    <w:rsid w:val="004F0C3D"/>
    <w:rsid w:val="004F0DA5"/>
    <w:rsid w:val="004F0FF6"/>
    <w:rsid w:val="004F10C5"/>
    <w:rsid w:val="004F17AC"/>
    <w:rsid w:val="004F182D"/>
    <w:rsid w:val="004F18FE"/>
    <w:rsid w:val="004F19FE"/>
    <w:rsid w:val="004F20ED"/>
    <w:rsid w:val="004F215B"/>
    <w:rsid w:val="004F2461"/>
    <w:rsid w:val="004F2515"/>
    <w:rsid w:val="004F29B1"/>
    <w:rsid w:val="004F2B63"/>
    <w:rsid w:val="004F2F0F"/>
    <w:rsid w:val="004F354A"/>
    <w:rsid w:val="004F3B94"/>
    <w:rsid w:val="004F421E"/>
    <w:rsid w:val="004F4462"/>
    <w:rsid w:val="004F4726"/>
    <w:rsid w:val="004F4A9F"/>
    <w:rsid w:val="004F4B05"/>
    <w:rsid w:val="004F51ED"/>
    <w:rsid w:val="004F526B"/>
    <w:rsid w:val="004F5287"/>
    <w:rsid w:val="004F55A9"/>
    <w:rsid w:val="004F573B"/>
    <w:rsid w:val="004F584D"/>
    <w:rsid w:val="004F5AC7"/>
    <w:rsid w:val="004F6048"/>
    <w:rsid w:val="004F65B4"/>
    <w:rsid w:val="004F6B40"/>
    <w:rsid w:val="005002CC"/>
    <w:rsid w:val="005002F9"/>
    <w:rsid w:val="00501059"/>
    <w:rsid w:val="005010FA"/>
    <w:rsid w:val="00501441"/>
    <w:rsid w:val="00502348"/>
    <w:rsid w:val="0050259F"/>
    <w:rsid w:val="00502EF1"/>
    <w:rsid w:val="00503229"/>
    <w:rsid w:val="0050359C"/>
    <w:rsid w:val="00504D23"/>
    <w:rsid w:val="00505447"/>
    <w:rsid w:val="005054D6"/>
    <w:rsid w:val="00506369"/>
    <w:rsid w:val="00506652"/>
    <w:rsid w:val="00506DEE"/>
    <w:rsid w:val="00506FD7"/>
    <w:rsid w:val="005071D0"/>
    <w:rsid w:val="00507808"/>
    <w:rsid w:val="00507A8E"/>
    <w:rsid w:val="00507BE2"/>
    <w:rsid w:val="0051006F"/>
    <w:rsid w:val="0051010F"/>
    <w:rsid w:val="0051014C"/>
    <w:rsid w:val="00510734"/>
    <w:rsid w:val="00510E57"/>
    <w:rsid w:val="0051116D"/>
    <w:rsid w:val="00511404"/>
    <w:rsid w:val="0051169E"/>
    <w:rsid w:val="00511A27"/>
    <w:rsid w:val="00511B97"/>
    <w:rsid w:val="00511DE2"/>
    <w:rsid w:val="00513514"/>
    <w:rsid w:val="00513595"/>
    <w:rsid w:val="00513BE2"/>
    <w:rsid w:val="005148E0"/>
    <w:rsid w:val="00514A66"/>
    <w:rsid w:val="005152CC"/>
    <w:rsid w:val="0051550F"/>
    <w:rsid w:val="00515B95"/>
    <w:rsid w:val="00515BAC"/>
    <w:rsid w:val="00515F25"/>
    <w:rsid w:val="005160B0"/>
    <w:rsid w:val="00516569"/>
    <w:rsid w:val="005169F9"/>
    <w:rsid w:val="00516E3B"/>
    <w:rsid w:val="0051722A"/>
    <w:rsid w:val="00517650"/>
    <w:rsid w:val="005176D3"/>
    <w:rsid w:val="005178EE"/>
    <w:rsid w:val="00520346"/>
    <w:rsid w:val="00520388"/>
    <w:rsid w:val="00520479"/>
    <w:rsid w:val="00520C70"/>
    <w:rsid w:val="0052120D"/>
    <w:rsid w:val="0052187E"/>
    <w:rsid w:val="00521DC5"/>
    <w:rsid w:val="00522E24"/>
    <w:rsid w:val="00522E27"/>
    <w:rsid w:val="00523341"/>
    <w:rsid w:val="005235CF"/>
    <w:rsid w:val="00523A06"/>
    <w:rsid w:val="00523D5E"/>
    <w:rsid w:val="00523E72"/>
    <w:rsid w:val="00524FF4"/>
    <w:rsid w:val="00525350"/>
    <w:rsid w:val="005258DB"/>
    <w:rsid w:val="00525CB3"/>
    <w:rsid w:val="0052602E"/>
    <w:rsid w:val="00526305"/>
    <w:rsid w:val="0052686B"/>
    <w:rsid w:val="00527075"/>
    <w:rsid w:val="00527ADB"/>
    <w:rsid w:val="00527B65"/>
    <w:rsid w:val="00527FF0"/>
    <w:rsid w:val="005313FE"/>
    <w:rsid w:val="005315E1"/>
    <w:rsid w:val="005316DC"/>
    <w:rsid w:val="005318DB"/>
    <w:rsid w:val="005324D2"/>
    <w:rsid w:val="005328E7"/>
    <w:rsid w:val="00532919"/>
    <w:rsid w:val="00533022"/>
    <w:rsid w:val="00533571"/>
    <w:rsid w:val="00533610"/>
    <w:rsid w:val="005337CC"/>
    <w:rsid w:val="00534153"/>
    <w:rsid w:val="005341A7"/>
    <w:rsid w:val="00534B93"/>
    <w:rsid w:val="00534BC3"/>
    <w:rsid w:val="00535436"/>
    <w:rsid w:val="00535F08"/>
    <w:rsid w:val="00536355"/>
    <w:rsid w:val="005369CD"/>
    <w:rsid w:val="00537316"/>
    <w:rsid w:val="005374CE"/>
    <w:rsid w:val="00540147"/>
    <w:rsid w:val="005418BC"/>
    <w:rsid w:val="00541909"/>
    <w:rsid w:val="00541A34"/>
    <w:rsid w:val="0054240C"/>
    <w:rsid w:val="00542764"/>
    <w:rsid w:val="00543B9E"/>
    <w:rsid w:val="005443F7"/>
    <w:rsid w:val="00544DBD"/>
    <w:rsid w:val="005452CA"/>
    <w:rsid w:val="00545EE3"/>
    <w:rsid w:val="00545F11"/>
    <w:rsid w:val="00545FD5"/>
    <w:rsid w:val="005461B8"/>
    <w:rsid w:val="00547036"/>
    <w:rsid w:val="005470F5"/>
    <w:rsid w:val="00547170"/>
    <w:rsid w:val="00547406"/>
    <w:rsid w:val="005479C5"/>
    <w:rsid w:val="00547B38"/>
    <w:rsid w:val="00547EF7"/>
    <w:rsid w:val="0055003A"/>
    <w:rsid w:val="005503F0"/>
    <w:rsid w:val="005505F1"/>
    <w:rsid w:val="00550D4E"/>
    <w:rsid w:val="0055118C"/>
    <w:rsid w:val="005515BC"/>
    <w:rsid w:val="00551E76"/>
    <w:rsid w:val="005521C3"/>
    <w:rsid w:val="005524F2"/>
    <w:rsid w:val="0055290F"/>
    <w:rsid w:val="00552C1B"/>
    <w:rsid w:val="00553125"/>
    <w:rsid w:val="0055312A"/>
    <w:rsid w:val="00553DCA"/>
    <w:rsid w:val="0055419C"/>
    <w:rsid w:val="005553F2"/>
    <w:rsid w:val="005564F6"/>
    <w:rsid w:val="0055684E"/>
    <w:rsid w:val="00556A96"/>
    <w:rsid w:val="00556E41"/>
    <w:rsid w:val="00557252"/>
    <w:rsid w:val="00557623"/>
    <w:rsid w:val="00557C65"/>
    <w:rsid w:val="00557D2A"/>
    <w:rsid w:val="00560554"/>
    <w:rsid w:val="005607C1"/>
    <w:rsid w:val="00560CD8"/>
    <w:rsid w:val="00560E30"/>
    <w:rsid w:val="005613AB"/>
    <w:rsid w:val="00561514"/>
    <w:rsid w:val="00561922"/>
    <w:rsid w:val="00561E22"/>
    <w:rsid w:val="00561F48"/>
    <w:rsid w:val="005627FF"/>
    <w:rsid w:val="005628BE"/>
    <w:rsid w:val="00562D02"/>
    <w:rsid w:val="00563388"/>
    <w:rsid w:val="0056457F"/>
    <w:rsid w:val="00564B71"/>
    <w:rsid w:val="00564D64"/>
    <w:rsid w:val="00564E05"/>
    <w:rsid w:val="00564E55"/>
    <w:rsid w:val="00565728"/>
    <w:rsid w:val="00566003"/>
    <w:rsid w:val="00566BB0"/>
    <w:rsid w:val="00566D4D"/>
    <w:rsid w:val="00566E9C"/>
    <w:rsid w:val="005670F0"/>
    <w:rsid w:val="00567375"/>
    <w:rsid w:val="0056760C"/>
    <w:rsid w:val="00567BA6"/>
    <w:rsid w:val="00570336"/>
    <w:rsid w:val="0057140B"/>
    <w:rsid w:val="0057145F"/>
    <w:rsid w:val="00571625"/>
    <w:rsid w:val="00571829"/>
    <w:rsid w:val="0057182A"/>
    <w:rsid w:val="0057217C"/>
    <w:rsid w:val="00572A80"/>
    <w:rsid w:val="00572DF0"/>
    <w:rsid w:val="0057304D"/>
    <w:rsid w:val="00573DD1"/>
    <w:rsid w:val="00573EE6"/>
    <w:rsid w:val="00574008"/>
    <w:rsid w:val="005745C7"/>
    <w:rsid w:val="005745E4"/>
    <w:rsid w:val="005745F4"/>
    <w:rsid w:val="0057461B"/>
    <w:rsid w:val="005747E1"/>
    <w:rsid w:val="005752F5"/>
    <w:rsid w:val="005757BB"/>
    <w:rsid w:val="00575BD1"/>
    <w:rsid w:val="00575E21"/>
    <w:rsid w:val="005763B3"/>
    <w:rsid w:val="00576B55"/>
    <w:rsid w:val="00576E42"/>
    <w:rsid w:val="00577112"/>
    <w:rsid w:val="0057718D"/>
    <w:rsid w:val="0057752B"/>
    <w:rsid w:val="005777D5"/>
    <w:rsid w:val="00577808"/>
    <w:rsid w:val="00580159"/>
    <w:rsid w:val="005805B5"/>
    <w:rsid w:val="00580784"/>
    <w:rsid w:val="005807F3"/>
    <w:rsid w:val="00580D69"/>
    <w:rsid w:val="00581267"/>
    <w:rsid w:val="0058128A"/>
    <w:rsid w:val="005815D8"/>
    <w:rsid w:val="005819F6"/>
    <w:rsid w:val="00581FBD"/>
    <w:rsid w:val="005820D9"/>
    <w:rsid w:val="005822E2"/>
    <w:rsid w:val="005825C4"/>
    <w:rsid w:val="005827A6"/>
    <w:rsid w:val="00583079"/>
    <w:rsid w:val="00583484"/>
    <w:rsid w:val="00583590"/>
    <w:rsid w:val="0058389B"/>
    <w:rsid w:val="00583B38"/>
    <w:rsid w:val="00583F47"/>
    <w:rsid w:val="00584950"/>
    <w:rsid w:val="00584B89"/>
    <w:rsid w:val="00584D84"/>
    <w:rsid w:val="005851E6"/>
    <w:rsid w:val="005854E8"/>
    <w:rsid w:val="005856DA"/>
    <w:rsid w:val="00585B21"/>
    <w:rsid w:val="00585BD8"/>
    <w:rsid w:val="00585D9D"/>
    <w:rsid w:val="00585F98"/>
    <w:rsid w:val="005861DB"/>
    <w:rsid w:val="00586691"/>
    <w:rsid w:val="005869F4"/>
    <w:rsid w:val="00587B10"/>
    <w:rsid w:val="0059000D"/>
    <w:rsid w:val="005909C1"/>
    <w:rsid w:val="00590C88"/>
    <w:rsid w:val="005913FE"/>
    <w:rsid w:val="0059175C"/>
    <w:rsid w:val="005918CB"/>
    <w:rsid w:val="00591E51"/>
    <w:rsid w:val="00591E7C"/>
    <w:rsid w:val="00592222"/>
    <w:rsid w:val="00592A67"/>
    <w:rsid w:val="005930AE"/>
    <w:rsid w:val="005934F1"/>
    <w:rsid w:val="0059373A"/>
    <w:rsid w:val="0059399C"/>
    <w:rsid w:val="00593BF2"/>
    <w:rsid w:val="00593E92"/>
    <w:rsid w:val="005947F0"/>
    <w:rsid w:val="00594F57"/>
    <w:rsid w:val="00594F7F"/>
    <w:rsid w:val="0059503D"/>
    <w:rsid w:val="00595399"/>
    <w:rsid w:val="00595609"/>
    <w:rsid w:val="00595CEC"/>
    <w:rsid w:val="005964E3"/>
    <w:rsid w:val="005965C8"/>
    <w:rsid w:val="0059667A"/>
    <w:rsid w:val="00596A2A"/>
    <w:rsid w:val="00596BB3"/>
    <w:rsid w:val="00596EE1"/>
    <w:rsid w:val="005972D5"/>
    <w:rsid w:val="005A00C7"/>
    <w:rsid w:val="005A0AEA"/>
    <w:rsid w:val="005A0B34"/>
    <w:rsid w:val="005A10E0"/>
    <w:rsid w:val="005A1212"/>
    <w:rsid w:val="005A1799"/>
    <w:rsid w:val="005A1B26"/>
    <w:rsid w:val="005A1F5D"/>
    <w:rsid w:val="005A2166"/>
    <w:rsid w:val="005A2B1A"/>
    <w:rsid w:val="005A398D"/>
    <w:rsid w:val="005A3B82"/>
    <w:rsid w:val="005A3FB9"/>
    <w:rsid w:val="005A4BE6"/>
    <w:rsid w:val="005A59C2"/>
    <w:rsid w:val="005A5CBD"/>
    <w:rsid w:val="005A65DB"/>
    <w:rsid w:val="005A660A"/>
    <w:rsid w:val="005A670B"/>
    <w:rsid w:val="005A74B5"/>
    <w:rsid w:val="005A7524"/>
    <w:rsid w:val="005A7B14"/>
    <w:rsid w:val="005A7B8B"/>
    <w:rsid w:val="005A7C7D"/>
    <w:rsid w:val="005B00C6"/>
    <w:rsid w:val="005B05AF"/>
    <w:rsid w:val="005B12B6"/>
    <w:rsid w:val="005B147A"/>
    <w:rsid w:val="005B15C2"/>
    <w:rsid w:val="005B17FF"/>
    <w:rsid w:val="005B1C73"/>
    <w:rsid w:val="005B1C95"/>
    <w:rsid w:val="005B27DE"/>
    <w:rsid w:val="005B2F0C"/>
    <w:rsid w:val="005B309D"/>
    <w:rsid w:val="005B3507"/>
    <w:rsid w:val="005B436B"/>
    <w:rsid w:val="005B45C8"/>
    <w:rsid w:val="005B54DC"/>
    <w:rsid w:val="005B5788"/>
    <w:rsid w:val="005B5C8E"/>
    <w:rsid w:val="005B619F"/>
    <w:rsid w:val="005B635E"/>
    <w:rsid w:val="005B6846"/>
    <w:rsid w:val="005B6FB0"/>
    <w:rsid w:val="005B7E97"/>
    <w:rsid w:val="005B7F6E"/>
    <w:rsid w:val="005C01C4"/>
    <w:rsid w:val="005C0A25"/>
    <w:rsid w:val="005C0FEB"/>
    <w:rsid w:val="005C1041"/>
    <w:rsid w:val="005C1E5E"/>
    <w:rsid w:val="005C21AF"/>
    <w:rsid w:val="005C28D0"/>
    <w:rsid w:val="005C2A26"/>
    <w:rsid w:val="005C2A3F"/>
    <w:rsid w:val="005C2EDA"/>
    <w:rsid w:val="005C2EEB"/>
    <w:rsid w:val="005C3043"/>
    <w:rsid w:val="005C48D3"/>
    <w:rsid w:val="005C56B6"/>
    <w:rsid w:val="005C58F6"/>
    <w:rsid w:val="005C6690"/>
    <w:rsid w:val="005C723B"/>
    <w:rsid w:val="005C73A3"/>
    <w:rsid w:val="005D008F"/>
    <w:rsid w:val="005D06B3"/>
    <w:rsid w:val="005D0826"/>
    <w:rsid w:val="005D0F61"/>
    <w:rsid w:val="005D133E"/>
    <w:rsid w:val="005D25A1"/>
    <w:rsid w:val="005D285B"/>
    <w:rsid w:val="005D2F77"/>
    <w:rsid w:val="005D402B"/>
    <w:rsid w:val="005D49AF"/>
    <w:rsid w:val="005D4C68"/>
    <w:rsid w:val="005D4DEF"/>
    <w:rsid w:val="005D58EB"/>
    <w:rsid w:val="005D5D67"/>
    <w:rsid w:val="005D6359"/>
    <w:rsid w:val="005D693A"/>
    <w:rsid w:val="005D6C63"/>
    <w:rsid w:val="005D735A"/>
    <w:rsid w:val="005D79C6"/>
    <w:rsid w:val="005D7A3F"/>
    <w:rsid w:val="005D7EEA"/>
    <w:rsid w:val="005E046C"/>
    <w:rsid w:val="005E06F8"/>
    <w:rsid w:val="005E072E"/>
    <w:rsid w:val="005E0CB5"/>
    <w:rsid w:val="005E151C"/>
    <w:rsid w:val="005E1A01"/>
    <w:rsid w:val="005E1C1C"/>
    <w:rsid w:val="005E22BD"/>
    <w:rsid w:val="005E2612"/>
    <w:rsid w:val="005E2877"/>
    <w:rsid w:val="005E3071"/>
    <w:rsid w:val="005E330D"/>
    <w:rsid w:val="005E368E"/>
    <w:rsid w:val="005E37D4"/>
    <w:rsid w:val="005E3870"/>
    <w:rsid w:val="005E39EC"/>
    <w:rsid w:val="005E487C"/>
    <w:rsid w:val="005E4898"/>
    <w:rsid w:val="005E4AE0"/>
    <w:rsid w:val="005E4FE9"/>
    <w:rsid w:val="005E55CE"/>
    <w:rsid w:val="005E5702"/>
    <w:rsid w:val="005E5809"/>
    <w:rsid w:val="005E5A06"/>
    <w:rsid w:val="005E5DDA"/>
    <w:rsid w:val="005E601A"/>
    <w:rsid w:val="005E6437"/>
    <w:rsid w:val="005E6481"/>
    <w:rsid w:val="005E7662"/>
    <w:rsid w:val="005E78DB"/>
    <w:rsid w:val="005E79AF"/>
    <w:rsid w:val="005E7E6A"/>
    <w:rsid w:val="005F050E"/>
    <w:rsid w:val="005F0612"/>
    <w:rsid w:val="005F0652"/>
    <w:rsid w:val="005F0C8E"/>
    <w:rsid w:val="005F0D8E"/>
    <w:rsid w:val="005F0EF7"/>
    <w:rsid w:val="005F106A"/>
    <w:rsid w:val="005F1349"/>
    <w:rsid w:val="005F15EF"/>
    <w:rsid w:val="005F1A6F"/>
    <w:rsid w:val="005F2870"/>
    <w:rsid w:val="005F2AA6"/>
    <w:rsid w:val="005F3000"/>
    <w:rsid w:val="005F3BBB"/>
    <w:rsid w:val="005F3FD9"/>
    <w:rsid w:val="005F4478"/>
    <w:rsid w:val="005F4CA5"/>
    <w:rsid w:val="005F4D64"/>
    <w:rsid w:val="005F4D73"/>
    <w:rsid w:val="005F52B8"/>
    <w:rsid w:val="005F535F"/>
    <w:rsid w:val="005F53E8"/>
    <w:rsid w:val="005F5569"/>
    <w:rsid w:val="005F582C"/>
    <w:rsid w:val="005F61FB"/>
    <w:rsid w:val="005F776F"/>
    <w:rsid w:val="005F7A26"/>
    <w:rsid w:val="005F7D68"/>
    <w:rsid w:val="005F7E73"/>
    <w:rsid w:val="005F7EDA"/>
    <w:rsid w:val="006005A8"/>
    <w:rsid w:val="00600722"/>
    <w:rsid w:val="00601003"/>
    <w:rsid w:val="00601038"/>
    <w:rsid w:val="00601C1F"/>
    <w:rsid w:val="00601F9A"/>
    <w:rsid w:val="0060202E"/>
    <w:rsid w:val="0060231C"/>
    <w:rsid w:val="006030D8"/>
    <w:rsid w:val="00603129"/>
    <w:rsid w:val="006031C3"/>
    <w:rsid w:val="0060343D"/>
    <w:rsid w:val="006034F1"/>
    <w:rsid w:val="00603CD0"/>
    <w:rsid w:val="00603F9F"/>
    <w:rsid w:val="00604ACB"/>
    <w:rsid w:val="00604F2E"/>
    <w:rsid w:val="006059DC"/>
    <w:rsid w:val="00605F5C"/>
    <w:rsid w:val="006062CD"/>
    <w:rsid w:val="006065E4"/>
    <w:rsid w:val="00606807"/>
    <w:rsid w:val="00606915"/>
    <w:rsid w:val="00606AC4"/>
    <w:rsid w:val="006079CB"/>
    <w:rsid w:val="00607DB5"/>
    <w:rsid w:val="00607DD7"/>
    <w:rsid w:val="00607F10"/>
    <w:rsid w:val="00611020"/>
    <w:rsid w:val="006123A4"/>
    <w:rsid w:val="0061262C"/>
    <w:rsid w:val="0061276C"/>
    <w:rsid w:val="006132D0"/>
    <w:rsid w:val="00613786"/>
    <w:rsid w:val="006138EB"/>
    <w:rsid w:val="00613C7F"/>
    <w:rsid w:val="006141A7"/>
    <w:rsid w:val="006153E7"/>
    <w:rsid w:val="006154F2"/>
    <w:rsid w:val="006155B3"/>
    <w:rsid w:val="0061565B"/>
    <w:rsid w:val="00615A06"/>
    <w:rsid w:val="00616946"/>
    <w:rsid w:val="00616D46"/>
    <w:rsid w:val="006171F4"/>
    <w:rsid w:val="0061760B"/>
    <w:rsid w:val="00617841"/>
    <w:rsid w:val="00617A24"/>
    <w:rsid w:val="00620B51"/>
    <w:rsid w:val="00620C02"/>
    <w:rsid w:val="00620DD0"/>
    <w:rsid w:val="00620DD8"/>
    <w:rsid w:val="0062198D"/>
    <w:rsid w:val="00621AC2"/>
    <w:rsid w:val="00621E5C"/>
    <w:rsid w:val="006228CF"/>
    <w:rsid w:val="00622C32"/>
    <w:rsid w:val="00622D08"/>
    <w:rsid w:val="00622D61"/>
    <w:rsid w:val="00622FDB"/>
    <w:rsid w:val="006230F5"/>
    <w:rsid w:val="0062311F"/>
    <w:rsid w:val="0062313C"/>
    <w:rsid w:val="0062333E"/>
    <w:rsid w:val="00623AD8"/>
    <w:rsid w:val="00624485"/>
    <w:rsid w:val="00624FC8"/>
    <w:rsid w:val="006253A1"/>
    <w:rsid w:val="006259BF"/>
    <w:rsid w:val="00625EE4"/>
    <w:rsid w:val="00626285"/>
    <w:rsid w:val="00626515"/>
    <w:rsid w:val="00626883"/>
    <w:rsid w:val="00626FB4"/>
    <w:rsid w:val="006276A8"/>
    <w:rsid w:val="0062779A"/>
    <w:rsid w:val="006277FC"/>
    <w:rsid w:val="00627F4F"/>
    <w:rsid w:val="006304EA"/>
    <w:rsid w:val="006308D5"/>
    <w:rsid w:val="00630958"/>
    <w:rsid w:val="0063129C"/>
    <w:rsid w:val="00631414"/>
    <w:rsid w:val="00631C49"/>
    <w:rsid w:val="006325FC"/>
    <w:rsid w:val="00633012"/>
    <w:rsid w:val="006334A6"/>
    <w:rsid w:val="006338AC"/>
    <w:rsid w:val="00634036"/>
    <w:rsid w:val="0063403B"/>
    <w:rsid w:val="00634150"/>
    <w:rsid w:val="0063461B"/>
    <w:rsid w:val="0063476D"/>
    <w:rsid w:val="00634899"/>
    <w:rsid w:val="00634D0E"/>
    <w:rsid w:val="00635284"/>
    <w:rsid w:val="0063585C"/>
    <w:rsid w:val="0063619B"/>
    <w:rsid w:val="0063621F"/>
    <w:rsid w:val="00636333"/>
    <w:rsid w:val="006363EF"/>
    <w:rsid w:val="00636ABF"/>
    <w:rsid w:val="00636D98"/>
    <w:rsid w:val="00637008"/>
    <w:rsid w:val="006374F1"/>
    <w:rsid w:val="00637789"/>
    <w:rsid w:val="00637C60"/>
    <w:rsid w:val="00640958"/>
    <w:rsid w:val="00640C05"/>
    <w:rsid w:val="00640CDA"/>
    <w:rsid w:val="00640CEA"/>
    <w:rsid w:val="0064273F"/>
    <w:rsid w:val="006427C6"/>
    <w:rsid w:val="00642B3E"/>
    <w:rsid w:val="006439A5"/>
    <w:rsid w:val="0064426F"/>
    <w:rsid w:val="00644441"/>
    <w:rsid w:val="0064455F"/>
    <w:rsid w:val="006446A1"/>
    <w:rsid w:val="00644B73"/>
    <w:rsid w:val="006456D0"/>
    <w:rsid w:val="006461DB"/>
    <w:rsid w:val="00646278"/>
    <w:rsid w:val="006465AF"/>
    <w:rsid w:val="0064694E"/>
    <w:rsid w:val="00646AA7"/>
    <w:rsid w:val="00646DF7"/>
    <w:rsid w:val="006472AF"/>
    <w:rsid w:val="00647531"/>
    <w:rsid w:val="00647AD5"/>
    <w:rsid w:val="00647D8E"/>
    <w:rsid w:val="00650F5F"/>
    <w:rsid w:val="006510B6"/>
    <w:rsid w:val="00651171"/>
    <w:rsid w:val="006511DD"/>
    <w:rsid w:val="00651DBF"/>
    <w:rsid w:val="00651FCF"/>
    <w:rsid w:val="0065210D"/>
    <w:rsid w:val="00652AE1"/>
    <w:rsid w:val="00652CCB"/>
    <w:rsid w:val="00652D90"/>
    <w:rsid w:val="00652E86"/>
    <w:rsid w:val="00652EFD"/>
    <w:rsid w:val="0065327D"/>
    <w:rsid w:val="0065454D"/>
    <w:rsid w:val="0065500B"/>
    <w:rsid w:val="00655888"/>
    <w:rsid w:val="00655A00"/>
    <w:rsid w:val="00655AAA"/>
    <w:rsid w:val="006560D9"/>
    <w:rsid w:val="006565E7"/>
    <w:rsid w:val="00656760"/>
    <w:rsid w:val="00656AA2"/>
    <w:rsid w:val="00657359"/>
    <w:rsid w:val="00657584"/>
    <w:rsid w:val="00660092"/>
    <w:rsid w:val="00661978"/>
    <w:rsid w:val="00661A75"/>
    <w:rsid w:val="00661F9E"/>
    <w:rsid w:val="00662557"/>
    <w:rsid w:val="006626B4"/>
    <w:rsid w:val="00662B19"/>
    <w:rsid w:val="00662E76"/>
    <w:rsid w:val="0066387C"/>
    <w:rsid w:val="006638F8"/>
    <w:rsid w:val="00663C42"/>
    <w:rsid w:val="00663E99"/>
    <w:rsid w:val="00664387"/>
    <w:rsid w:val="0066449E"/>
    <w:rsid w:val="006646C3"/>
    <w:rsid w:val="006656D9"/>
    <w:rsid w:val="00665FF0"/>
    <w:rsid w:val="006661CB"/>
    <w:rsid w:val="006665D1"/>
    <w:rsid w:val="00666991"/>
    <w:rsid w:val="00666B45"/>
    <w:rsid w:val="00666D00"/>
    <w:rsid w:val="006677D0"/>
    <w:rsid w:val="00667B6B"/>
    <w:rsid w:val="00667D97"/>
    <w:rsid w:val="00667E9B"/>
    <w:rsid w:val="00670164"/>
    <w:rsid w:val="00670D5A"/>
    <w:rsid w:val="006710DB"/>
    <w:rsid w:val="006712A8"/>
    <w:rsid w:val="00671461"/>
    <w:rsid w:val="00671AB8"/>
    <w:rsid w:val="00671F87"/>
    <w:rsid w:val="00672045"/>
    <w:rsid w:val="00672281"/>
    <w:rsid w:val="006723CA"/>
    <w:rsid w:val="00672C5D"/>
    <w:rsid w:val="00672E71"/>
    <w:rsid w:val="006732EE"/>
    <w:rsid w:val="00673A02"/>
    <w:rsid w:val="00673E48"/>
    <w:rsid w:val="00674102"/>
    <w:rsid w:val="006746DA"/>
    <w:rsid w:val="0067498C"/>
    <w:rsid w:val="00674AA6"/>
    <w:rsid w:val="00674BB4"/>
    <w:rsid w:val="006750A2"/>
    <w:rsid w:val="0067564D"/>
    <w:rsid w:val="00675E1B"/>
    <w:rsid w:val="0067648F"/>
    <w:rsid w:val="00676DBF"/>
    <w:rsid w:val="006776BD"/>
    <w:rsid w:val="006778E9"/>
    <w:rsid w:val="00677D11"/>
    <w:rsid w:val="00677D98"/>
    <w:rsid w:val="00677EC2"/>
    <w:rsid w:val="00680118"/>
    <w:rsid w:val="0068017A"/>
    <w:rsid w:val="00680808"/>
    <w:rsid w:val="00680D04"/>
    <w:rsid w:val="00681526"/>
    <w:rsid w:val="006815F7"/>
    <w:rsid w:val="00681971"/>
    <w:rsid w:val="00681A9F"/>
    <w:rsid w:val="00682060"/>
    <w:rsid w:val="00682094"/>
    <w:rsid w:val="006820D2"/>
    <w:rsid w:val="0068297F"/>
    <w:rsid w:val="00682D09"/>
    <w:rsid w:val="0068337F"/>
    <w:rsid w:val="006833CB"/>
    <w:rsid w:val="00684045"/>
    <w:rsid w:val="00684308"/>
    <w:rsid w:val="00684ABF"/>
    <w:rsid w:val="0068545B"/>
    <w:rsid w:val="00685B43"/>
    <w:rsid w:val="00685EDD"/>
    <w:rsid w:val="00686362"/>
    <w:rsid w:val="00686489"/>
    <w:rsid w:val="006864D7"/>
    <w:rsid w:val="0068676A"/>
    <w:rsid w:val="00687273"/>
    <w:rsid w:val="00687696"/>
    <w:rsid w:val="00687B15"/>
    <w:rsid w:val="00690175"/>
    <w:rsid w:val="0069044F"/>
    <w:rsid w:val="006914CC"/>
    <w:rsid w:val="00691B0A"/>
    <w:rsid w:val="006920F5"/>
    <w:rsid w:val="00692131"/>
    <w:rsid w:val="00692180"/>
    <w:rsid w:val="006923AA"/>
    <w:rsid w:val="00692419"/>
    <w:rsid w:val="006929FA"/>
    <w:rsid w:val="00692D18"/>
    <w:rsid w:val="00693082"/>
    <w:rsid w:val="00693319"/>
    <w:rsid w:val="0069398B"/>
    <w:rsid w:val="00693993"/>
    <w:rsid w:val="00693BE4"/>
    <w:rsid w:val="00694504"/>
    <w:rsid w:val="00694783"/>
    <w:rsid w:val="0069482C"/>
    <w:rsid w:val="00694FC2"/>
    <w:rsid w:val="006953FE"/>
    <w:rsid w:val="0069560B"/>
    <w:rsid w:val="006956D1"/>
    <w:rsid w:val="00696447"/>
    <w:rsid w:val="0069666D"/>
    <w:rsid w:val="00696752"/>
    <w:rsid w:val="00696F5F"/>
    <w:rsid w:val="006976CF"/>
    <w:rsid w:val="006A1398"/>
    <w:rsid w:val="006A15A4"/>
    <w:rsid w:val="006A1AC5"/>
    <w:rsid w:val="006A1C5D"/>
    <w:rsid w:val="006A1D3B"/>
    <w:rsid w:val="006A2242"/>
    <w:rsid w:val="006A2E9A"/>
    <w:rsid w:val="006A2FE4"/>
    <w:rsid w:val="006A3AB6"/>
    <w:rsid w:val="006A3B4E"/>
    <w:rsid w:val="006A3EAD"/>
    <w:rsid w:val="006A4035"/>
    <w:rsid w:val="006A45A3"/>
    <w:rsid w:val="006A460F"/>
    <w:rsid w:val="006A463A"/>
    <w:rsid w:val="006A5DC3"/>
    <w:rsid w:val="006A6219"/>
    <w:rsid w:val="006A65DD"/>
    <w:rsid w:val="006A6892"/>
    <w:rsid w:val="006A7040"/>
    <w:rsid w:val="006A76FF"/>
    <w:rsid w:val="006A7CBC"/>
    <w:rsid w:val="006A7E49"/>
    <w:rsid w:val="006A7E7D"/>
    <w:rsid w:val="006B096B"/>
    <w:rsid w:val="006B0E9B"/>
    <w:rsid w:val="006B1263"/>
    <w:rsid w:val="006B1917"/>
    <w:rsid w:val="006B1BD3"/>
    <w:rsid w:val="006B22D3"/>
    <w:rsid w:val="006B2325"/>
    <w:rsid w:val="006B243A"/>
    <w:rsid w:val="006B2AF4"/>
    <w:rsid w:val="006B2DA3"/>
    <w:rsid w:val="006B3471"/>
    <w:rsid w:val="006B34B7"/>
    <w:rsid w:val="006B3AAB"/>
    <w:rsid w:val="006B40E5"/>
    <w:rsid w:val="006B4848"/>
    <w:rsid w:val="006B4A34"/>
    <w:rsid w:val="006B4AC1"/>
    <w:rsid w:val="006B4B18"/>
    <w:rsid w:val="006B4F1B"/>
    <w:rsid w:val="006B51D6"/>
    <w:rsid w:val="006B5333"/>
    <w:rsid w:val="006B5E20"/>
    <w:rsid w:val="006B6001"/>
    <w:rsid w:val="006B61EC"/>
    <w:rsid w:val="006B6993"/>
    <w:rsid w:val="006B6AFE"/>
    <w:rsid w:val="006B6C65"/>
    <w:rsid w:val="006B6E50"/>
    <w:rsid w:val="006B72B5"/>
    <w:rsid w:val="006B75BF"/>
    <w:rsid w:val="006B7A8B"/>
    <w:rsid w:val="006B7AC1"/>
    <w:rsid w:val="006B7DE7"/>
    <w:rsid w:val="006C079C"/>
    <w:rsid w:val="006C0DE6"/>
    <w:rsid w:val="006C0FEE"/>
    <w:rsid w:val="006C141A"/>
    <w:rsid w:val="006C1ADC"/>
    <w:rsid w:val="006C1CE2"/>
    <w:rsid w:val="006C28E8"/>
    <w:rsid w:val="006C29D6"/>
    <w:rsid w:val="006C2A14"/>
    <w:rsid w:val="006C2BC4"/>
    <w:rsid w:val="006C2F18"/>
    <w:rsid w:val="006C338A"/>
    <w:rsid w:val="006C3632"/>
    <w:rsid w:val="006C3852"/>
    <w:rsid w:val="006C3950"/>
    <w:rsid w:val="006C399D"/>
    <w:rsid w:val="006C3D03"/>
    <w:rsid w:val="006C4521"/>
    <w:rsid w:val="006C4ADF"/>
    <w:rsid w:val="006C4BA5"/>
    <w:rsid w:val="006C4BD8"/>
    <w:rsid w:val="006C4E29"/>
    <w:rsid w:val="006C503B"/>
    <w:rsid w:val="006C507E"/>
    <w:rsid w:val="006C543C"/>
    <w:rsid w:val="006C5EE8"/>
    <w:rsid w:val="006C6172"/>
    <w:rsid w:val="006C63CA"/>
    <w:rsid w:val="006C64C8"/>
    <w:rsid w:val="006C6505"/>
    <w:rsid w:val="006C667D"/>
    <w:rsid w:val="006C69AE"/>
    <w:rsid w:val="006C6AC7"/>
    <w:rsid w:val="006C6D2F"/>
    <w:rsid w:val="006C6F1C"/>
    <w:rsid w:val="006C764D"/>
    <w:rsid w:val="006C7766"/>
    <w:rsid w:val="006C7806"/>
    <w:rsid w:val="006C78F9"/>
    <w:rsid w:val="006C7EF2"/>
    <w:rsid w:val="006D0291"/>
    <w:rsid w:val="006D05EE"/>
    <w:rsid w:val="006D0AEE"/>
    <w:rsid w:val="006D0F1D"/>
    <w:rsid w:val="006D1043"/>
    <w:rsid w:val="006D20A7"/>
    <w:rsid w:val="006D22A2"/>
    <w:rsid w:val="006D2425"/>
    <w:rsid w:val="006D2D64"/>
    <w:rsid w:val="006D2DE4"/>
    <w:rsid w:val="006D308C"/>
    <w:rsid w:val="006D323A"/>
    <w:rsid w:val="006D3770"/>
    <w:rsid w:val="006D3EC7"/>
    <w:rsid w:val="006D4749"/>
    <w:rsid w:val="006D49FB"/>
    <w:rsid w:val="006D4BED"/>
    <w:rsid w:val="006D5875"/>
    <w:rsid w:val="006D5B95"/>
    <w:rsid w:val="006D5C7C"/>
    <w:rsid w:val="006D5C95"/>
    <w:rsid w:val="006D5ED4"/>
    <w:rsid w:val="006D60B7"/>
    <w:rsid w:val="006D68A1"/>
    <w:rsid w:val="006D6993"/>
    <w:rsid w:val="006D7025"/>
    <w:rsid w:val="006D7A9F"/>
    <w:rsid w:val="006D7BBC"/>
    <w:rsid w:val="006D7D12"/>
    <w:rsid w:val="006E0042"/>
    <w:rsid w:val="006E0238"/>
    <w:rsid w:val="006E03C8"/>
    <w:rsid w:val="006E1F53"/>
    <w:rsid w:val="006E2126"/>
    <w:rsid w:val="006E22EF"/>
    <w:rsid w:val="006E25FA"/>
    <w:rsid w:val="006E2C06"/>
    <w:rsid w:val="006E30C9"/>
    <w:rsid w:val="006E4817"/>
    <w:rsid w:val="006E49D8"/>
    <w:rsid w:val="006E4CC3"/>
    <w:rsid w:val="006E580C"/>
    <w:rsid w:val="006E586F"/>
    <w:rsid w:val="006E68FF"/>
    <w:rsid w:val="006E69E6"/>
    <w:rsid w:val="006E6ACC"/>
    <w:rsid w:val="006E6FA5"/>
    <w:rsid w:val="006E7562"/>
    <w:rsid w:val="006E759F"/>
    <w:rsid w:val="006E7A0D"/>
    <w:rsid w:val="006E7D54"/>
    <w:rsid w:val="006F0524"/>
    <w:rsid w:val="006F0622"/>
    <w:rsid w:val="006F06BE"/>
    <w:rsid w:val="006F1095"/>
    <w:rsid w:val="006F16F4"/>
    <w:rsid w:val="006F1F51"/>
    <w:rsid w:val="006F3C11"/>
    <w:rsid w:val="006F3C7D"/>
    <w:rsid w:val="006F43D7"/>
    <w:rsid w:val="006F4718"/>
    <w:rsid w:val="006F4FD2"/>
    <w:rsid w:val="006F59AA"/>
    <w:rsid w:val="006F5D2F"/>
    <w:rsid w:val="006F5EE0"/>
    <w:rsid w:val="006F6676"/>
    <w:rsid w:val="006F68C8"/>
    <w:rsid w:val="006F6B30"/>
    <w:rsid w:val="006F6EDA"/>
    <w:rsid w:val="006F7FFE"/>
    <w:rsid w:val="007008E2"/>
    <w:rsid w:val="007010FC"/>
    <w:rsid w:val="00701801"/>
    <w:rsid w:val="00701A63"/>
    <w:rsid w:val="007023A9"/>
    <w:rsid w:val="007023FD"/>
    <w:rsid w:val="00702572"/>
    <w:rsid w:val="00702B57"/>
    <w:rsid w:val="0070346F"/>
    <w:rsid w:val="00703477"/>
    <w:rsid w:val="00703492"/>
    <w:rsid w:val="007034EE"/>
    <w:rsid w:val="007035E8"/>
    <w:rsid w:val="007037FD"/>
    <w:rsid w:val="00703B0F"/>
    <w:rsid w:val="00704300"/>
    <w:rsid w:val="00705199"/>
    <w:rsid w:val="007055DF"/>
    <w:rsid w:val="00705AD7"/>
    <w:rsid w:val="007062B4"/>
    <w:rsid w:val="0070676A"/>
    <w:rsid w:val="00706C89"/>
    <w:rsid w:val="00706CE9"/>
    <w:rsid w:val="00706DEA"/>
    <w:rsid w:val="007071E3"/>
    <w:rsid w:val="00710021"/>
    <w:rsid w:val="00710219"/>
    <w:rsid w:val="007111F0"/>
    <w:rsid w:val="00711429"/>
    <w:rsid w:val="007115DF"/>
    <w:rsid w:val="007117C4"/>
    <w:rsid w:val="00711B99"/>
    <w:rsid w:val="007122FD"/>
    <w:rsid w:val="00712D74"/>
    <w:rsid w:val="0071300D"/>
    <w:rsid w:val="007131DC"/>
    <w:rsid w:val="00713361"/>
    <w:rsid w:val="00713483"/>
    <w:rsid w:val="00713BF8"/>
    <w:rsid w:val="0071414B"/>
    <w:rsid w:val="0071492D"/>
    <w:rsid w:val="00714DE8"/>
    <w:rsid w:val="00714E63"/>
    <w:rsid w:val="00715473"/>
    <w:rsid w:val="00715B65"/>
    <w:rsid w:val="00716246"/>
    <w:rsid w:val="0071627C"/>
    <w:rsid w:val="0071653A"/>
    <w:rsid w:val="00716A97"/>
    <w:rsid w:val="00716D99"/>
    <w:rsid w:val="0071705B"/>
    <w:rsid w:val="00717682"/>
    <w:rsid w:val="00720267"/>
    <w:rsid w:val="00720453"/>
    <w:rsid w:val="007208A5"/>
    <w:rsid w:val="00720C35"/>
    <w:rsid w:val="00720E95"/>
    <w:rsid w:val="007210EB"/>
    <w:rsid w:val="007213F9"/>
    <w:rsid w:val="007218BE"/>
    <w:rsid w:val="00722669"/>
    <w:rsid w:val="00722D64"/>
    <w:rsid w:val="00723406"/>
    <w:rsid w:val="00723B21"/>
    <w:rsid w:val="00724503"/>
    <w:rsid w:val="007247A1"/>
    <w:rsid w:val="00724877"/>
    <w:rsid w:val="007251D4"/>
    <w:rsid w:val="00725483"/>
    <w:rsid w:val="007256E9"/>
    <w:rsid w:val="00725770"/>
    <w:rsid w:val="00725BC1"/>
    <w:rsid w:val="007263E6"/>
    <w:rsid w:val="007267CF"/>
    <w:rsid w:val="0072713C"/>
    <w:rsid w:val="00727361"/>
    <w:rsid w:val="00730840"/>
    <w:rsid w:val="00730BFB"/>
    <w:rsid w:val="007312B9"/>
    <w:rsid w:val="00731382"/>
    <w:rsid w:val="00731DA5"/>
    <w:rsid w:val="007328B3"/>
    <w:rsid w:val="00732A48"/>
    <w:rsid w:val="00732E64"/>
    <w:rsid w:val="00733D8B"/>
    <w:rsid w:val="00733E5E"/>
    <w:rsid w:val="00734339"/>
    <w:rsid w:val="007345B4"/>
    <w:rsid w:val="0073487D"/>
    <w:rsid w:val="00734BAB"/>
    <w:rsid w:val="00734E79"/>
    <w:rsid w:val="00734FDB"/>
    <w:rsid w:val="00735112"/>
    <w:rsid w:val="00735276"/>
    <w:rsid w:val="00735DF2"/>
    <w:rsid w:val="00736012"/>
    <w:rsid w:val="00736430"/>
    <w:rsid w:val="00736820"/>
    <w:rsid w:val="007368A2"/>
    <w:rsid w:val="00736C28"/>
    <w:rsid w:val="00736E67"/>
    <w:rsid w:val="007371AE"/>
    <w:rsid w:val="00737F59"/>
    <w:rsid w:val="007401E2"/>
    <w:rsid w:val="00740AB8"/>
    <w:rsid w:val="00740F46"/>
    <w:rsid w:val="007413AB"/>
    <w:rsid w:val="00741F2B"/>
    <w:rsid w:val="00742345"/>
    <w:rsid w:val="007424E8"/>
    <w:rsid w:val="00743004"/>
    <w:rsid w:val="0074304B"/>
    <w:rsid w:val="00744CC2"/>
    <w:rsid w:val="00745387"/>
    <w:rsid w:val="00745AFD"/>
    <w:rsid w:val="00745CC3"/>
    <w:rsid w:val="0074630A"/>
    <w:rsid w:val="0074653E"/>
    <w:rsid w:val="00746900"/>
    <w:rsid w:val="00746A1C"/>
    <w:rsid w:val="007474FD"/>
    <w:rsid w:val="00747620"/>
    <w:rsid w:val="0075089C"/>
    <w:rsid w:val="007511C6"/>
    <w:rsid w:val="00751841"/>
    <w:rsid w:val="0075185A"/>
    <w:rsid w:val="0075191D"/>
    <w:rsid w:val="007524BC"/>
    <w:rsid w:val="00752D8A"/>
    <w:rsid w:val="0075300E"/>
    <w:rsid w:val="007530BE"/>
    <w:rsid w:val="007534F9"/>
    <w:rsid w:val="0075386A"/>
    <w:rsid w:val="00753F24"/>
    <w:rsid w:val="0075408C"/>
    <w:rsid w:val="00754194"/>
    <w:rsid w:val="00754559"/>
    <w:rsid w:val="00754775"/>
    <w:rsid w:val="00754EB0"/>
    <w:rsid w:val="00755727"/>
    <w:rsid w:val="0075573E"/>
    <w:rsid w:val="00755925"/>
    <w:rsid w:val="00755CF6"/>
    <w:rsid w:val="00755EBF"/>
    <w:rsid w:val="00756A5B"/>
    <w:rsid w:val="00756BD6"/>
    <w:rsid w:val="00756CF3"/>
    <w:rsid w:val="00757403"/>
    <w:rsid w:val="0075747C"/>
    <w:rsid w:val="007579E2"/>
    <w:rsid w:val="00757AAA"/>
    <w:rsid w:val="00757F1F"/>
    <w:rsid w:val="00760261"/>
    <w:rsid w:val="00761119"/>
    <w:rsid w:val="00761496"/>
    <w:rsid w:val="00761A43"/>
    <w:rsid w:val="0076224F"/>
    <w:rsid w:val="007623C7"/>
    <w:rsid w:val="007626D3"/>
    <w:rsid w:val="00762CFA"/>
    <w:rsid w:val="00762E36"/>
    <w:rsid w:val="007632D8"/>
    <w:rsid w:val="007640F8"/>
    <w:rsid w:val="007644BB"/>
    <w:rsid w:val="00764927"/>
    <w:rsid w:val="00764B71"/>
    <w:rsid w:val="007657BF"/>
    <w:rsid w:val="00765A21"/>
    <w:rsid w:val="00765ED1"/>
    <w:rsid w:val="00765EE6"/>
    <w:rsid w:val="00766B9B"/>
    <w:rsid w:val="00766F4F"/>
    <w:rsid w:val="007670F7"/>
    <w:rsid w:val="00767180"/>
    <w:rsid w:val="007673CE"/>
    <w:rsid w:val="00767B75"/>
    <w:rsid w:val="00767C88"/>
    <w:rsid w:val="00770604"/>
    <w:rsid w:val="00770979"/>
    <w:rsid w:val="00770B61"/>
    <w:rsid w:val="00770E42"/>
    <w:rsid w:val="0077105A"/>
    <w:rsid w:val="00771269"/>
    <w:rsid w:val="00771562"/>
    <w:rsid w:val="007717AE"/>
    <w:rsid w:val="00771AED"/>
    <w:rsid w:val="007729D9"/>
    <w:rsid w:val="00772A44"/>
    <w:rsid w:val="00773225"/>
    <w:rsid w:val="00773E44"/>
    <w:rsid w:val="00773E6A"/>
    <w:rsid w:val="00773E6B"/>
    <w:rsid w:val="007748CF"/>
    <w:rsid w:val="00775C89"/>
    <w:rsid w:val="007761FA"/>
    <w:rsid w:val="00776C89"/>
    <w:rsid w:val="00777206"/>
    <w:rsid w:val="00777564"/>
    <w:rsid w:val="00777F8B"/>
    <w:rsid w:val="00780884"/>
    <w:rsid w:val="00780BEB"/>
    <w:rsid w:val="00780D3C"/>
    <w:rsid w:val="00780D41"/>
    <w:rsid w:val="00780DFF"/>
    <w:rsid w:val="00780FEC"/>
    <w:rsid w:val="00781033"/>
    <w:rsid w:val="007813C7"/>
    <w:rsid w:val="00781677"/>
    <w:rsid w:val="007818E0"/>
    <w:rsid w:val="00781AB2"/>
    <w:rsid w:val="00781D5F"/>
    <w:rsid w:val="00781EE7"/>
    <w:rsid w:val="0078239B"/>
    <w:rsid w:val="00782A38"/>
    <w:rsid w:val="00782FD7"/>
    <w:rsid w:val="00783127"/>
    <w:rsid w:val="007839F3"/>
    <w:rsid w:val="00783C76"/>
    <w:rsid w:val="007842B4"/>
    <w:rsid w:val="007858D6"/>
    <w:rsid w:val="007864CE"/>
    <w:rsid w:val="00786726"/>
    <w:rsid w:val="00787731"/>
    <w:rsid w:val="00787B45"/>
    <w:rsid w:val="00787B58"/>
    <w:rsid w:val="0079030E"/>
    <w:rsid w:val="007905D9"/>
    <w:rsid w:val="00790AB3"/>
    <w:rsid w:val="00790FB2"/>
    <w:rsid w:val="0079199E"/>
    <w:rsid w:val="007919A6"/>
    <w:rsid w:val="00791B40"/>
    <w:rsid w:val="007920A4"/>
    <w:rsid w:val="00792101"/>
    <w:rsid w:val="00792329"/>
    <w:rsid w:val="00792B14"/>
    <w:rsid w:val="00793332"/>
    <w:rsid w:val="007935A4"/>
    <w:rsid w:val="00793D6F"/>
    <w:rsid w:val="00793EAC"/>
    <w:rsid w:val="00793F97"/>
    <w:rsid w:val="007942A9"/>
    <w:rsid w:val="00794312"/>
    <w:rsid w:val="007949BA"/>
    <w:rsid w:val="00794F16"/>
    <w:rsid w:val="00794F8E"/>
    <w:rsid w:val="00795903"/>
    <w:rsid w:val="00796604"/>
    <w:rsid w:val="00796A78"/>
    <w:rsid w:val="00796FD6"/>
    <w:rsid w:val="00797142"/>
    <w:rsid w:val="007972D9"/>
    <w:rsid w:val="0079788B"/>
    <w:rsid w:val="00797A05"/>
    <w:rsid w:val="00797C97"/>
    <w:rsid w:val="00797D7F"/>
    <w:rsid w:val="00797E36"/>
    <w:rsid w:val="007A0098"/>
    <w:rsid w:val="007A02C3"/>
    <w:rsid w:val="007A0663"/>
    <w:rsid w:val="007A077C"/>
    <w:rsid w:val="007A09A5"/>
    <w:rsid w:val="007A0D30"/>
    <w:rsid w:val="007A1046"/>
    <w:rsid w:val="007A10A0"/>
    <w:rsid w:val="007A117A"/>
    <w:rsid w:val="007A145F"/>
    <w:rsid w:val="007A1B1D"/>
    <w:rsid w:val="007A255D"/>
    <w:rsid w:val="007A26D6"/>
    <w:rsid w:val="007A2AC9"/>
    <w:rsid w:val="007A3017"/>
    <w:rsid w:val="007A3197"/>
    <w:rsid w:val="007A3628"/>
    <w:rsid w:val="007A39C3"/>
    <w:rsid w:val="007A3CAF"/>
    <w:rsid w:val="007A3F59"/>
    <w:rsid w:val="007A4054"/>
    <w:rsid w:val="007A42B2"/>
    <w:rsid w:val="007A4316"/>
    <w:rsid w:val="007A442C"/>
    <w:rsid w:val="007A4605"/>
    <w:rsid w:val="007A4B56"/>
    <w:rsid w:val="007A4DFB"/>
    <w:rsid w:val="007A4F90"/>
    <w:rsid w:val="007A51AF"/>
    <w:rsid w:val="007A6355"/>
    <w:rsid w:val="007A64F2"/>
    <w:rsid w:val="007A705D"/>
    <w:rsid w:val="007A73EC"/>
    <w:rsid w:val="007A7422"/>
    <w:rsid w:val="007A7CBA"/>
    <w:rsid w:val="007B005E"/>
    <w:rsid w:val="007B02D2"/>
    <w:rsid w:val="007B0349"/>
    <w:rsid w:val="007B060A"/>
    <w:rsid w:val="007B0710"/>
    <w:rsid w:val="007B07B4"/>
    <w:rsid w:val="007B0C93"/>
    <w:rsid w:val="007B0CC4"/>
    <w:rsid w:val="007B0D4E"/>
    <w:rsid w:val="007B1A80"/>
    <w:rsid w:val="007B1D1F"/>
    <w:rsid w:val="007B2077"/>
    <w:rsid w:val="007B20D1"/>
    <w:rsid w:val="007B2B5D"/>
    <w:rsid w:val="007B30B3"/>
    <w:rsid w:val="007B31D7"/>
    <w:rsid w:val="007B338F"/>
    <w:rsid w:val="007B37AE"/>
    <w:rsid w:val="007B400B"/>
    <w:rsid w:val="007B4A62"/>
    <w:rsid w:val="007B4AB9"/>
    <w:rsid w:val="007B4B18"/>
    <w:rsid w:val="007B50AD"/>
    <w:rsid w:val="007B51E1"/>
    <w:rsid w:val="007B57C7"/>
    <w:rsid w:val="007B5B08"/>
    <w:rsid w:val="007B5B3C"/>
    <w:rsid w:val="007B6F8B"/>
    <w:rsid w:val="007B726E"/>
    <w:rsid w:val="007B73AB"/>
    <w:rsid w:val="007B789E"/>
    <w:rsid w:val="007B7D6F"/>
    <w:rsid w:val="007C017F"/>
    <w:rsid w:val="007C0F13"/>
    <w:rsid w:val="007C0F5B"/>
    <w:rsid w:val="007C1B04"/>
    <w:rsid w:val="007C29C0"/>
    <w:rsid w:val="007C2FB8"/>
    <w:rsid w:val="007C3193"/>
    <w:rsid w:val="007C327B"/>
    <w:rsid w:val="007C332E"/>
    <w:rsid w:val="007C37E5"/>
    <w:rsid w:val="007C38F6"/>
    <w:rsid w:val="007C391D"/>
    <w:rsid w:val="007C3B94"/>
    <w:rsid w:val="007C3F33"/>
    <w:rsid w:val="007C4014"/>
    <w:rsid w:val="007C53DF"/>
    <w:rsid w:val="007C5567"/>
    <w:rsid w:val="007C5866"/>
    <w:rsid w:val="007C58CA"/>
    <w:rsid w:val="007C5957"/>
    <w:rsid w:val="007C5EA4"/>
    <w:rsid w:val="007C698F"/>
    <w:rsid w:val="007C6E70"/>
    <w:rsid w:val="007C70B6"/>
    <w:rsid w:val="007C745E"/>
    <w:rsid w:val="007C74B2"/>
    <w:rsid w:val="007C7955"/>
    <w:rsid w:val="007C7B2D"/>
    <w:rsid w:val="007D04B8"/>
    <w:rsid w:val="007D0849"/>
    <w:rsid w:val="007D0A0F"/>
    <w:rsid w:val="007D0ADB"/>
    <w:rsid w:val="007D0F68"/>
    <w:rsid w:val="007D0F85"/>
    <w:rsid w:val="007D1008"/>
    <w:rsid w:val="007D14BE"/>
    <w:rsid w:val="007D16F3"/>
    <w:rsid w:val="007D207F"/>
    <w:rsid w:val="007D2A65"/>
    <w:rsid w:val="007D2BC4"/>
    <w:rsid w:val="007D2E78"/>
    <w:rsid w:val="007D3069"/>
    <w:rsid w:val="007D41E7"/>
    <w:rsid w:val="007D44A7"/>
    <w:rsid w:val="007D5824"/>
    <w:rsid w:val="007D58D0"/>
    <w:rsid w:val="007D630D"/>
    <w:rsid w:val="007D6754"/>
    <w:rsid w:val="007D7280"/>
    <w:rsid w:val="007D7349"/>
    <w:rsid w:val="007D74BB"/>
    <w:rsid w:val="007D7510"/>
    <w:rsid w:val="007D7B2F"/>
    <w:rsid w:val="007E18C5"/>
    <w:rsid w:val="007E1F6A"/>
    <w:rsid w:val="007E2C93"/>
    <w:rsid w:val="007E2CE9"/>
    <w:rsid w:val="007E33FB"/>
    <w:rsid w:val="007E371D"/>
    <w:rsid w:val="007E3D8F"/>
    <w:rsid w:val="007E4259"/>
    <w:rsid w:val="007E4368"/>
    <w:rsid w:val="007E4601"/>
    <w:rsid w:val="007E49C3"/>
    <w:rsid w:val="007E62A5"/>
    <w:rsid w:val="007E6FB1"/>
    <w:rsid w:val="007E702A"/>
    <w:rsid w:val="007F0538"/>
    <w:rsid w:val="007F063F"/>
    <w:rsid w:val="007F0F59"/>
    <w:rsid w:val="007F105C"/>
    <w:rsid w:val="007F144E"/>
    <w:rsid w:val="007F1785"/>
    <w:rsid w:val="007F1DC6"/>
    <w:rsid w:val="007F21D7"/>
    <w:rsid w:val="007F26C9"/>
    <w:rsid w:val="007F26ED"/>
    <w:rsid w:val="007F294F"/>
    <w:rsid w:val="007F2951"/>
    <w:rsid w:val="007F2BD6"/>
    <w:rsid w:val="007F2C8B"/>
    <w:rsid w:val="007F2DE8"/>
    <w:rsid w:val="007F31DF"/>
    <w:rsid w:val="007F3380"/>
    <w:rsid w:val="007F39A0"/>
    <w:rsid w:val="007F3A35"/>
    <w:rsid w:val="007F4140"/>
    <w:rsid w:val="007F4257"/>
    <w:rsid w:val="007F48AC"/>
    <w:rsid w:val="007F52AC"/>
    <w:rsid w:val="007F53FB"/>
    <w:rsid w:val="007F5434"/>
    <w:rsid w:val="007F54AE"/>
    <w:rsid w:val="007F570E"/>
    <w:rsid w:val="007F607C"/>
    <w:rsid w:val="007F60AE"/>
    <w:rsid w:val="007F6F00"/>
    <w:rsid w:val="007F728C"/>
    <w:rsid w:val="007F747D"/>
    <w:rsid w:val="007F78F8"/>
    <w:rsid w:val="007F7FFE"/>
    <w:rsid w:val="00800B67"/>
    <w:rsid w:val="008010F5"/>
    <w:rsid w:val="00802BF2"/>
    <w:rsid w:val="00803108"/>
    <w:rsid w:val="008035E4"/>
    <w:rsid w:val="008037C8"/>
    <w:rsid w:val="00803D88"/>
    <w:rsid w:val="00803FED"/>
    <w:rsid w:val="008040D8"/>
    <w:rsid w:val="0080441C"/>
    <w:rsid w:val="00804A87"/>
    <w:rsid w:val="00804A97"/>
    <w:rsid w:val="008053E0"/>
    <w:rsid w:val="0080568D"/>
    <w:rsid w:val="00805690"/>
    <w:rsid w:val="0080590F"/>
    <w:rsid w:val="00805935"/>
    <w:rsid w:val="008059CA"/>
    <w:rsid w:val="0080684D"/>
    <w:rsid w:val="008078F4"/>
    <w:rsid w:val="0081005A"/>
    <w:rsid w:val="0081042C"/>
    <w:rsid w:val="0081165C"/>
    <w:rsid w:val="00811F13"/>
    <w:rsid w:val="00812778"/>
    <w:rsid w:val="0081282B"/>
    <w:rsid w:val="00812F55"/>
    <w:rsid w:val="008135E9"/>
    <w:rsid w:val="0081385D"/>
    <w:rsid w:val="00813A90"/>
    <w:rsid w:val="00813BDB"/>
    <w:rsid w:val="00814510"/>
    <w:rsid w:val="00814C61"/>
    <w:rsid w:val="00814F20"/>
    <w:rsid w:val="008150B9"/>
    <w:rsid w:val="00815FC0"/>
    <w:rsid w:val="00816308"/>
    <w:rsid w:val="00816838"/>
    <w:rsid w:val="00816964"/>
    <w:rsid w:val="00816C89"/>
    <w:rsid w:val="00816FD6"/>
    <w:rsid w:val="00817326"/>
    <w:rsid w:val="00817346"/>
    <w:rsid w:val="008175FC"/>
    <w:rsid w:val="0082030E"/>
    <w:rsid w:val="0082094B"/>
    <w:rsid w:val="00821DC2"/>
    <w:rsid w:val="00822951"/>
    <w:rsid w:val="00822D9D"/>
    <w:rsid w:val="0082307E"/>
    <w:rsid w:val="00823269"/>
    <w:rsid w:val="008232C7"/>
    <w:rsid w:val="00823793"/>
    <w:rsid w:val="00823C82"/>
    <w:rsid w:val="008242E3"/>
    <w:rsid w:val="0082443A"/>
    <w:rsid w:val="0082472D"/>
    <w:rsid w:val="00825C51"/>
    <w:rsid w:val="00825F0A"/>
    <w:rsid w:val="0082611D"/>
    <w:rsid w:val="00826411"/>
    <w:rsid w:val="008268AC"/>
    <w:rsid w:val="00826C8E"/>
    <w:rsid w:val="008274DD"/>
    <w:rsid w:val="00827B52"/>
    <w:rsid w:val="00827E28"/>
    <w:rsid w:val="00827E88"/>
    <w:rsid w:val="00830194"/>
    <w:rsid w:val="00830831"/>
    <w:rsid w:val="0083111F"/>
    <w:rsid w:val="0083135E"/>
    <w:rsid w:val="0083141A"/>
    <w:rsid w:val="0083149B"/>
    <w:rsid w:val="0083150B"/>
    <w:rsid w:val="008318F6"/>
    <w:rsid w:val="00831C65"/>
    <w:rsid w:val="00831CDE"/>
    <w:rsid w:val="00832108"/>
    <w:rsid w:val="00832950"/>
    <w:rsid w:val="00832AD0"/>
    <w:rsid w:val="00833459"/>
    <w:rsid w:val="00833796"/>
    <w:rsid w:val="00833BDF"/>
    <w:rsid w:val="00833E00"/>
    <w:rsid w:val="00834562"/>
    <w:rsid w:val="0083459D"/>
    <w:rsid w:val="008345F2"/>
    <w:rsid w:val="008347B0"/>
    <w:rsid w:val="00834833"/>
    <w:rsid w:val="0083502A"/>
    <w:rsid w:val="0083590E"/>
    <w:rsid w:val="00835B92"/>
    <w:rsid w:val="00835D09"/>
    <w:rsid w:val="00835FC7"/>
    <w:rsid w:val="00836F84"/>
    <w:rsid w:val="008402B6"/>
    <w:rsid w:val="00840439"/>
    <w:rsid w:val="0084059E"/>
    <w:rsid w:val="00840635"/>
    <w:rsid w:val="008407EB"/>
    <w:rsid w:val="008411FC"/>
    <w:rsid w:val="00841526"/>
    <w:rsid w:val="00841C07"/>
    <w:rsid w:val="008422CA"/>
    <w:rsid w:val="0084248E"/>
    <w:rsid w:val="00842691"/>
    <w:rsid w:val="008429E3"/>
    <w:rsid w:val="00842A9B"/>
    <w:rsid w:val="00842BB5"/>
    <w:rsid w:val="00842F50"/>
    <w:rsid w:val="0084337B"/>
    <w:rsid w:val="008439DC"/>
    <w:rsid w:val="00843B3A"/>
    <w:rsid w:val="00843D06"/>
    <w:rsid w:val="008443C5"/>
    <w:rsid w:val="008447A5"/>
    <w:rsid w:val="008448A6"/>
    <w:rsid w:val="00844D2A"/>
    <w:rsid w:val="00844F73"/>
    <w:rsid w:val="00845154"/>
    <w:rsid w:val="008457F0"/>
    <w:rsid w:val="008458F1"/>
    <w:rsid w:val="00845978"/>
    <w:rsid w:val="0084613F"/>
    <w:rsid w:val="008465D4"/>
    <w:rsid w:val="008466ED"/>
    <w:rsid w:val="008467F3"/>
    <w:rsid w:val="00846CB4"/>
    <w:rsid w:val="00846DB2"/>
    <w:rsid w:val="00846F0E"/>
    <w:rsid w:val="00847059"/>
    <w:rsid w:val="00847666"/>
    <w:rsid w:val="008508E6"/>
    <w:rsid w:val="00851C15"/>
    <w:rsid w:val="00851CF9"/>
    <w:rsid w:val="00852226"/>
    <w:rsid w:val="00852586"/>
    <w:rsid w:val="0085274C"/>
    <w:rsid w:val="008529C4"/>
    <w:rsid w:val="00852F5E"/>
    <w:rsid w:val="008532FB"/>
    <w:rsid w:val="00853C9D"/>
    <w:rsid w:val="00853FFF"/>
    <w:rsid w:val="00854294"/>
    <w:rsid w:val="00854D82"/>
    <w:rsid w:val="008552DD"/>
    <w:rsid w:val="00855345"/>
    <w:rsid w:val="008553F2"/>
    <w:rsid w:val="0085553D"/>
    <w:rsid w:val="008562BF"/>
    <w:rsid w:val="00857541"/>
    <w:rsid w:val="00857758"/>
    <w:rsid w:val="00857869"/>
    <w:rsid w:val="00860728"/>
    <w:rsid w:val="00860927"/>
    <w:rsid w:val="008609A8"/>
    <w:rsid w:val="00860DD6"/>
    <w:rsid w:val="008616D5"/>
    <w:rsid w:val="0086173E"/>
    <w:rsid w:val="00861E7A"/>
    <w:rsid w:val="00861F71"/>
    <w:rsid w:val="00862246"/>
    <w:rsid w:val="00862477"/>
    <w:rsid w:val="008628C4"/>
    <w:rsid w:val="00862AF8"/>
    <w:rsid w:val="008631AC"/>
    <w:rsid w:val="00863689"/>
    <w:rsid w:val="0086369C"/>
    <w:rsid w:val="00863711"/>
    <w:rsid w:val="00863A8B"/>
    <w:rsid w:val="00863E92"/>
    <w:rsid w:val="00863F85"/>
    <w:rsid w:val="0086474E"/>
    <w:rsid w:val="00864C69"/>
    <w:rsid w:val="00864DE1"/>
    <w:rsid w:val="00864E19"/>
    <w:rsid w:val="00864EA9"/>
    <w:rsid w:val="0086506D"/>
    <w:rsid w:val="008652DD"/>
    <w:rsid w:val="008662F5"/>
    <w:rsid w:val="00866328"/>
    <w:rsid w:val="008668EF"/>
    <w:rsid w:val="008669F6"/>
    <w:rsid w:val="00866CF4"/>
    <w:rsid w:val="00866DD6"/>
    <w:rsid w:val="00867030"/>
    <w:rsid w:val="00867EB8"/>
    <w:rsid w:val="00870007"/>
    <w:rsid w:val="008700FD"/>
    <w:rsid w:val="0087017B"/>
    <w:rsid w:val="008704A3"/>
    <w:rsid w:val="0087056F"/>
    <w:rsid w:val="00870685"/>
    <w:rsid w:val="00870F42"/>
    <w:rsid w:val="00871855"/>
    <w:rsid w:val="00871CA5"/>
    <w:rsid w:val="008728F3"/>
    <w:rsid w:val="00872AF2"/>
    <w:rsid w:val="008740F9"/>
    <w:rsid w:val="008748B0"/>
    <w:rsid w:val="008749EB"/>
    <w:rsid w:val="00874B80"/>
    <w:rsid w:val="00874F3C"/>
    <w:rsid w:val="00875328"/>
    <w:rsid w:val="00875B12"/>
    <w:rsid w:val="00875CC6"/>
    <w:rsid w:val="00875E09"/>
    <w:rsid w:val="00875ECE"/>
    <w:rsid w:val="0087637F"/>
    <w:rsid w:val="00876E35"/>
    <w:rsid w:val="00877063"/>
    <w:rsid w:val="0088074D"/>
    <w:rsid w:val="00880D88"/>
    <w:rsid w:val="00880DFD"/>
    <w:rsid w:val="00881366"/>
    <w:rsid w:val="00881BD9"/>
    <w:rsid w:val="008824C8"/>
    <w:rsid w:val="00882DFB"/>
    <w:rsid w:val="00883198"/>
    <w:rsid w:val="00883440"/>
    <w:rsid w:val="00883F08"/>
    <w:rsid w:val="00883F83"/>
    <w:rsid w:val="00884149"/>
    <w:rsid w:val="00884A03"/>
    <w:rsid w:val="00884A59"/>
    <w:rsid w:val="00884ECF"/>
    <w:rsid w:val="00885044"/>
    <w:rsid w:val="0088527C"/>
    <w:rsid w:val="00886689"/>
    <w:rsid w:val="0088721B"/>
    <w:rsid w:val="008900E1"/>
    <w:rsid w:val="00890E50"/>
    <w:rsid w:val="00891720"/>
    <w:rsid w:val="00891942"/>
    <w:rsid w:val="00891A68"/>
    <w:rsid w:val="00891AEC"/>
    <w:rsid w:val="00891B76"/>
    <w:rsid w:val="00891C4D"/>
    <w:rsid w:val="00892363"/>
    <w:rsid w:val="008923E5"/>
    <w:rsid w:val="00892674"/>
    <w:rsid w:val="00892739"/>
    <w:rsid w:val="00892ABB"/>
    <w:rsid w:val="0089310F"/>
    <w:rsid w:val="008931ED"/>
    <w:rsid w:val="00893423"/>
    <w:rsid w:val="0089436F"/>
    <w:rsid w:val="008943F1"/>
    <w:rsid w:val="0089443C"/>
    <w:rsid w:val="0089454D"/>
    <w:rsid w:val="00894BF6"/>
    <w:rsid w:val="00894D33"/>
    <w:rsid w:val="0089583F"/>
    <w:rsid w:val="00895E30"/>
    <w:rsid w:val="00896CEB"/>
    <w:rsid w:val="00896DAF"/>
    <w:rsid w:val="0089761D"/>
    <w:rsid w:val="0089776A"/>
    <w:rsid w:val="008A02F1"/>
    <w:rsid w:val="008A0810"/>
    <w:rsid w:val="008A0A35"/>
    <w:rsid w:val="008A0E16"/>
    <w:rsid w:val="008A0E4C"/>
    <w:rsid w:val="008A0FAE"/>
    <w:rsid w:val="008A27F8"/>
    <w:rsid w:val="008A2AA8"/>
    <w:rsid w:val="008A2B55"/>
    <w:rsid w:val="008A2B61"/>
    <w:rsid w:val="008A2C11"/>
    <w:rsid w:val="008A327F"/>
    <w:rsid w:val="008A379A"/>
    <w:rsid w:val="008A3DC2"/>
    <w:rsid w:val="008A427D"/>
    <w:rsid w:val="008A4B5C"/>
    <w:rsid w:val="008A5054"/>
    <w:rsid w:val="008A54E7"/>
    <w:rsid w:val="008A5E75"/>
    <w:rsid w:val="008A61F4"/>
    <w:rsid w:val="008A6218"/>
    <w:rsid w:val="008A67E6"/>
    <w:rsid w:val="008B03DF"/>
    <w:rsid w:val="008B1501"/>
    <w:rsid w:val="008B17DF"/>
    <w:rsid w:val="008B32B2"/>
    <w:rsid w:val="008B3667"/>
    <w:rsid w:val="008B41DF"/>
    <w:rsid w:val="008B4A70"/>
    <w:rsid w:val="008B4EF0"/>
    <w:rsid w:val="008B55E6"/>
    <w:rsid w:val="008B732C"/>
    <w:rsid w:val="008B756A"/>
    <w:rsid w:val="008B7598"/>
    <w:rsid w:val="008B7A7B"/>
    <w:rsid w:val="008C015E"/>
    <w:rsid w:val="008C02D1"/>
    <w:rsid w:val="008C0362"/>
    <w:rsid w:val="008C061C"/>
    <w:rsid w:val="008C0A9B"/>
    <w:rsid w:val="008C0E4E"/>
    <w:rsid w:val="008C18B0"/>
    <w:rsid w:val="008C19D1"/>
    <w:rsid w:val="008C1BCC"/>
    <w:rsid w:val="008C2744"/>
    <w:rsid w:val="008C297D"/>
    <w:rsid w:val="008C370D"/>
    <w:rsid w:val="008C38FA"/>
    <w:rsid w:val="008C3CF3"/>
    <w:rsid w:val="008C4138"/>
    <w:rsid w:val="008C420B"/>
    <w:rsid w:val="008C4A75"/>
    <w:rsid w:val="008C4B87"/>
    <w:rsid w:val="008C4FEB"/>
    <w:rsid w:val="008C58AF"/>
    <w:rsid w:val="008C5949"/>
    <w:rsid w:val="008C5E2C"/>
    <w:rsid w:val="008C5EF7"/>
    <w:rsid w:val="008C618B"/>
    <w:rsid w:val="008C63A0"/>
    <w:rsid w:val="008C64C7"/>
    <w:rsid w:val="008C6559"/>
    <w:rsid w:val="008C65E3"/>
    <w:rsid w:val="008C6945"/>
    <w:rsid w:val="008C69FE"/>
    <w:rsid w:val="008C6B1F"/>
    <w:rsid w:val="008C6CDE"/>
    <w:rsid w:val="008C6D7A"/>
    <w:rsid w:val="008C6F55"/>
    <w:rsid w:val="008C72F9"/>
    <w:rsid w:val="008C73B0"/>
    <w:rsid w:val="008C75A9"/>
    <w:rsid w:val="008C7B45"/>
    <w:rsid w:val="008C7B92"/>
    <w:rsid w:val="008D07A9"/>
    <w:rsid w:val="008D0C5C"/>
    <w:rsid w:val="008D0D9F"/>
    <w:rsid w:val="008D1768"/>
    <w:rsid w:val="008D17CA"/>
    <w:rsid w:val="008D17DB"/>
    <w:rsid w:val="008D18A5"/>
    <w:rsid w:val="008D1F0E"/>
    <w:rsid w:val="008D1F94"/>
    <w:rsid w:val="008D2128"/>
    <w:rsid w:val="008D27C6"/>
    <w:rsid w:val="008D2F35"/>
    <w:rsid w:val="008D2F9C"/>
    <w:rsid w:val="008D3A6D"/>
    <w:rsid w:val="008D4377"/>
    <w:rsid w:val="008D456F"/>
    <w:rsid w:val="008D459D"/>
    <w:rsid w:val="008D4D5E"/>
    <w:rsid w:val="008D4DD0"/>
    <w:rsid w:val="008D5101"/>
    <w:rsid w:val="008D570E"/>
    <w:rsid w:val="008D697D"/>
    <w:rsid w:val="008D6D9C"/>
    <w:rsid w:val="008D70FE"/>
    <w:rsid w:val="008D784B"/>
    <w:rsid w:val="008D7A49"/>
    <w:rsid w:val="008D7F81"/>
    <w:rsid w:val="008D7FF5"/>
    <w:rsid w:val="008E03C9"/>
    <w:rsid w:val="008E04DB"/>
    <w:rsid w:val="008E0BE9"/>
    <w:rsid w:val="008E137A"/>
    <w:rsid w:val="008E18A3"/>
    <w:rsid w:val="008E1B4D"/>
    <w:rsid w:val="008E22A2"/>
    <w:rsid w:val="008E2528"/>
    <w:rsid w:val="008E28ED"/>
    <w:rsid w:val="008E2C16"/>
    <w:rsid w:val="008E2CDF"/>
    <w:rsid w:val="008E358E"/>
    <w:rsid w:val="008E377A"/>
    <w:rsid w:val="008E3F0C"/>
    <w:rsid w:val="008E4E04"/>
    <w:rsid w:val="008E4F5B"/>
    <w:rsid w:val="008E512D"/>
    <w:rsid w:val="008E5A78"/>
    <w:rsid w:val="008E5BCE"/>
    <w:rsid w:val="008E6302"/>
    <w:rsid w:val="008E6B75"/>
    <w:rsid w:val="008E76E2"/>
    <w:rsid w:val="008E7C18"/>
    <w:rsid w:val="008F0F84"/>
    <w:rsid w:val="008F0FC3"/>
    <w:rsid w:val="008F1AF8"/>
    <w:rsid w:val="008F1B32"/>
    <w:rsid w:val="008F1B59"/>
    <w:rsid w:val="008F1F02"/>
    <w:rsid w:val="008F274E"/>
    <w:rsid w:val="008F2806"/>
    <w:rsid w:val="008F2C89"/>
    <w:rsid w:val="008F2D62"/>
    <w:rsid w:val="008F2F82"/>
    <w:rsid w:val="008F372A"/>
    <w:rsid w:val="008F3831"/>
    <w:rsid w:val="008F3D2A"/>
    <w:rsid w:val="008F4585"/>
    <w:rsid w:val="008F4812"/>
    <w:rsid w:val="008F4858"/>
    <w:rsid w:val="008F4F1B"/>
    <w:rsid w:val="008F51C2"/>
    <w:rsid w:val="008F5949"/>
    <w:rsid w:val="008F5BF5"/>
    <w:rsid w:val="008F6462"/>
    <w:rsid w:val="008F65A2"/>
    <w:rsid w:val="008F6895"/>
    <w:rsid w:val="008F6D50"/>
    <w:rsid w:val="008F74C3"/>
    <w:rsid w:val="008F7AB3"/>
    <w:rsid w:val="008F7B69"/>
    <w:rsid w:val="008F7F7C"/>
    <w:rsid w:val="0090005E"/>
    <w:rsid w:val="009005F0"/>
    <w:rsid w:val="00900649"/>
    <w:rsid w:val="00900BDA"/>
    <w:rsid w:val="00901BC2"/>
    <w:rsid w:val="0090203B"/>
    <w:rsid w:val="009033CB"/>
    <w:rsid w:val="00904498"/>
    <w:rsid w:val="00904C7E"/>
    <w:rsid w:val="00904FA3"/>
    <w:rsid w:val="009051A8"/>
    <w:rsid w:val="0090551D"/>
    <w:rsid w:val="009059DA"/>
    <w:rsid w:val="00906462"/>
    <w:rsid w:val="00906E22"/>
    <w:rsid w:val="0090753F"/>
    <w:rsid w:val="009075AC"/>
    <w:rsid w:val="00910406"/>
    <w:rsid w:val="009106DC"/>
    <w:rsid w:val="00910702"/>
    <w:rsid w:val="009107F3"/>
    <w:rsid w:val="00910975"/>
    <w:rsid w:val="00910FCA"/>
    <w:rsid w:val="009113CF"/>
    <w:rsid w:val="0091144A"/>
    <w:rsid w:val="009114B2"/>
    <w:rsid w:val="00912035"/>
    <w:rsid w:val="009122C7"/>
    <w:rsid w:val="009122FA"/>
    <w:rsid w:val="00912428"/>
    <w:rsid w:val="00912495"/>
    <w:rsid w:val="009130F6"/>
    <w:rsid w:val="0091349F"/>
    <w:rsid w:val="0091362E"/>
    <w:rsid w:val="00913973"/>
    <w:rsid w:val="00913A03"/>
    <w:rsid w:val="00915091"/>
    <w:rsid w:val="0091512D"/>
    <w:rsid w:val="00915903"/>
    <w:rsid w:val="009164FF"/>
    <w:rsid w:val="00920065"/>
    <w:rsid w:val="009200EC"/>
    <w:rsid w:val="00920A9B"/>
    <w:rsid w:val="00920E44"/>
    <w:rsid w:val="00921033"/>
    <w:rsid w:val="009218F3"/>
    <w:rsid w:val="009219BF"/>
    <w:rsid w:val="00921E4D"/>
    <w:rsid w:val="00922A9C"/>
    <w:rsid w:val="00922DBB"/>
    <w:rsid w:val="00922DE9"/>
    <w:rsid w:val="00924038"/>
    <w:rsid w:val="00924135"/>
    <w:rsid w:val="0092420E"/>
    <w:rsid w:val="00924BAD"/>
    <w:rsid w:val="00925125"/>
    <w:rsid w:val="0092516B"/>
    <w:rsid w:val="009253A4"/>
    <w:rsid w:val="009257CE"/>
    <w:rsid w:val="00925F8E"/>
    <w:rsid w:val="009261E1"/>
    <w:rsid w:val="00926F86"/>
    <w:rsid w:val="009279A0"/>
    <w:rsid w:val="00927EB4"/>
    <w:rsid w:val="00930737"/>
    <w:rsid w:val="00930925"/>
    <w:rsid w:val="00930D36"/>
    <w:rsid w:val="00930FE9"/>
    <w:rsid w:val="00931299"/>
    <w:rsid w:val="00931536"/>
    <w:rsid w:val="009316ED"/>
    <w:rsid w:val="00931773"/>
    <w:rsid w:val="0093275D"/>
    <w:rsid w:val="009332F5"/>
    <w:rsid w:val="0093334A"/>
    <w:rsid w:val="00933FED"/>
    <w:rsid w:val="00934012"/>
    <w:rsid w:val="0093494F"/>
    <w:rsid w:val="00935765"/>
    <w:rsid w:val="00936057"/>
    <w:rsid w:val="0093635A"/>
    <w:rsid w:val="009367A8"/>
    <w:rsid w:val="0093691E"/>
    <w:rsid w:val="00937109"/>
    <w:rsid w:val="009406BA"/>
    <w:rsid w:val="00940A16"/>
    <w:rsid w:val="00940BAA"/>
    <w:rsid w:val="00940C74"/>
    <w:rsid w:val="009410AD"/>
    <w:rsid w:val="00941275"/>
    <w:rsid w:val="00941464"/>
    <w:rsid w:val="00942519"/>
    <w:rsid w:val="00942D32"/>
    <w:rsid w:val="0094316C"/>
    <w:rsid w:val="009432D1"/>
    <w:rsid w:val="009432DF"/>
    <w:rsid w:val="00943367"/>
    <w:rsid w:val="009434E3"/>
    <w:rsid w:val="00943894"/>
    <w:rsid w:val="00943C89"/>
    <w:rsid w:val="00943F53"/>
    <w:rsid w:val="00944186"/>
    <w:rsid w:val="00944353"/>
    <w:rsid w:val="0094457A"/>
    <w:rsid w:val="0094463D"/>
    <w:rsid w:val="009457FE"/>
    <w:rsid w:val="009461F2"/>
    <w:rsid w:val="00946261"/>
    <w:rsid w:val="009462F5"/>
    <w:rsid w:val="00946926"/>
    <w:rsid w:val="009470F1"/>
    <w:rsid w:val="0094724E"/>
    <w:rsid w:val="00947777"/>
    <w:rsid w:val="00947FC6"/>
    <w:rsid w:val="00950408"/>
    <w:rsid w:val="00950882"/>
    <w:rsid w:val="00950EBF"/>
    <w:rsid w:val="009513BB"/>
    <w:rsid w:val="009513E0"/>
    <w:rsid w:val="00951675"/>
    <w:rsid w:val="00951893"/>
    <w:rsid w:val="0095189C"/>
    <w:rsid w:val="00951EEC"/>
    <w:rsid w:val="00952A77"/>
    <w:rsid w:val="00952CB4"/>
    <w:rsid w:val="00952F2E"/>
    <w:rsid w:val="00953331"/>
    <w:rsid w:val="009534C1"/>
    <w:rsid w:val="009534DD"/>
    <w:rsid w:val="009539F7"/>
    <w:rsid w:val="009539FC"/>
    <w:rsid w:val="00953A84"/>
    <w:rsid w:val="00954F2D"/>
    <w:rsid w:val="00954F84"/>
    <w:rsid w:val="00955B06"/>
    <w:rsid w:val="009563E6"/>
    <w:rsid w:val="00956660"/>
    <w:rsid w:val="009572DC"/>
    <w:rsid w:val="0095749E"/>
    <w:rsid w:val="00957926"/>
    <w:rsid w:val="00957CD3"/>
    <w:rsid w:val="0096003D"/>
    <w:rsid w:val="00960265"/>
    <w:rsid w:val="00960307"/>
    <w:rsid w:val="009604B2"/>
    <w:rsid w:val="00960B15"/>
    <w:rsid w:val="00960B73"/>
    <w:rsid w:val="00960D56"/>
    <w:rsid w:val="0096159F"/>
    <w:rsid w:val="0096161D"/>
    <w:rsid w:val="00961EBC"/>
    <w:rsid w:val="00962F11"/>
    <w:rsid w:val="009634FF"/>
    <w:rsid w:val="00963A2A"/>
    <w:rsid w:val="00963C5F"/>
    <w:rsid w:val="00963E68"/>
    <w:rsid w:val="00963F74"/>
    <w:rsid w:val="0096445D"/>
    <w:rsid w:val="00964533"/>
    <w:rsid w:val="00964669"/>
    <w:rsid w:val="00964932"/>
    <w:rsid w:val="00964E88"/>
    <w:rsid w:val="00964FD9"/>
    <w:rsid w:val="00965031"/>
    <w:rsid w:val="00965344"/>
    <w:rsid w:val="0096545F"/>
    <w:rsid w:val="0096580E"/>
    <w:rsid w:val="0096585F"/>
    <w:rsid w:val="009658E1"/>
    <w:rsid w:val="00965FBE"/>
    <w:rsid w:val="00966402"/>
    <w:rsid w:val="00966E92"/>
    <w:rsid w:val="00966F8D"/>
    <w:rsid w:val="0096786C"/>
    <w:rsid w:val="00970626"/>
    <w:rsid w:val="0097074D"/>
    <w:rsid w:val="00970A2F"/>
    <w:rsid w:val="00970C71"/>
    <w:rsid w:val="00970CA4"/>
    <w:rsid w:val="00971191"/>
    <w:rsid w:val="00971B65"/>
    <w:rsid w:val="00972067"/>
    <w:rsid w:val="00972139"/>
    <w:rsid w:val="00972D36"/>
    <w:rsid w:val="00972D3E"/>
    <w:rsid w:val="0097337E"/>
    <w:rsid w:val="009735DE"/>
    <w:rsid w:val="00973645"/>
    <w:rsid w:val="009739E9"/>
    <w:rsid w:val="00973ED0"/>
    <w:rsid w:val="00973EF5"/>
    <w:rsid w:val="009746A3"/>
    <w:rsid w:val="00974A81"/>
    <w:rsid w:val="00974EB1"/>
    <w:rsid w:val="00975441"/>
    <w:rsid w:val="0097613B"/>
    <w:rsid w:val="00976452"/>
    <w:rsid w:val="00976B50"/>
    <w:rsid w:val="00976DB2"/>
    <w:rsid w:val="00976E30"/>
    <w:rsid w:val="009771C8"/>
    <w:rsid w:val="0097757A"/>
    <w:rsid w:val="00977E81"/>
    <w:rsid w:val="0098004B"/>
    <w:rsid w:val="009807D0"/>
    <w:rsid w:val="00980BBC"/>
    <w:rsid w:val="00980D5E"/>
    <w:rsid w:val="009811DC"/>
    <w:rsid w:val="00981611"/>
    <w:rsid w:val="00982852"/>
    <w:rsid w:val="00982916"/>
    <w:rsid w:val="00982B5B"/>
    <w:rsid w:val="00982DC3"/>
    <w:rsid w:val="009831E9"/>
    <w:rsid w:val="009833E5"/>
    <w:rsid w:val="00984195"/>
    <w:rsid w:val="0098539F"/>
    <w:rsid w:val="0098566D"/>
    <w:rsid w:val="0098607A"/>
    <w:rsid w:val="00986483"/>
    <w:rsid w:val="009864B5"/>
    <w:rsid w:val="0098656F"/>
    <w:rsid w:val="00987280"/>
    <w:rsid w:val="00987325"/>
    <w:rsid w:val="00987801"/>
    <w:rsid w:val="0098798D"/>
    <w:rsid w:val="00990448"/>
    <w:rsid w:val="0099079F"/>
    <w:rsid w:val="00990ADC"/>
    <w:rsid w:val="00990EA4"/>
    <w:rsid w:val="00991637"/>
    <w:rsid w:val="00991737"/>
    <w:rsid w:val="009919A8"/>
    <w:rsid w:val="00991D03"/>
    <w:rsid w:val="00991DC9"/>
    <w:rsid w:val="00992319"/>
    <w:rsid w:val="0099364C"/>
    <w:rsid w:val="00993A1D"/>
    <w:rsid w:val="00994B24"/>
    <w:rsid w:val="009951C6"/>
    <w:rsid w:val="009955F6"/>
    <w:rsid w:val="00995D23"/>
    <w:rsid w:val="00996B50"/>
    <w:rsid w:val="00996CC0"/>
    <w:rsid w:val="0099700E"/>
    <w:rsid w:val="009973C8"/>
    <w:rsid w:val="009977BB"/>
    <w:rsid w:val="00997957"/>
    <w:rsid w:val="00997A7C"/>
    <w:rsid w:val="00997F86"/>
    <w:rsid w:val="009A00F1"/>
    <w:rsid w:val="009A0BB0"/>
    <w:rsid w:val="009A0BE2"/>
    <w:rsid w:val="009A1D55"/>
    <w:rsid w:val="009A2270"/>
    <w:rsid w:val="009A273C"/>
    <w:rsid w:val="009A2978"/>
    <w:rsid w:val="009A314F"/>
    <w:rsid w:val="009A36F3"/>
    <w:rsid w:val="009A376B"/>
    <w:rsid w:val="009A3847"/>
    <w:rsid w:val="009A40D6"/>
    <w:rsid w:val="009A42EE"/>
    <w:rsid w:val="009A4823"/>
    <w:rsid w:val="009A4AA7"/>
    <w:rsid w:val="009A4D5A"/>
    <w:rsid w:val="009A518F"/>
    <w:rsid w:val="009A61BD"/>
    <w:rsid w:val="009A6241"/>
    <w:rsid w:val="009A650E"/>
    <w:rsid w:val="009A691C"/>
    <w:rsid w:val="009A7047"/>
    <w:rsid w:val="009A7156"/>
    <w:rsid w:val="009A7935"/>
    <w:rsid w:val="009A7BBF"/>
    <w:rsid w:val="009A7C32"/>
    <w:rsid w:val="009B01C2"/>
    <w:rsid w:val="009B0287"/>
    <w:rsid w:val="009B055B"/>
    <w:rsid w:val="009B0939"/>
    <w:rsid w:val="009B0C13"/>
    <w:rsid w:val="009B0CDA"/>
    <w:rsid w:val="009B11E5"/>
    <w:rsid w:val="009B1F9A"/>
    <w:rsid w:val="009B1FA3"/>
    <w:rsid w:val="009B2408"/>
    <w:rsid w:val="009B25DF"/>
    <w:rsid w:val="009B25F4"/>
    <w:rsid w:val="009B2950"/>
    <w:rsid w:val="009B2BC7"/>
    <w:rsid w:val="009B2C20"/>
    <w:rsid w:val="009B2CC5"/>
    <w:rsid w:val="009B2D82"/>
    <w:rsid w:val="009B3009"/>
    <w:rsid w:val="009B3169"/>
    <w:rsid w:val="009B361E"/>
    <w:rsid w:val="009B3EF8"/>
    <w:rsid w:val="009B5248"/>
    <w:rsid w:val="009B5445"/>
    <w:rsid w:val="009B566D"/>
    <w:rsid w:val="009B56B1"/>
    <w:rsid w:val="009B617A"/>
    <w:rsid w:val="009B64D0"/>
    <w:rsid w:val="009B664C"/>
    <w:rsid w:val="009B67E6"/>
    <w:rsid w:val="009B6B2E"/>
    <w:rsid w:val="009B6CCD"/>
    <w:rsid w:val="009B6E89"/>
    <w:rsid w:val="009B7031"/>
    <w:rsid w:val="009B7745"/>
    <w:rsid w:val="009B7838"/>
    <w:rsid w:val="009B7F47"/>
    <w:rsid w:val="009C009D"/>
    <w:rsid w:val="009C083B"/>
    <w:rsid w:val="009C0D73"/>
    <w:rsid w:val="009C0D9C"/>
    <w:rsid w:val="009C12A2"/>
    <w:rsid w:val="009C163E"/>
    <w:rsid w:val="009C1F48"/>
    <w:rsid w:val="009C204C"/>
    <w:rsid w:val="009C2697"/>
    <w:rsid w:val="009C2965"/>
    <w:rsid w:val="009C2AB2"/>
    <w:rsid w:val="009C369A"/>
    <w:rsid w:val="009C3776"/>
    <w:rsid w:val="009C4233"/>
    <w:rsid w:val="009C4FC6"/>
    <w:rsid w:val="009C5184"/>
    <w:rsid w:val="009C5656"/>
    <w:rsid w:val="009C5C38"/>
    <w:rsid w:val="009C5D1B"/>
    <w:rsid w:val="009C659B"/>
    <w:rsid w:val="009C6704"/>
    <w:rsid w:val="009C6DF3"/>
    <w:rsid w:val="009C7EC3"/>
    <w:rsid w:val="009D0416"/>
    <w:rsid w:val="009D11F7"/>
    <w:rsid w:val="009D12E5"/>
    <w:rsid w:val="009D1931"/>
    <w:rsid w:val="009D1A28"/>
    <w:rsid w:val="009D1B7D"/>
    <w:rsid w:val="009D22B5"/>
    <w:rsid w:val="009D283B"/>
    <w:rsid w:val="009D2ADC"/>
    <w:rsid w:val="009D2F64"/>
    <w:rsid w:val="009D455F"/>
    <w:rsid w:val="009D467F"/>
    <w:rsid w:val="009D4D42"/>
    <w:rsid w:val="009D4E9F"/>
    <w:rsid w:val="009D5053"/>
    <w:rsid w:val="009D5105"/>
    <w:rsid w:val="009D537E"/>
    <w:rsid w:val="009D5559"/>
    <w:rsid w:val="009D646E"/>
    <w:rsid w:val="009D64BF"/>
    <w:rsid w:val="009D6893"/>
    <w:rsid w:val="009D7B9C"/>
    <w:rsid w:val="009E0D5A"/>
    <w:rsid w:val="009E0D75"/>
    <w:rsid w:val="009E13B9"/>
    <w:rsid w:val="009E178C"/>
    <w:rsid w:val="009E2207"/>
    <w:rsid w:val="009E379B"/>
    <w:rsid w:val="009E3FF3"/>
    <w:rsid w:val="009E4064"/>
    <w:rsid w:val="009E4135"/>
    <w:rsid w:val="009E4367"/>
    <w:rsid w:val="009E4487"/>
    <w:rsid w:val="009E45A2"/>
    <w:rsid w:val="009E45A5"/>
    <w:rsid w:val="009E47A4"/>
    <w:rsid w:val="009E4981"/>
    <w:rsid w:val="009E49EC"/>
    <w:rsid w:val="009E4A58"/>
    <w:rsid w:val="009E4ED2"/>
    <w:rsid w:val="009E4F17"/>
    <w:rsid w:val="009E4F33"/>
    <w:rsid w:val="009E59AA"/>
    <w:rsid w:val="009E5FEA"/>
    <w:rsid w:val="009E700E"/>
    <w:rsid w:val="009E714B"/>
    <w:rsid w:val="009E783B"/>
    <w:rsid w:val="009E7F11"/>
    <w:rsid w:val="009F0214"/>
    <w:rsid w:val="009F033D"/>
    <w:rsid w:val="009F0842"/>
    <w:rsid w:val="009F0BFF"/>
    <w:rsid w:val="009F1080"/>
    <w:rsid w:val="009F1742"/>
    <w:rsid w:val="009F1F29"/>
    <w:rsid w:val="009F2253"/>
    <w:rsid w:val="009F2991"/>
    <w:rsid w:val="009F2ECC"/>
    <w:rsid w:val="009F3A55"/>
    <w:rsid w:val="009F3A56"/>
    <w:rsid w:val="009F4161"/>
    <w:rsid w:val="009F460D"/>
    <w:rsid w:val="009F466A"/>
    <w:rsid w:val="009F49F0"/>
    <w:rsid w:val="009F4C5D"/>
    <w:rsid w:val="009F522F"/>
    <w:rsid w:val="009F5589"/>
    <w:rsid w:val="009F56E0"/>
    <w:rsid w:val="009F5CEB"/>
    <w:rsid w:val="009F61CE"/>
    <w:rsid w:val="009F6321"/>
    <w:rsid w:val="009F705B"/>
    <w:rsid w:val="009F74EC"/>
    <w:rsid w:val="009F764E"/>
    <w:rsid w:val="009F7F85"/>
    <w:rsid w:val="00A004B0"/>
    <w:rsid w:val="00A01063"/>
    <w:rsid w:val="00A0113C"/>
    <w:rsid w:val="00A0119B"/>
    <w:rsid w:val="00A0127E"/>
    <w:rsid w:val="00A018F2"/>
    <w:rsid w:val="00A0240A"/>
    <w:rsid w:val="00A02A6C"/>
    <w:rsid w:val="00A03107"/>
    <w:rsid w:val="00A03146"/>
    <w:rsid w:val="00A0352A"/>
    <w:rsid w:val="00A035CE"/>
    <w:rsid w:val="00A0369B"/>
    <w:rsid w:val="00A03D0F"/>
    <w:rsid w:val="00A03DC9"/>
    <w:rsid w:val="00A03E5D"/>
    <w:rsid w:val="00A0461E"/>
    <w:rsid w:val="00A04723"/>
    <w:rsid w:val="00A04B00"/>
    <w:rsid w:val="00A04C30"/>
    <w:rsid w:val="00A04E4D"/>
    <w:rsid w:val="00A04EDD"/>
    <w:rsid w:val="00A05488"/>
    <w:rsid w:val="00A059A3"/>
    <w:rsid w:val="00A059E7"/>
    <w:rsid w:val="00A06883"/>
    <w:rsid w:val="00A06954"/>
    <w:rsid w:val="00A06B58"/>
    <w:rsid w:val="00A06F66"/>
    <w:rsid w:val="00A0727E"/>
    <w:rsid w:val="00A10553"/>
    <w:rsid w:val="00A10AFF"/>
    <w:rsid w:val="00A10E45"/>
    <w:rsid w:val="00A10EE3"/>
    <w:rsid w:val="00A11188"/>
    <w:rsid w:val="00A115AA"/>
    <w:rsid w:val="00A11C93"/>
    <w:rsid w:val="00A11E3A"/>
    <w:rsid w:val="00A1221B"/>
    <w:rsid w:val="00A124F8"/>
    <w:rsid w:val="00A126B9"/>
    <w:rsid w:val="00A12CBA"/>
    <w:rsid w:val="00A13646"/>
    <w:rsid w:val="00A1379C"/>
    <w:rsid w:val="00A150C7"/>
    <w:rsid w:val="00A1550A"/>
    <w:rsid w:val="00A15617"/>
    <w:rsid w:val="00A15852"/>
    <w:rsid w:val="00A15B8B"/>
    <w:rsid w:val="00A15DAA"/>
    <w:rsid w:val="00A17037"/>
    <w:rsid w:val="00A202E9"/>
    <w:rsid w:val="00A20362"/>
    <w:rsid w:val="00A207B5"/>
    <w:rsid w:val="00A20807"/>
    <w:rsid w:val="00A21618"/>
    <w:rsid w:val="00A21692"/>
    <w:rsid w:val="00A21C80"/>
    <w:rsid w:val="00A21F8C"/>
    <w:rsid w:val="00A223CE"/>
    <w:rsid w:val="00A228EC"/>
    <w:rsid w:val="00A22BB3"/>
    <w:rsid w:val="00A22DE1"/>
    <w:rsid w:val="00A2384F"/>
    <w:rsid w:val="00A239B9"/>
    <w:rsid w:val="00A23FB0"/>
    <w:rsid w:val="00A24232"/>
    <w:rsid w:val="00A242A5"/>
    <w:rsid w:val="00A245B0"/>
    <w:rsid w:val="00A249B7"/>
    <w:rsid w:val="00A2530D"/>
    <w:rsid w:val="00A25B75"/>
    <w:rsid w:val="00A25D4B"/>
    <w:rsid w:val="00A2626C"/>
    <w:rsid w:val="00A265CA"/>
    <w:rsid w:val="00A2679F"/>
    <w:rsid w:val="00A26BA2"/>
    <w:rsid w:val="00A26CB6"/>
    <w:rsid w:val="00A26E65"/>
    <w:rsid w:val="00A2717A"/>
    <w:rsid w:val="00A27DB0"/>
    <w:rsid w:val="00A27DE6"/>
    <w:rsid w:val="00A27E8C"/>
    <w:rsid w:val="00A305B7"/>
    <w:rsid w:val="00A3061F"/>
    <w:rsid w:val="00A30DB1"/>
    <w:rsid w:val="00A311F4"/>
    <w:rsid w:val="00A31964"/>
    <w:rsid w:val="00A31E8A"/>
    <w:rsid w:val="00A324BD"/>
    <w:rsid w:val="00A32784"/>
    <w:rsid w:val="00A3286E"/>
    <w:rsid w:val="00A329C5"/>
    <w:rsid w:val="00A32F40"/>
    <w:rsid w:val="00A3303C"/>
    <w:rsid w:val="00A33125"/>
    <w:rsid w:val="00A33476"/>
    <w:rsid w:val="00A347E3"/>
    <w:rsid w:val="00A347F5"/>
    <w:rsid w:val="00A34D80"/>
    <w:rsid w:val="00A34F7D"/>
    <w:rsid w:val="00A353B4"/>
    <w:rsid w:val="00A353E9"/>
    <w:rsid w:val="00A35732"/>
    <w:rsid w:val="00A35E21"/>
    <w:rsid w:val="00A36BB1"/>
    <w:rsid w:val="00A36D44"/>
    <w:rsid w:val="00A371C3"/>
    <w:rsid w:val="00A37227"/>
    <w:rsid w:val="00A374AD"/>
    <w:rsid w:val="00A37537"/>
    <w:rsid w:val="00A376C7"/>
    <w:rsid w:val="00A37DBE"/>
    <w:rsid w:val="00A400DE"/>
    <w:rsid w:val="00A40D8D"/>
    <w:rsid w:val="00A410EE"/>
    <w:rsid w:val="00A4139D"/>
    <w:rsid w:val="00A41BCA"/>
    <w:rsid w:val="00A42A22"/>
    <w:rsid w:val="00A4314B"/>
    <w:rsid w:val="00A43377"/>
    <w:rsid w:val="00A43CBD"/>
    <w:rsid w:val="00A43E44"/>
    <w:rsid w:val="00A43EE6"/>
    <w:rsid w:val="00A43F42"/>
    <w:rsid w:val="00A44669"/>
    <w:rsid w:val="00A44BEE"/>
    <w:rsid w:val="00A44F2B"/>
    <w:rsid w:val="00A45153"/>
    <w:rsid w:val="00A451CF"/>
    <w:rsid w:val="00A45C54"/>
    <w:rsid w:val="00A46DAF"/>
    <w:rsid w:val="00A46DF4"/>
    <w:rsid w:val="00A46F06"/>
    <w:rsid w:val="00A4723D"/>
    <w:rsid w:val="00A47709"/>
    <w:rsid w:val="00A47A9B"/>
    <w:rsid w:val="00A47E92"/>
    <w:rsid w:val="00A50BD8"/>
    <w:rsid w:val="00A50C07"/>
    <w:rsid w:val="00A50DDF"/>
    <w:rsid w:val="00A510B6"/>
    <w:rsid w:val="00A5143F"/>
    <w:rsid w:val="00A52B14"/>
    <w:rsid w:val="00A53431"/>
    <w:rsid w:val="00A53D2D"/>
    <w:rsid w:val="00A545A0"/>
    <w:rsid w:val="00A546B9"/>
    <w:rsid w:val="00A547ED"/>
    <w:rsid w:val="00A54D67"/>
    <w:rsid w:val="00A54E22"/>
    <w:rsid w:val="00A55630"/>
    <w:rsid w:val="00A55D84"/>
    <w:rsid w:val="00A562DB"/>
    <w:rsid w:val="00A566DC"/>
    <w:rsid w:val="00A56E9A"/>
    <w:rsid w:val="00A57657"/>
    <w:rsid w:val="00A57846"/>
    <w:rsid w:val="00A579C8"/>
    <w:rsid w:val="00A608F8"/>
    <w:rsid w:val="00A61547"/>
    <w:rsid w:val="00A6158D"/>
    <w:rsid w:val="00A61D02"/>
    <w:rsid w:val="00A61DC7"/>
    <w:rsid w:val="00A61F94"/>
    <w:rsid w:val="00A62886"/>
    <w:rsid w:val="00A63156"/>
    <w:rsid w:val="00A632B5"/>
    <w:rsid w:val="00A6345B"/>
    <w:rsid w:val="00A63B93"/>
    <w:rsid w:val="00A6511A"/>
    <w:rsid w:val="00A6539B"/>
    <w:rsid w:val="00A6544F"/>
    <w:rsid w:val="00A65695"/>
    <w:rsid w:val="00A657BB"/>
    <w:rsid w:val="00A657D4"/>
    <w:rsid w:val="00A66B63"/>
    <w:rsid w:val="00A66E8A"/>
    <w:rsid w:val="00A66E92"/>
    <w:rsid w:val="00A677E5"/>
    <w:rsid w:val="00A67982"/>
    <w:rsid w:val="00A70287"/>
    <w:rsid w:val="00A70314"/>
    <w:rsid w:val="00A70904"/>
    <w:rsid w:val="00A70D1D"/>
    <w:rsid w:val="00A70EA6"/>
    <w:rsid w:val="00A71A71"/>
    <w:rsid w:val="00A720F8"/>
    <w:rsid w:val="00A72E25"/>
    <w:rsid w:val="00A743EE"/>
    <w:rsid w:val="00A7444A"/>
    <w:rsid w:val="00A7469A"/>
    <w:rsid w:val="00A74815"/>
    <w:rsid w:val="00A74997"/>
    <w:rsid w:val="00A74F96"/>
    <w:rsid w:val="00A75098"/>
    <w:rsid w:val="00A753E6"/>
    <w:rsid w:val="00A75A6B"/>
    <w:rsid w:val="00A75EA5"/>
    <w:rsid w:val="00A766AD"/>
    <w:rsid w:val="00A766D6"/>
    <w:rsid w:val="00A76760"/>
    <w:rsid w:val="00A76A70"/>
    <w:rsid w:val="00A77192"/>
    <w:rsid w:val="00A77483"/>
    <w:rsid w:val="00A77498"/>
    <w:rsid w:val="00A7776F"/>
    <w:rsid w:val="00A80063"/>
    <w:rsid w:val="00A802E1"/>
    <w:rsid w:val="00A80938"/>
    <w:rsid w:val="00A80C84"/>
    <w:rsid w:val="00A80CC7"/>
    <w:rsid w:val="00A80E29"/>
    <w:rsid w:val="00A80E67"/>
    <w:rsid w:val="00A810AB"/>
    <w:rsid w:val="00A8158C"/>
    <w:rsid w:val="00A824F7"/>
    <w:rsid w:val="00A827A0"/>
    <w:rsid w:val="00A828F9"/>
    <w:rsid w:val="00A82F66"/>
    <w:rsid w:val="00A8364B"/>
    <w:rsid w:val="00A83808"/>
    <w:rsid w:val="00A83A60"/>
    <w:rsid w:val="00A83BFA"/>
    <w:rsid w:val="00A83D18"/>
    <w:rsid w:val="00A84677"/>
    <w:rsid w:val="00A85585"/>
    <w:rsid w:val="00A8574D"/>
    <w:rsid w:val="00A85D2A"/>
    <w:rsid w:val="00A86310"/>
    <w:rsid w:val="00A87C54"/>
    <w:rsid w:val="00A87CD5"/>
    <w:rsid w:val="00A87F54"/>
    <w:rsid w:val="00A90207"/>
    <w:rsid w:val="00A90E13"/>
    <w:rsid w:val="00A90EEC"/>
    <w:rsid w:val="00A90F8E"/>
    <w:rsid w:val="00A91396"/>
    <w:rsid w:val="00A918EF"/>
    <w:rsid w:val="00A91C55"/>
    <w:rsid w:val="00A920D8"/>
    <w:rsid w:val="00A926F8"/>
    <w:rsid w:val="00A93B77"/>
    <w:rsid w:val="00A941A8"/>
    <w:rsid w:val="00A94609"/>
    <w:rsid w:val="00A95D06"/>
    <w:rsid w:val="00A960DD"/>
    <w:rsid w:val="00A96261"/>
    <w:rsid w:val="00A964C4"/>
    <w:rsid w:val="00A96538"/>
    <w:rsid w:val="00A9667F"/>
    <w:rsid w:val="00A96978"/>
    <w:rsid w:val="00A96BE2"/>
    <w:rsid w:val="00A97127"/>
    <w:rsid w:val="00A976DB"/>
    <w:rsid w:val="00A97A45"/>
    <w:rsid w:val="00A97CB6"/>
    <w:rsid w:val="00AA0018"/>
    <w:rsid w:val="00AA0793"/>
    <w:rsid w:val="00AA0898"/>
    <w:rsid w:val="00AA0C47"/>
    <w:rsid w:val="00AA10CA"/>
    <w:rsid w:val="00AA14B1"/>
    <w:rsid w:val="00AA14D3"/>
    <w:rsid w:val="00AA1FAD"/>
    <w:rsid w:val="00AA2210"/>
    <w:rsid w:val="00AA27E1"/>
    <w:rsid w:val="00AA28BF"/>
    <w:rsid w:val="00AA2D81"/>
    <w:rsid w:val="00AA2E75"/>
    <w:rsid w:val="00AA2EF7"/>
    <w:rsid w:val="00AA4A7F"/>
    <w:rsid w:val="00AA5A0A"/>
    <w:rsid w:val="00AA5FD7"/>
    <w:rsid w:val="00AA73EA"/>
    <w:rsid w:val="00AA7C7D"/>
    <w:rsid w:val="00AA7C82"/>
    <w:rsid w:val="00AA7CBF"/>
    <w:rsid w:val="00AA7D9C"/>
    <w:rsid w:val="00AA7FEA"/>
    <w:rsid w:val="00AB024A"/>
    <w:rsid w:val="00AB0338"/>
    <w:rsid w:val="00AB0551"/>
    <w:rsid w:val="00AB0AED"/>
    <w:rsid w:val="00AB0F51"/>
    <w:rsid w:val="00AB154E"/>
    <w:rsid w:val="00AB190D"/>
    <w:rsid w:val="00AB195A"/>
    <w:rsid w:val="00AB1D9C"/>
    <w:rsid w:val="00AB2070"/>
    <w:rsid w:val="00AB2A32"/>
    <w:rsid w:val="00AB2B1D"/>
    <w:rsid w:val="00AB31E4"/>
    <w:rsid w:val="00AB3390"/>
    <w:rsid w:val="00AB36F4"/>
    <w:rsid w:val="00AB3FC5"/>
    <w:rsid w:val="00AB523A"/>
    <w:rsid w:val="00AB55A4"/>
    <w:rsid w:val="00AB591E"/>
    <w:rsid w:val="00AB5A07"/>
    <w:rsid w:val="00AB5E62"/>
    <w:rsid w:val="00AB6015"/>
    <w:rsid w:val="00AB6BF3"/>
    <w:rsid w:val="00AB7040"/>
    <w:rsid w:val="00AB7647"/>
    <w:rsid w:val="00AB7ACD"/>
    <w:rsid w:val="00AC0A06"/>
    <w:rsid w:val="00AC0CDF"/>
    <w:rsid w:val="00AC164F"/>
    <w:rsid w:val="00AC17E1"/>
    <w:rsid w:val="00AC18E0"/>
    <w:rsid w:val="00AC1AE6"/>
    <w:rsid w:val="00AC2106"/>
    <w:rsid w:val="00AC23C8"/>
    <w:rsid w:val="00AC2671"/>
    <w:rsid w:val="00AC2925"/>
    <w:rsid w:val="00AC2C20"/>
    <w:rsid w:val="00AC2D0E"/>
    <w:rsid w:val="00AC3551"/>
    <w:rsid w:val="00AC4F85"/>
    <w:rsid w:val="00AC56FA"/>
    <w:rsid w:val="00AC57A9"/>
    <w:rsid w:val="00AC5821"/>
    <w:rsid w:val="00AC59A3"/>
    <w:rsid w:val="00AC5B1D"/>
    <w:rsid w:val="00AC5C57"/>
    <w:rsid w:val="00AC5F61"/>
    <w:rsid w:val="00AC6472"/>
    <w:rsid w:val="00AC6F12"/>
    <w:rsid w:val="00AC713A"/>
    <w:rsid w:val="00AD041D"/>
    <w:rsid w:val="00AD042B"/>
    <w:rsid w:val="00AD0910"/>
    <w:rsid w:val="00AD09CB"/>
    <w:rsid w:val="00AD09F5"/>
    <w:rsid w:val="00AD1294"/>
    <w:rsid w:val="00AD16F4"/>
    <w:rsid w:val="00AD17CF"/>
    <w:rsid w:val="00AD185E"/>
    <w:rsid w:val="00AD1CC3"/>
    <w:rsid w:val="00AD24A9"/>
    <w:rsid w:val="00AD2C92"/>
    <w:rsid w:val="00AD2E6F"/>
    <w:rsid w:val="00AD2FFD"/>
    <w:rsid w:val="00AD3313"/>
    <w:rsid w:val="00AD34BF"/>
    <w:rsid w:val="00AD37B1"/>
    <w:rsid w:val="00AD4042"/>
    <w:rsid w:val="00AD5313"/>
    <w:rsid w:val="00AD5948"/>
    <w:rsid w:val="00AD5A13"/>
    <w:rsid w:val="00AD5BAF"/>
    <w:rsid w:val="00AD5E0B"/>
    <w:rsid w:val="00AD5F16"/>
    <w:rsid w:val="00AD6584"/>
    <w:rsid w:val="00AD6602"/>
    <w:rsid w:val="00AD6BD1"/>
    <w:rsid w:val="00AD6BE7"/>
    <w:rsid w:val="00AD6C17"/>
    <w:rsid w:val="00AD6CC5"/>
    <w:rsid w:val="00AD6EF3"/>
    <w:rsid w:val="00AD7273"/>
    <w:rsid w:val="00AD7839"/>
    <w:rsid w:val="00AD79F2"/>
    <w:rsid w:val="00AD7AC8"/>
    <w:rsid w:val="00AD7DDE"/>
    <w:rsid w:val="00AE0078"/>
    <w:rsid w:val="00AE027F"/>
    <w:rsid w:val="00AE02CC"/>
    <w:rsid w:val="00AE0817"/>
    <w:rsid w:val="00AE086F"/>
    <w:rsid w:val="00AE0D29"/>
    <w:rsid w:val="00AE136D"/>
    <w:rsid w:val="00AE1816"/>
    <w:rsid w:val="00AE1821"/>
    <w:rsid w:val="00AE1E67"/>
    <w:rsid w:val="00AE33A3"/>
    <w:rsid w:val="00AE3539"/>
    <w:rsid w:val="00AE37C2"/>
    <w:rsid w:val="00AE3916"/>
    <w:rsid w:val="00AE4C4E"/>
    <w:rsid w:val="00AE4CC1"/>
    <w:rsid w:val="00AE5B55"/>
    <w:rsid w:val="00AE6337"/>
    <w:rsid w:val="00AE64EA"/>
    <w:rsid w:val="00AE666B"/>
    <w:rsid w:val="00AE6A68"/>
    <w:rsid w:val="00AE7285"/>
    <w:rsid w:val="00AE7896"/>
    <w:rsid w:val="00AE7F57"/>
    <w:rsid w:val="00AF05E7"/>
    <w:rsid w:val="00AF063E"/>
    <w:rsid w:val="00AF0886"/>
    <w:rsid w:val="00AF0DCA"/>
    <w:rsid w:val="00AF0DDC"/>
    <w:rsid w:val="00AF0FB6"/>
    <w:rsid w:val="00AF16C7"/>
    <w:rsid w:val="00AF190C"/>
    <w:rsid w:val="00AF24C6"/>
    <w:rsid w:val="00AF28AC"/>
    <w:rsid w:val="00AF36AB"/>
    <w:rsid w:val="00AF3E06"/>
    <w:rsid w:val="00AF41C3"/>
    <w:rsid w:val="00AF4320"/>
    <w:rsid w:val="00AF4563"/>
    <w:rsid w:val="00AF4DAB"/>
    <w:rsid w:val="00AF65B3"/>
    <w:rsid w:val="00AF6A50"/>
    <w:rsid w:val="00AF6F48"/>
    <w:rsid w:val="00AF7337"/>
    <w:rsid w:val="00AF7566"/>
    <w:rsid w:val="00AF7EA2"/>
    <w:rsid w:val="00B00A03"/>
    <w:rsid w:val="00B0102D"/>
    <w:rsid w:val="00B01352"/>
    <w:rsid w:val="00B0135A"/>
    <w:rsid w:val="00B0167B"/>
    <w:rsid w:val="00B01D4E"/>
    <w:rsid w:val="00B022E5"/>
    <w:rsid w:val="00B0305A"/>
    <w:rsid w:val="00B03222"/>
    <w:rsid w:val="00B03395"/>
    <w:rsid w:val="00B03D45"/>
    <w:rsid w:val="00B0440A"/>
    <w:rsid w:val="00B04916"/>
    <w:rsid w:val="00B04917"/>
    <w:rsid w:val="00B0597A"/>
    <w:rsid w:val="00B05C95"/>
    <w:rsid w:val="00B06217"/>
    <w:rsid w:val="00B06F81"/>
    <w:rsid w:val="00B07077"/>
    <w:rsid w:val="00B072E9"/>
    <w:rsid w:val="00B07426"/>
    <w:rsid w:val="00B07A05"/>
    <w:rsid w:val="00B07AD0"/>
    <w:rsid w:val="00B07D9A"/>
    <w:rsid w:val="00B07E66"/>
    <w:rsid w:val="00B07E9C"/>
    <w:rsid w:val="00B102BA"/>
    <w:rsid w:val="00B10A2E"/>
    <w:rsid w:val="00B10D5A"/>
    <w:rsid w:val="00B1104A"/>
    <w:rsid w:val="00B1115D"/>
    <w:rsid w:val="00B12947"/>
    <w:rsid w:val="00B143EB"/>
    <w:rsid w:val="00B146CD"/>
    <w:rsid w:val="00B14AF6"/>
    <w:rsid w:val="00B154E6"/>
    <w:rsid w:val="00B1556E"/>
    <w:rsid w:val="00B156D9"/>
    <w:rsid w:val="00B156E1"/>
    <w:rsid w:val="00B15C1F"/>
    <w:rsid w:val="00B16087"/>
    <w:rsid w:val="00B1654B"/>
    <w:rsid w:val="00B17300"/>
    <w:rsid w:val="00B1758D"/>
    <w:rsid w:val="00B1762A"/>
    <w:rsid w:val="00B20091"/>
    <w:rsid w:val="00B20562"/>
    <w:rsid w:val="00B2093C"/>
    <w:rsid w:val="00B20CD7"/>
    <w:rsid w:val="00B20F48"/>
    <w:rsid w:val="00B21174"/>
    <w:rsid w:val="00B21AC4"/>
    <w:rsid w:val="00B21B07"/>
    <w:rsid w:val="00B21C09"/>
    <w:rsid w:val="00B2279B"/>
    <w:rsid w:val="00B228B4"/>
    <w:rsid w:val="00B22BC3"/>
    <w:rsid w:val="00B23167"/>
    <w:rsid w:val="00B240D4"/>
    <w:rsid w:val="00B247AF"/>
    <w:rsid w:val="00B25A53"/>
    <w:rsid w:val="00B25D28"/>
    <w:rsid w:val="00B26982"/>
    <w:rsid w:val="00B26F2C"/>
    <w:rsid w:val="00B2730D"/>
    <w:rsid w:val="00B27569"/>
    <w:rsid w:val="00B277D2"/>
    <w:rsid w:val="00B27C22"/>
    <w:rsid w:val="00B30900"/>
    <w:rsid w:val="00B30CAA"/>
    <w:rsid w:val="00B30EBC"/>
    <w:rsid w:val="00B315A2"/>
    <w:rsid w:val="00B31A51"/>
    <w:rsid w:val="00B31CA8"/>
    <w:rsid w:val="00B3218E"/>
    <w:rsid w:val="00B32FEA"/>
    <w:rsid w:val="00B33061"/>
    <w:rsid w:val="00B330A3"/>
    <w:rsid w:val="00B33173"/>
    <w:rsid w:val="00B340FB"/>
    <w:rsid w:val="00B34425"/>
    <w:rsid w:val="00B35618"/>
    <w:rsid w:val="00B3625D"/>
    <w:rsid w:val="00B3688F"/>
    <w:rsid w:val="00B375A6"/>
    <w:rsid w:val="00B37CEE"/>
    <w:rsid w:val="00B40194"/>
    <w:rsid w:val="00B401B9"/>
    <w:rsid w:val="00B40687"/>
    <w:rsid w:val="00B407C7"/>
    <w:rsid w:val="00B409F1"/>
    <w:rsid w:val="00B40B2F"/>
    <w:rsid w:val="00B40BAF"/>
    <w:rsid w:val="00B40D1A"/>
    <w:rsid w:val="00B4104F"/>
    <w:rsid w:val="00B424B3"/>
    <w:rsid w:val="00B428A8"/>
    <w:rsid w:val="00B42DDA"/>
    <w:rsid w:val="00B42FC8"/>
    <w:rsid w:val="00B43AB7"/>
    <w:rsid w:val="00B43DEF"/>
    <w:rsid w:val="00B4412B"/>
    <w:rsid w:val="00B44DE3"/>
    <w:rsid w:val="00B4518C"/>
    <w:rsid w:val="00B45724"/>
    <w:rsid w:val="00B458D9"/>
    <w:rsid w:val="00B45D0F"/>
    <w:rsid w:val="00B45ED1"/>
    <w:rsid w:val="00B45F4A"/>
    <w:rsid w:val="00B460A2"/>
    <w:rsid w:val="00B4680F"/>
    <w:rsid w:val="00B46C8F"/>
    <w:rsid w:val="00B4701F"/>
    <w:rsid w:val="00B471C8"/>
    <w:rsid w:val="00B477F4"/>
    <w:rsid w:val="00B479A0"/>
    <w:rsid w:val="00B5033B"/>
    <w:rsid w:val="00B503EE"/>
    <w:rsid w:val="00B50A26"/>
    <w:rsid w:val="00B51164"/>
    <w:rsid w:val="00B51DDC"/>
    <w:rsid w:val="00B5271C"/>
    <w:rsid w:val="00B52DE8"/>
    <w:rsid w:val="00B52DFE"/>
    <w:rsid w:val="00B53F2A"/>
    <w:rsid w:val="00B541E2"/>
    <w:rsid w:val="00B54696"/>
    <w:rsid w:val="00B54A11"/>
    <w:rsid w:val="00B54A55"/>
    <w:rsid w:val="00B54DB0"/>
    <w:rsid w:val="00B55341"/>
    <w:rsid w:val="00B55857"/>
    <w:rsid w:val="00B55D93"/>
    <w:rsid w:val="00B561A9"/>
    <w:rsid w:val="00B5659B"/>
    <w:rsid w:val="00B5660E"/>
    <w:rsid w:val="00B56757"/>
    <w:rsid w:val="00B56B2C"/>
    <w:rsid w:val="00B56DE8"/>
    <w:rsid w:val="00B57890"/>
    <w:rsid w:val="00B5789F"/>
    <w:rsid w:val="00B579EA"/>
    <w:rsid w:val="00B57D6A"/>
    <w:rsid w:val="00B60651"/>
    <w:rsid w:val="00B60D3E"/>
    <w:rsid w:val="00B60FC0"/>
    <w:rsid w:val="00B6142B"/>
    <w:rsid w:val="00B618CF"/>
    <w:rsid w:val="00B61BBD"/>
    <w:rsid w:val="00B61F6F"/>
    <w:rsid w:val="00B62001"/>
    <w:rsid w:val="00B62379"/>
    <w:rsid w:val="00B6240C"/>
    <w:rsid w:val="00B624CF"/>
    <w:rsid w:val="00B626D3"/>
    <w:rsid w:val="00B62854"/>
    <w:rsid w:val="00B62F13"/>
    <w:rsid w:val="00B62FF5"/>
    <w:rsid w:val="00B630DA"/>
    <w:rsid w:val="00B6391B"/>
    <w:rsid w:val="00B6464D"/>
    <w:rsid w:val="00B6473A"/>
    <w:rsid w:val="00B653C1"/>
    <w:rsid w:val="00B65560"/>
    <w:rsid w:val="00B6558E"/>
    <w:rsid w:val="00B656AB"/>
    <w:rsid w:val="00B669D4"/>
    <w:rsid w:val="00B66A1D"/>
    <w:rsid w:val="00B66B17"/>
    <w:rsid w:val="00B66C4C"/>
    <w:rsid w:val="00B67222"/>
    <w:rsid w:val="00B67EF9"/>
    <w:rsid w:val="00B70258"/>
    <w:rsid w:val="00B70305"/>
    <w:rsid w:val="00B71363"/>
    <w:rsid w:val="00B71629"/>
    <w:rsid w:val="00B7181B"/>
    <w:rsid w:val="00B71D97"/>
    <w:rsid w:val="00B72248"/>
    <w:rsid w:val="00B72273"/>
    <w:rsid w:val="00B730BD"/>
    <w:rsid w:val="00B73795"/>
    <w:rsid w:val="00B7393C"/>
    <w:rsid w:val="00B74569"/>
    <w:rsid w:val="00B74FEC"/>
    <w:rsid w:val="00B75AF3"/>
    <w:rsid w:val="00B75B6E"/>
    <w:rsid w:val="00B76AC1"/>
    <w:rsid w:val="00B76C46"/>
    <w:rsid w:val="00B76C8F"/>
    <w:rsid w:val="00B77506"/>
    <w:rsid w:val="00B7797F"/>
    <w:rsid w:val="00B77B7F"/>
    <w:rsid w:val="00B80028"/>
    <w:rsid w:val="00B8040C"/>
    <w:rsid w:val="00B80C3E"/>
    <w:rsid w:val="00B814F7"/>
    <w:rsid w:val="00B8154C"/>
    <w:rsid w:val="00B81AFF"/>
    <w:rsid w:val="00B81DC9"/>
    <w:rsid w:val="00B82300"/>
    <w:rsid w:val="00B82AD5"/>
    <w:rsid w:val="00B837A8"/>
    <w:rsid w:val="00B837E6"/>
    <w:rsid w:val="00B83D13"/>
    <w:rsid w:val="00B847EC"/>
    <w:rsid w:val="00B84EE9"/>
    <w:rsid w:val="00B84F20"/>
    <w:rsid w:val="00B85167"/>
    <w:rsid w:val="00B85497"/>
    <w:rsid w:val="00B857A9"/>
    <w:rsid w:val="00B85B06"/>
    <w:rsid w:val="00B8602C"/>
    <w:rsid w:val="00B861C9"/>
    <w:rsid w:val="00B866D1"/>
    <w:rsid w:val="00B86AB3"/>
    <w:rsid w:val="00B8762D"/>
    <w:rsid w:val="00B87F9C"/>
    <w:rsid w:val="00B90024"/>
    <w:rsid w:val="00B914CF"/>
    <w:rsid w:val="00B91CAD"/>
    <w:rsid w:val="00B91FF0"/>
    <w:rsid w:val="00B9268F"/>
    <w:rsid w:val="00B927D5"/>
    <w:rsid w:val="00B927EC"/>
    <w:rsid w:val="00B92978"/>
    <w:rsid w:val="00B92DBB"/>
    <w:rsid w:val="00B92E6F"/>
    <w:rsid w:val="00B93B6F"/>
    <w:rsid w:val="00B93E54"/>
    <w:rsid w:val="00B94586"/>
    <w:rsid w:val="00B94AEF"/>
    <w:rsid w:val="00B94C37"/>
    <w:rsid w:val="00B954D5"/>
    <w:rsid w:val="00B95735"/>
    <w:rsid w:val="00B963B5"/>
    <w:rsid w:val="00B9656E"/>
    <w:rsid w:val="00B965DF"/>
    <w:rsid w:val="00B965F9"/>
    <w:rsid w:val="00B96846"/>
    <w:rsid w:val="00B96B67"/>
    <w:rsid w:val="00B96CE2"/>
    <w:rsid w:val="00B971BE"/>
    <w:rsid w:val="00B9767E"/>
    <w:rsid w:val="00B978AF"/>
    <w:rsid w:val="00B97A46"/>
    <w:rsid w:val="00BA0BF1"/>
    <w:rsid w:val="00BA0DD7"/>
    <w:rsid w:val="00BA1340"/>
    <w:rsid w:val="00BA13A7"/>
    <w:rsid w:val="00BA216C"/>
    <w:rsid w:val="00BA2721"/>
    <w:rsid w:val="00BA2B55"/>
    <w:rsid w:val="00BA2CC4"/>
    <w:rsid w:val="00BA2ECA"/>
    <w:rsid w:val="00BA3C3B"/>
    <w:rsid w:val="00BA3E1A"/>
    <w:rsid w:val="00BA3E53"/>
    <w:rsid w:val="00BA3E98"/>
    <w:rsid w:val="00BA589C"/>
    <w:rsid w:val="00BA593C"/>
    <w:rsid w:val="00BA5A4C"/>
    <w:rsid w:val="00BA5BE5"/>
    <w:rsid w:val="00BA5FB1"/>
    <w:rsid w:val="00BA603E"/>
    <w:rsid w:val="00BA69AE"/>
    <w:rsid w:val="00BA72AB"/>
    <w:rsid w:val="00BA737D"/>
    <w:rsid w:val="00BA7411"/>
    <w:rsid w:val="00BA753A"/>
    <w:rsid w:val="00BA7B01"/>
    <w:rsid w:val="00BA7CFE"/>
    <w:rsid w:val="00BA7E72"/>
    <w:rsid w:val="00BA7EE9"/>
    <w:rsid w:val="00BB086A"/>
    <w:rsid w:val="00BB1054"/>
    <w:rsid w:val="00BB10C1"/>
    <w:rsid w:val="00BB29F3"/>
    <w:rsid w:val="00BB36F6"/>
    <w:rsid w:val="00BB386C"/>
    <w:rsid w:val="00BB3952"/>
    <w:rsid w:val="00BB4805"/>
    <w:rsid w:val="00BB4F79"/>
    <w:rsid w:val="00BB51C2"/>
    <w:rsid w:val="00BB5481"/>
    <w:rsid w:val="00BB60EF"/>
    <w:rsid w:val="00BB61EC"/>
    <w:rsid w:val="00BB63B0"/>
    <w:rsid w:val="00BB6495"/>
    <w:rsid w:val="00BB6892"/>
    <w:rsid w:val="00BB69B1"/>
    <w:rsid w:val="00BB6B7E"/>
    <w:rsid w:val="00BB6CC7"/>
    <w:rsid w:val="00BB6CDC"/>
    <w:rsid w:val="00BB721F"/>
    <w:rsid w:val="00BB7245"/>
    <w:rsid w:val="00BC0097"/>
    <w:rsid w:val="00BC0643"/>
    <w:rsid w:val="00BC089E"/>
    <w:rsid w:val="00BC0D3D"/>
    <w:rsid w:val="00BC0E7A"/>
    <w:rsid w:val="00BC0EE6"/>
    <w:rsid w:val="00BC10FF"/>
    <w:rsid w:val="00BC15D3"/>
    <w:rsid w:val="00BC2249"/>
    <w:rsid w:val="00BC2738"/>
    <w:rsid w:val="00BC2D7C"/>
    <w:rsid w:val="00BC33F3"/>
    <w:rsid w:val="00BC34A4"/>
    <w:rsid w:val="00BC4264"/>
    <w:rsid w:val="00BC461F"/>
    <w:rsid w:val="00BC464C"/>
    <w:rsid w:val="00BC5061"/>
    <w:rsid w:val="00BC5553"/>
    <w:rsid w:val="00BC595E"/>
    <w:rsid w:val="00BC5ABB"/>
    <w:rsid w:val="00BC5DF9"/>
    <w:rsid w:val="00BC645D"/>
    <w:rsid w:val="00BC6518"/>
    <w:rsid w:val="00BC6D16"/>
    <w:rsid w:val="00BC6E01"/>
    <w:rsid w:val="00BC7102"/>
    <w:rsid w:val="00BC737E"/>
    <w:rsid w:val="00BC7C8B"/>
    <w:rsid w:val="00BD0025"/>
    <w:rsid w:val="00BD00C1"/>
    <w:rsid w:val="00BD0658"/>
    <w:rsid w:val="00BD098B"/>
    <w:rsid w:val="00BD1193"/>
    <w:rsid w:val="00BD13A8"/>
    <w:rsid w:val="00BD1A0B"/>
    <w:rsid w:val="00BD1E00"/>
    <w:rsid w:val="00BD25D6"/>
    <w:rsid w:val="00BD274F"/>
    <w:rsid w:val="00BD2961"/>
    <w:rsid w:val="00BD2BB1"/>
    <w:rsid w:val="00BD346C"/>
    <w:rsid w:val="00BD3719"/>
    <w:rsid w:val="00BD4359"/>
    <w:rsid w:val="00BD453F"/>
    <w:rsid w:val="00BD4C37"/>
    <w:rsid w:val="00BD4F08"/>
    <w:rsid w:val="00BD5115"/>
    <w:rsid w:val="00BD52FE"/>
    <w:rsid w:val="00BD532A"/>
    <w:rsid w:val="00BD5D29"/>
    <w:rsid w:val="00BD604D"/>
    <w:rsid w:val="00BD62D5"/>
    <w:rsid w:val="00BD6D09"/>
    <w:rsid w:val="00BD6DD0"/>
    <w:rsid w:val="00BD6DD8"/>
    <w:rsid w:val="00BD7175"/>
    <w:rsid w:val="00BD755A"/>
    <w:rsid w:val="00BD7817"/>
    <w:rsid w:val="00BD7E56"/>
    <w:rsid w:val="00BD7FD7"/>
    <w:rsid w:val="00BE0427"/>
    <w:rsid w:val="00BE056C"/>
    <w:rsid w:val="00BE070F"/>
    <w:rsid w:val="00BE0856"/>
    <w:rsid w:val="00BE11C1"/>
    <w:rsid w:val="00BE1BC3"/>
    <w:rsid w:val="00BE29C6"/>
    <w:rsid w:val="00BE2EC4"/>
    <w:rsid w:val="00BE369D"/>
    <w:rsid w:val="00BE3831"/>
    <w:rsid w:val="00BE57FD"/>
    <w:rsid w:val="00BE5B72"/>
    <w:rsid w:val="00BE6394"/>
    <w:rsid w:val="00BE6E55"/>
    <w:rsid w:val="00BE7168"/>
    <w:rsid w:val="00BE7403"/>
    <w:rsid w:val="00BE7772"/>
    <w:rsid w:val="00BE7BDA"/>
    <w:rsid w:val="00BF0693"/>
    <w:rsid w:val="00BF091F"/>
    <w:rsid w:val="00BF0B66"/>
    <w:rsid w:val="00BF16C5"/>
    <w:rsid w:val="00BF1DC3"/>
    <w:rsid w:val="00BF1E9C"/>
    <w:rsid w:val="00BF28B6"/>
    <w:rsid w:val="00BF2A36"/>
    <w:rsid w:val="00BF2E06"/>
    <w:rsid w:val="00BF373A"/>
    <w:rsid w:val="00BF3F48"/>
    <w:rsid w:val="00BF4124"/>
    <w:rsid w:val="00BF4894"/>
    <w:rsid w:val="00BF4C8D"/>
    <w:rsid w:val="00BF4CE0"/>
    <w:rsid w:val="00BF4D8D"/>
    <w:rsid w:val="00BF5253"/>
    <w:rsid w:val="00BF58B8"/>
    <w:rsid w:val="00BF629D"/>
    <w:rsid w:val="00BF647B"/>
    <w:rsid w:val="00BF6718"/>
    <w:rsid w:val="00BF6900"/>
    <w:rsid w:val="00BF7375"/>
    <w:rsid w:val="00BF79FA"/>
    <w:rsid w:val="00C001E9"/>
    <w:rsid w:val="00C002A7"/>
    <w:rsid w:val="00C00577"/>
    <w:rsid w:val="00C0072D"/>
    <w:rsid w:val="00C00831"/>
    <w:rsid w:val="00C01A9B"/>
    <w:rsid w:val="00C02FF8"/>
    <w:rsid w:val="00C03B41"/>
    <w:rsid w:val="00C03D1B"/>
    <w:rsid w:val="00C03EA0"/>
    <w:rsid w:val="00C03F24"/>
    <w:rsid w:val="00C0408E"/>
    <w:rsid w:val="00C05193"/>
    <w:rsid w:val="00C0560C"/>
    <w:rsid w:val="00C0612C"/>
    <w:rsid w:val="00C068D8"/>
    <w:rsid w:val="00C06A1B"/>
    <w:rsid w:val="00C06DA9"/>
    <w:rsid w:val="00C07204"/>
    <w:rsid w:val="00C076EB"/>
    <w:rsid w:val="00C077F2"/>
    <w:rsid w:val="00C104A5"/>
    <w:rsid w:val="00C10662"/>
    <w:rsid w:val="00C11F3E"/>
    <w:rsid w:val="00C11F59"/>
    <w:rsid w:val="00C11FF4"/>
    <w:rsid w:val="00C121BE"/>
    <w:rsid w:val="00C122C1"/>
    <w:rsid w:val="00C12D97"/>
    <w:rsid w:val="00C12E39"/>
    <w:rsid w:val="00C131AD"/>
    <w:rsid w:val="00C132B1"/>
    <w:rsid w:val="00C13645"/>
    <w:rsid w:val="00C13941"/>
    <w:rsid w:val="00C13A7F"/>
    <w:rsid w:val="00C1409F"/>
    <w:rsid w:val="00C14450"/>
    <w:rsid w:val="00C1469D"/>
    <w:rsid w:val="00C1523C"/>
    <w:rsid w:val="00C159D8"/>
    <w:rsid w:val="00C15B31"/>
    <w:rsid w:val="00C1632E"/>
    <w:rsid w:val="00C17297"/>
    <w:rsid w:val="00C17534"/>
    <w:rsid w:val="00C175A5"/>
    <w:rsid w:val="00C20AA6"/>
    <w:rsid w:val="00C20D2B"/>
    <w:rsid w:val="00C20DC1"/>
    <w:rsid w:val="00C211EE"/>
    <w:rsid w:val="00C213B8"/>
    <w:rsid w:val="00C218AF"/>
    <w:rsid w:val="00C2225D"/>
    <w:rsid w:val="00C22F9B"/>
    <w:rsid w:val="00C230F4"/>
    <w:rsid w:val="00C23D70"/>
    <w:rsid w:val="00C2406C"/>
    <w:rsid w:val="00C24268"/>
    <w:rsid w:val="00C243E1"/>
    <w:rsid w:val="00C245A9"/>
    <w:rsid w:val="00C24D08"/>
    <w:rsid w:val="00C25084"/>
    <w:rsid w:val="00C2575A"/>
    <w:rsid w:val="00C2656D"/>
    <w:rsid w:val="00C265B5"/>
    <w:rsid w:val="00C26849"/>
    <w:rsid w:val="00C26ED5"/>
    <w:rsid w:val="00C271BE"/>
    <w:rsid w:val="00C27A4B"/>
    <w:rsid w:val="00C27D02"/>
    <w:rsid w:val="00C3003D"/>
    <w:rsid w:val="00C30342"/>
    <w:rsid w:val="00C30B12"/>
    <w:rsid w:val="00C30C24"/>
    <w:rsid w:val="00C30C6C"/>
    <w:rsid w:val="00C30FFE"/>
    <w:rsid w:val="00C313A3"/>
    <w:rsid w:val="00C319EF"/>
    <w:rsid w:val="00C32AAC"/>
    <w:rsid w:val="00C32B15"/>
    <w:rsid w:val="00C32C95"/>
    <w:rsid w:val="00C33AA5"/>
    <w:rsid w:val="00C33E54"/>
    <w:rsid w:val="00C344BA"/>
    <w:rsid w:val="00C345A6"/>
    <w:rsid w:val="00C347B7"/>
    <w:rsid w:val="00C34961"/>
    <w:rsid w:val="00C34B27"/>
    <w:rsid w:val="00C34E42"/>
    <w:rsid w:val="00C34F96"/>
    <w:rsid w:val="00C355FB"/>
    <w:rsid w:val="00C35703"/>
    <w:rsid w:val="00C35BEC"/>
    <w:rsid w:val="00C35CFE"/>
    <w:rsid w:val="00C361C2"/>
    <w:rsid w:val="00C366B9"/>
    <w:rsid w:val="00C36900"/>
    <w:rsid w:val="00C36CC5"/>
    <w:rsid w:val="00C3728F"/>
    <w:rsid w:val="00C375FE"/>
    <w:rsid w:val="00C37806"/>
    <w:rsid w:val="00C37820"/>
    <w:rsid w:val="00C37847"/>
    <w:rsid w:val="00C37D33"/>
    <w:rsid w:val="00C40703"/>
    <w:rsid w:val="00C40EF8"/>
    <w:rsid w:val="00C415F9"/>
    <w:rsid w:val="00C41A66"/>
    <w:rsid w:val="00C41BF5"/>
    <w:rsid w:val="00C41CCC"/>
    <w:rsid w:val="00C4267E"/>
    <w:rsid w:val="00C42715"/>
    <w:rsid w:val="00C42F62"/>
    <w:rsid w:val="00C4301D"/>
    <w:rsid w:val="00C4321F"/>
    <w:rsid w:val="00C43828"/>
    <w:rsid w:val="00C43C03"/>
    <w:rsid w:val="00C43C80"/>
    <w:rsid w:val="00C44268"/>
    <w:rsid w:val="00C45499"/>
    <w:rsid w:val="00C45A5D"/>
    <w:rsid w:val="00C45C11"/>
    <w:rsid w:val="00C4620E"/>
    <w:rsid w:val="00C465E5"/>
    <w:rsid w:val="00C47508"/>
    <w:rsid w:val="00C47873"/>
    <w:rsid w:val="00C4790C"/>
    <w:rsid w:val="00C47CEC"/>
    <w:rsid w:val="00C500CA"/>
    <w:rsid w:val="00C507F0"/>
    <w:rsid w:val="00C50A18"/>
    <w:rsid w:val="00C50EEA"/>
    <w:rsid w:val="00C50FBC"/>
    <w:rsid w:val="00C52271"/>
    <w:rsid w:val="00C5273C"/>
    <w:rsid w:val="00C52F7D"/>
    <w:rsid w:val="00C530CB"/>
    <w:rsid w:val="00C534A3"/>
    <w:rsid w:val="00C53891"/>
    <w:rsid w:val="00C540AC"/>
    <w:rsid w:val="00C54809"/>
    <w:rsid w:val="00C54EA1"/>
    <w:rsid w:val="00C54EDB"/>
    <w:rsid w:val="00C5522C"/>
    <w:rsid w:val="00C55DA4"/>
    <w:rsid w:val="00C55DBA"/>
    <w:rsid w:val="00C564D6"/>
    <w:rsid w:val="00C5659C"/>
    <w:rsid w:val="00C56924"/>
    <w:rsid w:val="00C571AF"/>
    <w:rsid w:val="00C57370"/>
    <w:rsid w:val="00C5796E"/>
    <w:rsid w:val="00C57FF6"/>
    <w:rsid w:val="00C60257"/>
    <w:rsid w:val="00C602D9"/>
    <w:rsid w:val="00C60FAA"/>
    <w:rsid w:val="00C6161A"/>
    <w:rsid w:val="00C61804"/>
    <w:rsid w:val="00C618CA"/>
    <w:rsid w:val="00C61D23"/>
    <w:rsid w:val="00C6250C"/>
    <w:rsid w:val="00C62E24"/>
    <w:rsid w:val="00C63227"/>
    <w:rsid w:val="00C637F3"/>
    <w:rsid w:val="00C63C14"/>
    <w:rsid w:val="00C64983"/>
    <w:rsid w:val="00C64D34"/>
    <w:rsid w:val="00C64DC8"/>
    <w:rsid w:val="00C64E40"/>
    <w:rsid w:val="00C64FAA"/>
    <w:rsid w:val="00C64FB1"/>
    <w:rsid w:val="00C654B8"/>
    <w:rsid w:val="00C6611A"/>
    <w:rsid w:val="00C6633C"/>
    <w:rsid w:val="00C66A96"/>
    <w:rsid w:val="00C66B12"/>
    <w:rsid w:val="00C670D2"/>
    <w:rsid w:val="00C677DD"/>
    <w:rsid w:val="00C67A66"/>
    <w:rsid w:val="00C67FA8"/>
    <w:rsid w:val="00C67FE1"/>
    <w:rsid w:val="00C70101"/>
    <w:rsid w:val="00C70176"/>
    <w:rsid w:val="00C70238"/>
    <w:rsid w:val="00C70244"/>
    <w:rsid w:val="00C709C4"/>
    <w:rsid w:val="00C70CF6"/>
    <w:rsid w:val="00C70EE5"/>
    <w:rsid w:val="00C71050"/>
    <w:rsid w:val="00C710BC"/>
    <w:rsid w:val="00C713C4"/>
    <w:rsid w:val="00C71E75"/>
    <w:rsid w:val="00C72362"/>
    <w:rsid w:val="00C72648"/>
    <w:rsid w:val="00C729A5"/>
    <w:rsid w:val="00C72B7D"/>
    <w:rsid w:val="00C730FC"/>
    <w:rsid w:val="00C738F4"/>
    <w:rsid w:val="00C73BC8"/>
    <w:rsid w:val="00C740F8"/>
    <w:rsid w:val="00C74487"/>
    <w:rsid w:val="00C746A7"/>
    <w:rsid w:val="00C74BAD"/>
    <w:rsid w:val="00C7503D"/>
    <w:rsid w:val="00C75D30"/>
    <w:rsid w:val="00C76752"/>
    <w:rsid w:val="00C76823"/>
    <w:rsid w:val="00C76C0C"/>
    <w:rsid w:val="00C76D32"/>
    <w:rsid w:val="00C76F96"/>
    <w:rsid w:val="00C77229"/>
    <w:rsid w:val="00C80086"/>
    <w:rsid w:val="00C802B2"/>
    <w:rsid w:val="00C8047B"/>
    <w:rsid w:val="00C80645"/>
    <w:rsid w:val="00C807AD"/>
    <w:rsid w:val="00C810DA"/>
    <w:rsid w:val="00C81EE4"/>
    <w:rsid w:val="00C821C2"/>
    <w:rsid w:val="00C822A0"/>
    <w:rsid w:val="00C8261E"/>
    <w:rsid w:val="00C828B7"/>
    <w:rsid w:val="00C830EA"/>
    <w:rsid w:val="00C83371"/>
    <w:rsid w:val="00C839E3"/>
    <w:rsid w:val="00C8409A"/>
    <w:rsid w:val="00C84770"/>
    <w:rsid w:val="00C84CE5"/>
    <w:rsid w:val="00C85EB6"/>
    <w:rsid w:val="00C86523"/>
    <w:rsid w:val="00C86B42"/>
    <w:rsid w:val="00C86C37"/>
    <w:rsid w:val="00C86FB9"/>
    <w:rsid w:val="00C877B0"/>
    <w:rsid w:val="00C87DFB"/>
    <w:rsid w:val="00C900D5"/>
    <w:rsid w:val="00C903C6"/>
    <w:rsid w:val="00C9041A"/>
    <w:rsid w:val="00C906E9"/>
    <w:rsid w:val="00C90B4F"/>
    <w:rsid w:val="00C90B57"/>
    <w:rsid w:val="00C917B7"/>
    <w:rsid w:val="00C91A33"/>
    <w:rsid w:val="00C91D9F"/>
    <w:rsid w:val="00C925BE"/>
    <w:rsid w:val="00C92A7C"/>
    <w:rsid w:val="00C92E37"/>
    <w:rsid w:val="00C93067"/>
    <w:rsid w:val="00C93AC5"/>
    <w:rsid w:val="00C93BC9"/>
    <w:rsid w:val="00C93C9F"/>
    <w:rsid w:val="00C93D5E"/>
    <w:rsid w:val="00C94231"/>
    <w:rsid w:val="00C94705"/>
    <w:rsid w:val="00C94ABD"/>
    <w:rsid w:val="00C94B10"/>
    <w:rsid w:val="00C94C72"/>
    <w:rsid w:val="00C94D5D"/>
    <w:rsid w:val="00C95637"/>
    <w:rsid w:val="00C956DE"/>
    <w:rsid w:val="00C959E0"/>
    <w:rsid w:val="00C96B1D"/>
    <w:rsid w:val="00C96ECA"/>
    <w:rsid w:val="00C96FFB"/>
    <w:rsid w:val="00C97126"/>
    <w:rsid w:val="00C9726E"/>
    <w:rsid w:val="00C972E0"/>
    <w:rsid w:val="00C973A7"/>
    <w:rsid w:val="00C977A7"/>
    <w:rsid w:val="00C97AE6"/>
    <w:rsid w:val="00CA0109"/>
    <w:rsid w:val="00CA011B"/>
    <w:rsid w:val="00CA0288"/>
    <w:rsid w:val="00CA09F1"/>
    <w:rsid w:val="00CA147E"/>
    <w:rsid w:val="00CA16A6"/>
    <w:rsid w:val="00CA1A62"/>
    <w:rsid w:val="00CA2016"/>
    <w:rsid w:val="00CA2326"/>
    <w:rsid w:val="00CA247C"/>
    <w:rsid w:val="00CA285C"/>
    <w:rsid w:val="00CA28DD"/>
    <w:rsid w:val="00CA2D7A"/>
    <w:rsid w:val="00CA4A67"/>
    <w:rsid w:val="00CA4C4A"/>
    <w:rsid w:val="00CA4CAF"/>
    <w:rsid w:val="00CA4FE9"/>
    <w:rsid w:val="00CA5951"/>
    <w:rsid w:val="00CA5A3A"/>
    <w:rsid w:val="00CA5A8B"/>
    <w:rsid w:val="00CA5CBB"/>
    <w:rsid w:val="00CA5D2C"/>
    <w:rsid w:val="00CA6A70"/>
    <w:rsid w:val="00CA6A95"/>
    <w:rsid w:val="00CA6B86"/>
    <w:rsid w:val="00CA7317"/>
    <w:rsid w:val="00CA7363"/>
    <w:rsid w:val="00CB0645"/>
    <w:rsid w:val="00CB0842"/>
    <w:rsid w:val="00CB0846"/>
    <w:rsid w:val="00CB0D37"/>
    <w:rsid w:val="00CB147F"/>
    <w:rsid w:val="00CB1FCA"/>
    <w:rsid w:val="00CB2236"/>
    <w:rsid w:val="00CB2503"/>
    <w:rsid w:val="00CB25C9"/>
    <w:rsid w:val="00CB2A3F"/>
    <w:rsid w:val="00CB2EA0"/>
    <w:rsid w:val="00CB30E2"/>
    <w:rsid w:val="00CB3906"/>
    <w:rsid w:val="00CB3ADC"/>
    <w:rsid w:val="00CB3CDE"/>
    <w:rsid w:val="00CB3E7D"/>
    <w:rsid w:val="00CB40D5"/>
    <w:rsid w:val="00CB4543"/>
    <w:rsid w:val="00CB45D7"/>
    <w:rsid w:val="00CB45E6"/>
    <w:rsid w:val="00CB497C"/>
    <w:rsid w:val="00CB5CA8"/>
    <w:rsid w:val="00CB5ED4"/>
    <w:rsid w:val="00CB6023"/>
    <w:rsid w:val="00CB62F3"/>
    <w:rsid w:val="00CB67F3"/>
    <w:rsid w:val="00CB71DD"/>
    <w:rsid w:val="00CB7CC0"/>
    <w:rsid w:val="00CB7F0F"/>
    <w:rsid w:val="00CC06DD"/>
    <w:rsid w:val="00CC0823"/>
    <w:rsid w:val="00CC1EB7"/>
    <w:rsid w:val="00CC2132"/>
    <w:rsid w:val="00CC2AAA"/>
    <w:rsid w:val="00CC2B3A"/>
    <w:rsid w:val="00CC2BE1"/>
    <w:rsid w:val="00CC2F01"/>
    <w:rsid w:val="00CC2F18"/>
    <w:rsid w:val="00CC3285"/>
    <w:rsid w:val="00CC389C"/>
    <w:rsid w:val="00CC3E6A"/>
    <w:rsid w:val="00CC452D"/>
    <w:rsid w:val="00CC4985"/>
    <w:rsid w:val="00CC4BEC"/>
    <w:rsid w:val="00CC4D14"/>
    <w:rsid w:val="00CC540B"/>
    <w:rsid w:val="00CC5461"/>
    <w:rsid w:val="00CC555A"/>
    <w:rsid w:val="00CC62EF"/>
    <w:rsid w:val="00CC665C"/>
    <w:rsid w:val="00CC6EC1"/>
    <w:rsid w:val="00CC75DD"/>
    <w:rsid w:val="00CC765B"/>
    <w:rsid w:val="00CC7B27"/>
    <w:rsid w:val="00CD02F8"/>
    <w:rsid w:val="00CD0C3F"/>
    <w:rsid w:val="00CD105E"/>
    <w:rsid w:val="00CD1A93"/>
    <w:rsid w:val="00CD2831"/>
    <w:rsid w:val="00CD33BA"/>
    <w:rsid w:val="00CD39BF"/>
    <w:rsid w:val="00CD3ED9"/>
    <w:rsid w:val="00CD4180"/>
    <w:rsid w:val="00CD4434"/>
    <w:rsid w:val="00CD4F56"/>
    <w:rsid w:val="00CD52FE"/>
    <w:rsid w:val="00CD57A4"/>
    <w:rsid w:val="00CD6130"/>
    <w:rsid w:val="00CD6653"/>
    <w:rsid w:val="00CD7F4D"/>
    <w:rsid w:val="00CD7F72"/>
    <w:rsid w:val="00CE0720"/>
    <w:rsid w:val="00CE17F2"/>
    <w:rsid w:val="00CE1908"/>
    <w:rsid w:val="00CE1A86"/>
    <w:rsid w:val="00CE1CA9"/>
    <w:rsid w:val="00CE20C9"/>
    <w:rsid w:val="00CE2443"/>
    <w:rsid w:val="00CE2704"/>
    <w:rsid w:val="00CE294C"/>
    <w:rsid w:val="00CE2B74"/>
    <w:rsid w:val="00CE337F"/>
    <w:rsid w:val="00CE354B"/>
    <w:rsid w:val="00CE3D1E"/>
    <w:rsid w:val="00CE3E0E"/>
    <w:rsid w:val="00CE47AB"/>
    <w:rsid w:val="00CE4E06"/>
    <w:rsid w:val="00CE53B5"/>
    <w:rsid w:val="00CE5570"/>
    <w:rsid w:val="00CE58E1"/>
    <w:rsid w:val="00CE5A40"/>
    <w:rsid w:val="00CE5ACB"/>
    <w:rsid w:val="00CE653D"/>
    <w:rsid w:val="00CE6ABB"/>
    <w:rsid w:val="00CE6AF4"/>
    <w:rsid w:val="00CE6D41"/>
    <w:rsid w:val="00CE72A5"/>
    <w:rsid w:val="00CE745E"/>
    <w:rsid w:val="00CE791D"/>
    <w:rsid w:val="00CF0364"/>
    <w:rsid w:val="00CF068C"/>
    <w:rsid w:val="00CF0AE5"/>
    <w:rsid w:val="00CF191D"/>
    <w:rsid w:val="00CF226E"/>
    <w:rsid w:val="00CF22ED"/>
    <w:rsid w:val="00CF25FF"/>
    <w:rsid w:val="00CF2854"/>
    <w:rsid w:val="00CF2BD5"/>
    <w:rsid w:val="00CF3A7E"/>
    <w:rsid w:val="00CF40F3"/>
    <w:rsid w:val="00CF545E"/>
    <w:rsid w:val="00CF54AF"/>
    <w:rsid w:val="00CF5822"/>
    <w:rsid w:val="00CF60E7"/>
    <w:rsid w:val="00CF61F1"/>
    <w:rsid w:val="00CF6297"/>
    <w:rsid w:val="00CF67AE"/>
    <w:rsid w:val="00CF6843"/>
    <w:rsid w:val="00CF703B"/>
    <w:rsid w:val="00CF7192"/>
    <w:rsid w:val="00CF72AD"/>
    <w:rsid w:val="00CF7386"/>
    <w:rsid w:val="00CF74B9"/>
    <w:rsid w:val="00CF752D"/>
    <w:rsid w:val="00D004AA"/>
    <w:rsid w:val="00D00822"/>
    <w:rsid w:val="00D00858"/>
    <w:rsid w:val="00D01768"/>
    <w:rsid w:val="00D01BF5"/>
    <w:rsid w:val="00D01DFB"/>
    <w:rsid w:val="00D02E02"/>
    <w:rsid w:val="00D04212"/>
    <w:rsid w:val="00D044FF"/>
    <w:rsid w:val="00D04A74"/>
    <w:rsid w:val="00D04F78"/>
    <w:rsid w:val="00D05C97"/>
    <w:rsid w:val="00D061F0"/>
    <w:rsid w:val="00D06B2E"/>
    <w:rsid w:val="00D06C1A"/>
    <w:rsid w:val="00D07005"/>
    <w:rsid w:val="00D07092"/>
    <w:rsid w:val="00D0743C"/>
    <w:rsid w:val="00D10695"/>
    <w:rsid w:val="00D1104C"/>
    <w:rsid w:val="00D112D8"/>
    <w:rsid w:val="00D11310"/>
    <w:rsid w:val="00D1225B"/>
    <w:rsid w:val="00D12993"/>
    <w:rsid w:val="00D12B7D"/>
    <w:rsid w:val="00D137EC"/>
    <w:rsid w:val="00D13A66"/>
    <w:rsid w:val="00D14346"/>
    <w:rsid w:val="00D14A05"/>
    <w:rsid w:val="00D154E2"/>
    <w:rsid w:val="00D15613"/>
    <w:rsid w:val="00D168DA"/>
    <w:rsid w:val="00D172B8"/>
    <w:rsid w:val="00D179D5"/>
    <w:rsid w:val="00D17A1D"/>
    <w:rsid w:val="00D17CE7"/>
    <w:rsid w:val="00D20157"/>
    <w:rsid w:val="00D20FA7"/>
    <w:rsid w:val="00D21BD3"/>
    <w:rsid w:val="00D21C9A"/>
    <w:rsid w:val="00D22552"/>
    <w:rsid w:val="00D22CBA"/>
    <w:rsid w:val="00D231E4"/>
    <w:rsid w:val="00D23F19"/>
    <w:rsid w:val="00D2401D"/>
    <w:rsid w:val="00D241EC"/>
    <w:rsid w:val="00D24632"/>
    <w:rsid w:val="00D24D99"/>
    <w:rsid w:val="00D253B6"/>
    <w:rsid w:val="00D254C7"/>
    <w:rsid w:val="00D25A02"/>
    <w:rsid w:val="00D25EF8"/>
    <w:rsid w:val="00D25F70"/>
    <w:rsid w:val="00D264C1"/>
    <w:rsid w:val="00D27198"/>
    <w:rsid w:val="00D27242"/>
    <w:rsid w:val="00D276E4"/>
    <w:rsid w:val="00D27C45"/>
    <w:rsid w:val="00D27C7E"/>
    <w:rsid w:val="00D3011D"/>
    <w:rsid w:val="00D3013F"/>
    <w:rsid w:val="00D30D7B"/>
    <w:rsid w:val="00D30F12"/>
    <w:rsid w:val="00D3124E"/>
    <w:rsid w:val="00D315D8"/>
    <w:rsid w:val="00D316AD"/>
    <w:rsid w:val="00D31EF8"/>
    <w:rsid w:val="00D32077"/>
    <w:rsid w:val="00D3212F"/>
    <w:rsid w:val="00D324AB"/>
    <w:rsid w:val="00D3268D"/>
    <w:rsid w:val="00D32953"/>
    <w:rsid w:val="00D32ACD"/>
    <w:rsid w:val="00D32D92"/>
    <w:rsid w:val="00D334FF"/>
    <w:rsid w:val="00D339C3"/>
    <w:rsid w:val="00D3458D"/>
    <w:rsid w:val="00D34938"/>
    <w:rsid w:val="00D3493A"/>
    <w:rsid w:val="00D34EBB"/>
    <w:rsid w:val="00D350BC"/>
    <w:rsid w:val="00D351E1"/>
    <w:rsid w:val="00D35405"/>
    <w:rsid w:val="00D35B05"/>
    <w:rsid w:val="00D35BA2"/>
    <w:rsid w:val="00D35CDF"/>
    <w:rsid w:val="00D366D9"/>
    <w:rsid w:val="00D36B75"/>
    <w:rsid w:val="00D36E35"/>
    <w:rsid w:val="00D36E69"/>
    <w:rsid w:val="00D37822"/>
    <w:rsid w:val="00D37AAB"/>
    <w:rsid w:val="00D37CDD"/>
    <w:rsid w:val="00D37F78"/>
    <w:rsid w:val="00D40F4B"/>
    <w:rsid w:val="00D40F6B"/>
    <w:rsid w:val="00D41560"/>
    <w:rsid w:val="00D418DB"/>
    <w:rsid w:val="00D41F10"/>
    <w:rsid w:val="00D4249D"/>
    <w:rsid w:val="00D42938"/>
    <w:rsid w:val="00D42C23"/>
    <w:rsid w:val="00D42E22"/>
    <w:rsid w:val="00D43EC0"/>
    <w:rsid w:val="00D44018"/>
    <w:rsid w:val="00D4469D"/>
    <w:rsid w:val="00D4493D"/>
    <w:rsid w:val="00D44EFA"/>
    <w:rsid w:val="00D450DD"/>
    <w:rsid w:val="00D4555E"/>
    <w:rsid w:val="00D458FC"/>
    <w:rsid w:val="00D4684D"/>
    <w:rsid w:val="00D4691A"/>
    <w:rsid w:val="00D46CC4"/>
    <w:rsid w:val="00D47040"/>
    <w:rsid w:val="00D47639"/>
    <w:rsid w:val="00D479C0"/>
    <w:rsid w:val="00D5008E"/>
    <w:rsid w:val="00D50D1F"/>
    <w:rsid w:val="00D51016"/>
    <w:rsid w:val="00D51170"/>
    <w:rsid w:val="00D515BC"/>
    <w:rsid w:val="00D51836"/>
    <w:rsid w:val="00D519BD"/>
    <w:rsid w:val="00D51D2B"/>
    <w:rsid w:val="00D51F38"/>
    <w:rsid w:val="00D52902"/>
    <w:rsid w:val="00D52F8E"/>
    <w:rsid w:val="00D5319E"/>
    <w:rsid w:val="00D5376C"/>
    <w:rsid w:val="00D53E2D"/>
    <w:rsid w:val="00D54809"/>
    <w:rsid w:val="00D54B2D"/>
    <w:rsid w:val="00D54F2A"/>
    <w:rsid w:val="00D54F5E"/>
    <w:rsid w:val="00D55869"/>
    <w:rsid w:val="00D55E93"/>
    <w:rsid w:val="00D5600F"/>
    <w:rsid w:val="00D56212"/>
    <w:rsid w:val="00D56473"/>
    <w:rsid w:val="00D57600"/>
    <w:rsid w:val="00D57AF2"/>
    <w:rsid w:val="00D57DA6"/>
    <w:rsid w:val="00D60052"/>
    <w:rsid w:val="00D60518"/>
    <w:rsid w:val="00D60B61"/>
    <w:rsid w:val="00D6105B"/>
    <w:rsid w:val="00D6163E"/>
    <w:rsid w:val="00D61C56"/>
    <w:rsid w:val="00D61D72"/>
    <w:rsid w:val="00D6221A"/>
    <w:rsid w:val="00D6252B"/>
    <w:rsid w:val="00D62DF0"/>
    <w:rsid w:val="00D630B2"/>
    <w:rsid w:val="00D63C92"/>
    <w:rsid w:val="00D63F7D"/>
    <w:rsid w:val="00D6426F"/>
    <w:rsid w:val="00D65006"/>
    <w:rsid w:val="00D653B1"/>
    <w:rsid w:val="00D6690D"/>
    <w:rsid w:val="00D669E9"/>
    <w:rsid w:val="00D66A77"/>
    <w:rsid w:val="00D67094"/>
    <w:rsid w:val="00D6733B"/>
    <w:rsid w:val="00D67AFF"/>
    <w:rsid w:val="00D70380"/>
    <w:rsid w:val="00D70936"/>
    <w:rsid w:val="00D70A90"/>
    <w:rsid w:val="00D70AB2"/>
    <w:rsid w:val="00D70BC7"/>
    <w:rsid w:val="00D713E9"/>
    <w:rsid w:val="00D721CF"/>
    <w:rsid w:val="00D72367"/>
    <w:rsid w:val="00D7247A"/>
    <w:rsid w:val="00D72A90"/>
    <w:rsid w:val="00D72D61"/>
    <w:rsid w:val="00D73325"/>
    <w:rsid w:val="00D73FA2"/>
    <w:rsid w:val="00D74CB2"/>
    <w:rsid w:val="00D755AC"/>
    <w:rsid w:val="00D7637B"/>
    <w:rsid w:val="00D76E29"/>
    <w:rsid w:val="00D76F81"/>
    <w:rsid w:val="00D773BA"/>
    <w:rsid w:val="00D774E9"/>
    <w:rsid w:val="00D7798B"/>
    <w:rsid w:val="00D779CC"/>
    <w:rsid w:val="00D779EC"/>
    <w:rsid w:val="00D803D4"/>
    <w:rsid w:val="00D8085D"/>
    <w:rsid w:val="00D80A86"/>
    <w:rsid w:val="00D80FB2"/>
    <w:rsid w:val="00D812B4"/>
    <w:rsid w:val="00D814A9"/>
    <w:rsid w:val="00D81B55"/>
    <w:rsid w:val="00D81C6E"/>
    <w:rsid w:val="00D81DC8"/>
    <w:rsid w:val="00D826E4"/>
    <w:rsid w:val="00D82932"/>
    <w:rsid w:val="00D829A3"/>
    <w:rsid w:val="00D829B3"/>
    <w:rsid w:val="00D832C7"/>
    <w:rsid w:val="00D841BF"/>
    <w:rsid w:val="00D84547"/>
    <w:rsid w:val="00D846C3"/>
    <w:rsid w:val="00D84812"/>
    <w:rsid w:val="00D84DF7"/>
    <w:rsid w:val="00D85817"/>
    <w:rsid w:val="00D86641"/>
    <w:rsid w:val="00D86D59"/>
    <w:rsid w:val="00D86DA2"/>
    <w:rsid w:val="00D87002"/>
    <w:rsid w:val="00D873BB"/>
    <w:rsid w:val="00D87E18"/>
    <w:rsid w:val="00D902A0"/>
    <w:rsid w:val="00D90E1C"/>
    <w:rsid w:val="00D911A8"/>
    <w:rsid w:val="00D911F5"/>
    <w:rsid w:val="00D912DD"/>
    <w:rsid w:val="00D91530"/>
    <w:rsid w:val="00D917E8"/>
    <w:rsid w:val="00D918E9"/>
    <w:rsid w:val="00D91C0D"/>
    <w:rsid w:val="00D92282"/>
    <w:rsid w:val="00D923BF"/>
    <w:rsid w:val="00D92484"/>
    <w:rsid w:val="00D93125"/>
    <w:rsid w:val="00D93272"/>
    <w:rsid w:val="00D93873"/>
    <w:rsid w:val="00D93AE2"/>
    <w:rsid w:val="00D94E76"/>
    <w:rsid w:val="00D94EC9"/>
    <w:rsid w:val="00D95328"/>
    <w:rsid w:val="00D953CB"/>
    <w:rsid w:val="00D95D07"/>
    <w:rsid w:val="00D95E09"/>
    <w:rsid w:val="00D96284"/>
    <w:rsid w:val="00D965B2"/>
    <w:rsid w:val="00D96D47"/>
    <w:rsid w:val="00D97DC1"/>
    <w:rsid w:val="00D97E67"/>
    <w:rsid w:val="00DA0424"/>
    <w:rsid w:val="00DA1455"/>
    <w:rsid w:val="00DA14C7"/>
    <w:rsid w:val="00DA1DF8"/>
    <w:rsid w:val="00DA1EF5"/>
    <w:rsid w:val="00DA25E3"/>
    <w:rsid w:val="00DA2687"/>
    <w:rsid w:val="00DA2B85"/>
    <w:rsid w:val="00DA2D9A"/>
    <w:rsid w:val="00DA3902"/>
    <w:rsid w:val="00DA451E"/>
    <w:rsid w:val="00DA51B7"/>
    <w:rsid w:val="00DA521F"/>
    <w:rsid w:val="00DA58A2"/>
    <w:rsid w:val="00DA5EEA"/>
    <w:rsid w:val="00DA6446"/>
    <w:rsid w:val="00DA6661"/>
    <w:rsid w:val="00DA68B7"/>
    <w:rsid w:val="00DA6BAF"/>
    <w:rsid w:val="00DA7771"/>
    <w:rsid w:val="00DA778A"/>
    <w:rsid w:val="00DA7C0B"/>
    <w:rsid w:val="00DA7E8E"/>
    <w:rsid w:val="00DA7FFC"/>
    <w:rsid w:val="00DB01F4"/>
    <w:rsid w:val="00DB06B2"/>
    <w:rsid w:val="00DB08DA"/>
    <w:rsid w:val="00DB0C21"/>
    <w:rsid w:val="00DB1017"/>
    <w:rsid w:val="00DB1228"/>
    <w:rsid w:val="00DB1460"/>
    <w:rsid w:val="00DB1476"/>
    <w:rsid w:val="00DB17DA"/>
    <w:rsid w:val="00DB259B"/>
    <w:rsid w:val="00DB2DCF"/>
    <w:rsid w:val="00DB307F"/>
    <w:rsid w:val="00DB3094"/>
    <w:rsid w:val="00DB31C1"/>
    <w:rsid w:val="00DB32AA"/>
    <w:rsid w:val="00DB3E6A"/>
    <w:rsid w:val="00DB3EFF"/>
    <w:rsid w:val="00DB4663"/>
    <w:rsid w:val="00DB4E73"/>
    <w:rsid w:val="00DB5016"/>
    <w:rsid w:val="00DB52C0"/>
    <w:rsid w:val="00DB52DA"/>
    <w:rsid w:val="00DB5F62"/>
    <w:rsid w:val="00DB6181"/>
    <w:rsid w:val="00DB65CC"/>
    <w:rsid w:val="00DB6630"/>
    <w:rsid w:val="00DB695B"/>
    <w:rsid w:val="00DB6E32"/>
    <w:rsid w:val="00DB746F"/>
    <w:rsid w:val="00DB74CC"/>
    <w:rsid w:val="00DB763E"/>
    <w:rsid w:val="00DB7649"/>
    <w:rsid w:val="00DB78D0"/>
    <w:rsid w:val="00DB7E4B"/>
    <w:rsid w:val="00DC00E4"/>
    <w:rsid w:val="00DC0471"/>
    <w:rsid w:val="00DC08B5"/>
    <w:rsid w:val="00DC0971"/>
    <w:rsid w:val="00DC16A4"/>
    <w:rsid w:val="00DC295A"/>
    <w:rsid w:val="00DC2A6E"/>
    <w:rsid w:val="00DC2C2C"/>
    <w:rsid w:val="00DC385C"/>
    <w:rsid w:val="00DC3B67"/>
    <w:rsid w:val="00DC418E"/>
    <w:rsid w:val="00DC4390"/>
    <w:rsid w:val="00DC439F"/>
    <w:rsid w:val="00DC451C"/>
    <w:rsid w:val="00DC4636"/>
    <w:rsid w:val="00DC4AF9"/>
    <w:rsid w:val="00DC5056"/>
    <w:rsid w:val="00DC5B27"/>
    <w:rsid w:val="00DC60E7"/>
    <w:rsid w:val="00DC643F"/>
    <w:rsid w:val="00DC749A"/>
    <w:rsid w:val="00DC74B1"/>
    <w:rsid w:val="00DC7565"/>
    <w:rsid w:val="00DC77F9"/>
    <w:rsid w:val="00DC7D62"/>
    <w:rsid w:val="00DC7F08"/>
    <w:rsid w:val="00DC7F63"/>
    <w:rsid w:val="00DD0521"/>
    <w:rsid w:val="00DD0568"/>
    <w:rsid w:val="00DD10D9"/>
    <w:rsid w:val="00DD13A2"/>
    <w:rsid w:val="00DD1719"/>
    <w:rsid w:val="00DD1D30"/>
    <w:rsid w:val="00DD1FD7"/>
    <w:rsid w:val="00DD232D"/>
    <w:rsid w:val="00DD2840"/>
    <w:rsid w:val="00DD28F3"/>
    <w:rsid w:val="00DD296A"/>
    <w:rsid w:val="00DD2F5B"/>
    <w:rsid w:val="00DD3A10"/>
    <w:rsid w:val="00DD3E5C"/>
    <w:rsid w:val="00DD48AC"/>
    <w:rsid w:val="00DD5491"/>
    <w:rsid w:val="00DD592C"/>
    <w:rsid w:val="00DD5948"/>
    <w:rsid w:val="00DD5CBB"/>
    <w:rsid w:val="00DD636E"/>
    <w:rsid w:val="00DD688D"/>
    <w:rsid w:val="00DD69CC"/>
    <w:rsid w:val="00DD6F7B"/>
    <w:rsid w:val="00DD7067"/>
    <w:rsid w:val="00DD7425"/>
    <w:rsid w:val="00DD75A6"/>
    <w:rsid w:val="00DD77AA"/>
    <w:rsid w:val="00DD7C0E"/>
    <w:rsid w:val="00DE14BD"/>
    <w:rsid w:val="00DE1F43"/>
    <w:rsid w:val="00DE20A1"/>
    <w:rsid w:val="00DE2623"/>
    <w:rsid w:val="00DE2A2B"/>
    <w:rsid w:val="00DE36D2"/>
    <w:rsid w:val="00DE3807"/>
    <w:rsid w:val="00DE3816"/>
    <w:rsid w:val="00DE3F2F"/>
    <w:rsid w:val="00DE3FF6"/>
    <w:rsid w:val="00DE4078"/>
    <w:rsid w:val="00DE467B"/>
    <w:rsid w:val="00DE47DA"/>
    <w:rsid w:val="00DE610D"/>
    <w:rsid w:val="00DE6450"/>
    <w:rsid w:val="00DE6F67"/>
    <w:rsid w:val="00DE72B4"/>
    <w:rsid w:val="00DE7980"/>
    <w:rsid w:val="00DF027D"/>
    <w:rsid w:val="00DF04DC"/>
    <w:rsid w:val="00DF06A0"/>
    <w:rsid w:val="00DF08AA"/>
    <w:rsid w:val="00DF116F"/>
    <w:rsid w:val="00DF12E1"/>
    <w:rsid w:val="00DF15D7"/>
    <w:rsid w:val="00DF1AB3"/>
    <w:rsid w:val="00DF1E9F"/>
    <w:rsid w:val="00DF229A"/>
    <w:rsid w:val="00DF22B2"/>
    <w:rsid w:val="00DF265E"/>
    <w:rsid w:val="00DF2C92"/>
    <w:rsid w:val="00DF3082"/>
    <w:rsid w:val="00DF30F2"/>
    <w:rsid w:val="00DF31B7"/>
    <w:rsid w:val="00DF3432"/>
    <w:rsid w:val="00DF3702"/>
    <w:rsid w:val="00DF3CB4"/>
    <w:rsid w:val="00DF41B8"/>
    <w:rsid w:val="00DF4232"/>
    <w:rsid w:val="00DF48E6"/>
    <w:rsid w:val="00DF4E15"/>
    <w:rsid w:val="00DF5472"/>
    <w:rsid w:val="00DF5C4D"/>
    <w:rsid w:val="00DF5FBA"/>
    <w:rsid w:val="00DF6202"/>
    <w:rsid w:val="00DF660D"/>
    <w:rsid w:val="00E00773"/>
    <w:rsid w:val="00E00A76"/>
    <w:rsid w:val="00E00B85"/>
    <w:rsid w:val="00E01427"/>
    <w:rsid w:val="00E0180A"/>
    <w:rsid w:val="00E01CF3"/>
    <w:rsid w:val="00E01EA9"/>
    <w:rsid w:val="00E01EF7"/>
    <w:rsid w:val="00E0274F"/>
    <w:rsid w:val="00E02F05"/>
    <w:rsid w:val="00E03204"/>
    <w:rsid w:val="00E036E5"/>
    <w:rsid w:val="00E039CD"/>
    <w:rsid w:val="00E04468"/>
    <w:rsid w:val="00E054DE"/>
    <w:rsid w:val="00E06143"/>
    <w:rsid w:val="00E06A7D"/>
    <w:rsid w:val="00E0767D"/>
    <w:rsid w:val="00E076D4"/>
    <w:rsid w:val="00E10236"/>
    <w:rsid w:val="00E10D4D"/>
    <w:rsid w:val="00E1100C"/>
    <w:rsid w:val="00E11203"/>
    <w:rsid w:val="00E11B68"/>
    <w:rsid w:val="00E11D90"/>
    <w:rsid w:val="00E11F34"/>
    <w:rsid w:val="00E11F3A"/>
    <w:rsid w:val="00E12191"/>
    <w:rsid w:val="00E12367"/>
    <w:rsid w:val="00E12B54"/>
    <w:rsid w:val="00E133E9"/>
    <w:rsid w:val="00E14101"/>
    <w:rsid w:val="00E14454"/>
    <w:rsid w:val="00E146F2"/>
    <w:rsid w:val="00E14AD2"/>
    <w:rsid w:val="00E14C94"/>
    <w:rsid w:val="00E1507A"/>
    <w:rsid w:val="00E1529B"/>
    <w:rsid w:val="00E15AC4"/>
    <w:rsid w:val="00E15E01"/>
    <w:rsid w:val="00E15F97"/>
    <w:rsid w:val="00E160DA"/>
    <w:rsid w:val="00E1632D"/>
    <w:rsid w:val="00E16470"/>
    <w:rsid w:val="00E164FC"/>
    <w:rsid w:val="00E1678D"/>
    <w:rsid w:val="00E16B4D"/>
    <w:rsid w:val="00E16E0A"/>
    <w:rsid w:val="00E17696"/>
    <w:rsid w:val="00E17AF0"/>
    <w:rsid w:val="00E17EE0"/>
    <w:rsid w:val="00E204A8"/>
    <w:rsid w:val="00E204D5"/>
    <w:rsid w:val="00E2050A"/>
    <w:rsid w:val="00E20A7B"/>
    <w:rsid w:val="00E20BA8"/>
    <w:rsid w:val="00E20C71"/>
    <w:rsid w:val="00E2144D"/>
    <w:rsid w:val="00E214BE"/>
    <w:rsid w:val="00E21511"/>
    <w:rsid w:val="00E21620"/>
    <w:rsid w:val="00E21A5E"/>
    <w:rsid w:val="00E21FFF"/>
    <w:rsid w:val="00E22408"/>
    <w:rsid w:val="00E23884"/>
    <w:rsid w:val="00E23933"/>
    <w:rsid w:val="00E23F9C"/>
    <w:rsid w:val="00E24333"/>
    <w:rsid w:val="00E24612"/>
    <w:rsid w:val="00E249FB"/>
    <w:rsid w:val="00E24EB4"/>
    <w:rsid w:val="00E25652"/>
    <w:rsid w:val="00E25EA9"/>
    <w:rsid w:val="00E25EDA"/>
    <w:rsid w:val="00E262B1"/>
    <w:rsid w:val="00E2636D"/>
    <w:rsid w:val="00E26636"/>
    <w:rsid w:val="00E26D90"/>
    <w:rsid w:val="00E2793D"/>
    <w:rsid w:val="00E27DEF"/>
    <w:rsid w:val="00E302F7"/>
    <w:rsid w:val="00E30773"/>
    <w:rsid w:val="00E3139A"/>
    <w:rsid w:val="00E3172F"/>
    <w:rsid w:val="00E318EB"/>
    <w:rsid w:val="00E31CF5"/>
    <w:rsid w:val="00E32A56"/>
    <w:rsid w:val="00E33119"/>
    <w:rsid w:val="00E3391B"/>
    <w:rsid w:val="00E33AA9"/>
    <w:rsid w:val="00E33EA9"/>
    <w:rsid w:val="00E342B0"/>
    <w:rsid w:val="00E342F2"/>
    <w:rsid w:val="00E34534"/>
    <w:rsid w:val="00E3535A"/>
    <w:rsid w:val="00E353B4"/>
    <w:rsid w:val="00E35BDA"/>
    <w:rsid w:val="00E373DD"/>
    <w:rsid w:val="00E377E7"/>
    <w:rsid w:val="00E37DBE"/>
    <w:rsid w:val="00E37E37"/>
    <w:rsid w:val="00E40158"/>
    <w:rsid w:val="00E41161"/>
    <w:rsid w:val="00E41522"/>
    <w:rsid w:val="00E4173C"/>
    <w:rsid w:val="00E41AD4"/>
    <w:rsid w:val="00E42163"/>
    <w:rsid w:val="00E421E5"/>
    <w:rsid w:val="00E428E4"/>
    <w:rsid w:val="00E42B66"/>
    <w:rsid w:val="00E43275"/>
    <w:rsid w:val="00E43940"/>
    <w:rsid w:val="00E44B32"/>
    <w:rsid w:val="00E453EE"/>
    <w:rsid w:val="00E4569B"/>
    <w:rsid w:val="00E456C7"/>
    <w:rsid w:val="00E45933"/>
    <w:rsid w:val="00E45B41"/>
    <w:rsid w:val="00E47108"/>
    <w:rsid w:val="00E472E6"/>
    <w:rsid w:val="00E47867"/>
    <w:rsid w:val="00E47A3D"/>
    <w:rsid w:val="00E501B4"/>
    <w:rsid w:val="00E5057C"/>
    <w:rsid w:val="00E50758"/>
    <w:rsid w:val="00E50F28"/>
    <w:rsid w:val="00E51276"/>
    <w:rsid w:val="00E51800"/>
    <w:rsid w:val="00E518AC"/>
    <w:rsid w:val="00E51A05"/>
    <w:rsid w:val="00E51CEB"/>
    <w:rsid w:val="00E51CF4"/>
    <w:rsid w:val="00E527FA"/>
    <w:rsid w:val="00E52900"/>
    <w:rsid w:val="00E52912"/>
    <w:rsid w:val="00E52944"/>
    <w:rsid w:val="00E52CF6"/>
    <w:rsid w:val="00E52DD9"/>
    <w:rsid w:val="00E52F59"/>
    <w:rsid w:val="00E5309B"/>
    <w:rsid w:val="00E531E9"/>
    <w:rsid w:val="00E54128"/>
    <w:rsid w:val="00E54ADB"/>
    <w:rsid w:val="00E54B23"/>
    <w:rsid w:val="00E54C43"/>
    <w:rsid w:val="00E55042"/>
    <w:rsid w:val="00E55682"/>
    <w:rsid w:val="00E55736"/>
    <w:rsid w:val="00E5590F"/>
    <w:rsid w:val="00E568E4"/>
    <w:rsid w:val="00E570B1"/>
    <w:rsid w:val="00E577E4"/>
    <w:rsid w:val="00E57DA5"/>
    <w:rsid w:val="00E57EB9"/>
    <w:rsid w:val="00E606A7"/>
    <w:rsid w:val="00E60AD4"/>
    <w:rsid w:val="00E60D5F"/>
    <w:rsid w:val="00E60E26"/>
    <w:rsid w:val="00E6189A"/>
    <w:rsid w:val="00E61A2C"/>
    <w:rsid w:val="00E61C5F"/>
    <w:rsid w:val="00E61DE5"/>
    <w:rsid w:val="00E61F29"/>
    <w:rsid w:val="00E61F70"/>
    <w:rsid w:val="00E621DC"/>
    <w:rsid w:val="00E62578"/>
    <w:rsid w:val="00E6341D"/>
    <w:rsid w:val="00E63452"/>
    <w:rsid w:val="00E63695"/>
    <w:rsid w:val="00E63A50"/>
    <w:rsid w:val="00E63CEC"/>
    <w:rsid w:val="00E644A7"/>
    <w:rsid w:val="00E647F5"/>
    <w:rsid w:val="00E64EF1"/>
    <w:rsid w:val="00E64FB8"/>
    <w:rsid w:val="00E65008"/>
    <w:rsid w:val="00E65672"/>
    <w:rsid w:val="00E65DD3"/>
    <w:rsid w:val="00E66303"/>
    <w:rsid w:val="00E66B7C"/>
    <w:rsid w:val="00E67025"/>
    <w:rsid w:val="00E676FF"/>
    <w:rsid w:val="00E67812"/>
    <w:rsid w:val="00E67959"/>
    <w:rsid w:val="00E67E66"/>
    <w:rsid w:val="00E700F3"/>
    <w:rsid w:val="00E70240"/>
    <w:rsid w:val="00E707FB"/>
    <w:rsid w:val="00E70A99"/>
    <w:rsid w:val="00E710B5"/>
    <w:rsid w:val="00E71F55"/>
    <w:rsid w:val="00E7238A"/>
    <w:rsid w:val="00E72BE4"/>
    <w:rsid w:val="00E72EA0"/>
    <w:rsid w:val="00E72F03"/>
    <w:rsid w:val="00E73217"/>
    <w:rsid w:val="00E74149"/>
    <w:rsid w:val="00E74426"/>
    <w:rsid w:val="00E74A69"/>
    <w:rsid w:val="00E74A72"/>
    <w:rsid w:val="00E751B4"/>
    <w:rsid w:val="00E7562F"/>
    <w:rsid w:val="00E7638F"/>
    <w:rsid w:val="00E7661C"/>
    <w:rsid w:val="00E76A2A"/>
    <w:rsid w:val="00E76B2B"/>
    <w:rsid w:val="00E76CA0"/>
    <w:rsid w:val="00E77466"/>
    <w:rsid w:val="00E77C97"/>
    <w:rsid w:val="00E77DF0"/>
    <w:rsid w:val="00E808A2"/>
    <w:rsid w:val="00E811DD"/>
    <w:rsid w:val="00E812B3"/>
    <w:rsid w:val="00E81B5E"/>
    <w:rsid w:val="00E81C39"/>
    <w:rsid w:val="00E81CF4"/>
    <w:rsid w:val="00E8232E"/>
    <w:rsid w:val="00E8260E"/>
    <w:rsid w:val="00E8267F"/>
    <w:rsid w:val="00E82823"/>
    <w:rsid w:val="00E83519"/>
    <w:rsid w:val="00E8354F"/>
    <w:rsid w:val="00E83723"/>
    <w:rsid w:val="00E83867"/>
    <w:rsid w:val="00E83A99"/>
    <w:rsid w:val="00E844EB"/>
    <w:rsid w:val="00E84C7D"/>
    <w:rsid w:val="00E84FA9"/>
    <w:rsid w:val="00E85D8F"/>
    <w:rsid w:val="00E85FA6"/>
    <w:rsid w:val="00E85FFC"/>
    <w:rsid w:val="00E86A85"/>
    <w:rsid w:val="00E86A8C"/>
    <w:rsid w:val="00E86A8E"/>
    <w:rsid w:val="00E86E0F"/>
    <w:rsid w:val="00E875E7"/>
    <w:rsid w:val="00E8783A"/>
    <w:rsid w:val="00E879F3"/>
    <w:rsid w:val="00E905E7"/>
    <w:rsid w:val="00E9091C"/>
    <w:rsid w:val="00E90E81"/>
    <w:rsid w:val="00E912FC"/>
    <w:rsid w:val="00E91581"/>
    <w:rsid w:val="00E91592"/>
    <w:rsid w:val="00E9161E"/>
    <w:rsid w:val="00E92746"/>
    <w:rsid w:val="00E92BD2"/>
    <w:rsid w:val="00E93752"/>
    <w:rsid w:val="00E93D22"/>
    <w:rsid w:val="00E93D4C"/>
    <w:rsid w:val="00E94041"/>
    <w:rsid w:val="00E9410C"/>
    <w:rsid w:val="00E94BD6"/>
    <w:rsid w:val="00E94FE3"/>
    <w:rsid w:val="00E951A9"/>
    <w:rsid w:val="00E95214"/>
    <w:rsid w:val="00E95231"/>
    <w:rsid w:val="00E953DA"/>
    <w:rsid w:val="00E9576D"/>
    <w:rsid w:val="00E95B54"/>
    <w:rsid w:val="00E95C6C"/>
    <w:rsid w:val="00E96126"/>
    <w:rsid w:val="00E96279"/>
    <w:rsid w:val="00E968D0"/>
    <w:rsid w:val="00E969B8"/>
    <w:rsid w:val="00E971D4"/>
    <w:rsid w:val="00E972CC"/>
    <w:rsid w:val="00E975F5"/>
    <w:rsid w:val="00EA02F5"/>
    <w:rsid w:val="00EA0599"/>
    <w:rsid w:val="00EA0C63"/>
    <w:rsid w:val="00EA0EEA"/>
    <w:rsid w:val="00EA1152"/>
    <w:rsid w:val="00EA1182"/>
    <w:rsid w:val="00EA1257"/>
    <w:rsid w:val="00EA15F0"/>
    <w:rsid w:val="00EA28AB"/>
    <w:rsid w:val="00EA2905"/>
    <w:rsid w:val="00EA2C26"/>
    <w:rsid w:val="00EA2CEA"/>
    <w:rsid w:val="00EA301E"/>
    <w:rsid w:val="00EA303A"/>
    <w:rsid w:val="00EA3C4D"/>
    <w:rsid w:val="00EA3DED"/>
    <w:rsid w:val="00EA3EA6"/>
    <w:rsid w:val="00EA3F8C"/>
    <w:rsid w:val="00EA4910"/>
    <w:rsid w:val="00EA4BD2"/>
    <w:rsid w:val="00EA5C23"/>
    <w:rsid w:val="00EA627D"/>
    <w:rsid w:val="00EA6B4E"/>
    <w:rsid w:val="00EA6DDE"/>
    <w:rsid w:val="00EA7175"/>
    <w:rsid w:val="00EA7306"/>
    <w:rsid w:val="00EA7E96"/>
    <w:rsid w:val="00EB0173"/>
    <w:rsid w:val="00EB05A8"/>
    <w:rsid w:val="00EB077F"/>
    <w:rsid w:val="00EB0842"/>
    <w:rsid w:val="00EB0970"/>
    <w:rsid w:val="00EB106F"/>
    <w:rsid w:val="00EB1109"/>
    <w:rsid w:val="00EB13E1"/>
    <w:rsid w:val="00EB17F5"/>
    <w:rsid w:val="00EB2339"/>
    <w:rsid w:val="00EB3015"/>
    <w:rsid w:val="00EB304D"/>
    <w:rsid w:val="00EB314A"/>
    <w:rsid w:val="00EB34AA"/>
    <w:rsid w:val="00EB34CB"/>
    <w:rsid w:val="00EB37A4"/>
    <w:rsid w:val="00EB389B"/>
    <w:rsid w:val="00EB3C26"/>
    <w:rsid w:val="00EB40AC"/>
    <w:rsid w:val="00EB4322"/>
    <w:rsid w:val="00EB44BE"/>
    <w:rsid w:val="00EB4638"/>
    <w:rsid w:val="00EB498F"/>
    <w:rsid w:val="00EB5117"/>
    <w:rsid w:val="00EB5954"/>
    <w:rsid w:val="00EB5966"/>
    <w:rsid w:val="00EB635D"/>
    <w:rsid w:val="00EB6820"/>
    <w:rsid w:val="00EB6BE5"/>
    <w:rsid w:val="00EB6E0E"/>
    <w:rsid w:val="00EB7266"/>
    <w:rsid w:val="00EB777B"/>
    <w:rsid w:val="00EC000E"/>
    <w:rsid w:val="00EC0195"/>
    <w:rsid w:val="00EC0873"/>
    <w:rsid w:val="00EC0B42"/>
    <w:rsid w:val="00EC0FDC"/>
    <w:rsid w:val="00EC1387"/>
    <w:rsid w:val="00EC1797"/>
    <w:rsid w:val="00EC1ACC"/>
    <w:rsid w:val="00EC1D1D"/>
    <w:rsid w:val="00EC1E5B"/>
    <w:rsid w:val="00EC1EE3"/>
    <w:rsid w:val="00EC2372"/>
    <w:rsid w:val="00EC2C65"/>
    <w:rsid w:val="00EC328B"/>
    <w:rsid w:val="00EC344A"/>
    <w:rsid w:val="00EC3B4E"/>
    <w:rsid w:val="00EC3CA8"/>
    <w:rsid w:val="00EC3ED4"/>
    <w:rsid w:val="00EC49B2"/>
    <w:rsid w:val="00EC4AB2"/>
    <w:rsid w:val="00EC4D3B"/>
    <w:rsid w:val="00EC516A"/>
    <w:rsid w:val="00EC590E"/>
    <w:rsid w:val="00EC5C0B"/>
    <w:rsid w:val="00EC5D40"/>
    <w:rsid w:val="00EC60AA"/>
    <w:rsid w:val="00EC6917"/>
    <w:rsid w:val="00EC6A48"/>
    <w:rsid w:val="00EC6AB9"/>
    <w:rsid w:val="00EC6B88"/>
    <w:rsid w:val="00EC7151"/>
    <w:rsid w:val="00EC71E2"/>
    <w:rsid w:val="00EC727A"/>
    <w:rsid w:val="00EC74B8"/>
    <w:rsid w:val="00EC7765"/>
    <w:rsid w:val="00EC7CCB"/>
    <w:rsid w:val="00ED0047"/>
    <w:rsid w:val="00ED00AF"/>
    <w:rsid w:val="00ED0754"/>
    <w:rsid w:val="00ED07B2"/>
    <w:rsid w:val="00ED0F82"/>
    <w:rsid w:val="00ED14AE"/>
    <w:rsid w:val="00ED17B6"/>
    <w:rsid w:val="00ED1D7B"/>
    <w:rsid w:val="00ED1E85"/>
    <w:rsid w:val="00ED20C4"/>
    <w:rsid w:val="00ED2244"/>
    <w:rsid w:val="00ED236C"/>
    <w:rsid w:val="00ED2861"/>
    <w:rsid w:val="00ED3081"/>
    <w:rsid w:val="00ED3367"/>
    <w:rsid w:val="00ED33AB"/>
    <w:rsid w:val="00ED3476"/>
    <w:rsid w:val="00ED386E"/>
    <w:rsid w:val="00ED3C39"/>
    <w:rsid w:val="00ED4017"/>
    <w:rsid w:val="00ED43F4"/>
    <w:rsid w:val="00ED464E"/>
    <w:rsid w:val="00ED4660"/>
    <w:rsid w:val="00ED4B78"/>
    <w:rsid w:val="00ED5128"/>
    <w:rsid w:val="00ED5693"/>
    <w:rsid w:val="00ED57B6"/>
    <w:rsid w:val="00ED5EAB"/>
    <w:rsid w:val="00ED641B"/>
    <w:rsid w:val="00ED68E6"/>
    <w:rsid w:val="00ED6937"/>
    <w:rsid w:val="00ED70BB"/>
    <w:rsid w:val="00ED71AC"/>
    <w:rsid w:val="00ED780A"/>
    <w:rsid w:val="00ED787D"/>
    <w:rsid w:val="00ED7EC2"/>
    <w:rsid w:val="00EE07C6"/>
    <w:rsid w:val="00EE1023"/>
    <w:rsid w:val="00EE1566"/>
    <w:rsid w:val="00EE15E2"/>
    <w:rsid w:val="00EE1A54"/>
    <w:rsid w:val="00EE1D02"/>
    <w:rsid w:val="00EE21F8"/>
    <w:rsid w:val="00EE2411"/>
    <w:rsid w:val="00EE2487"/>
    <w:rsid w:val="00EE2E1A"/>
    <w:rsid w:val="00EE355A"/>
    <w:rsid w:val="00EE3B59"/>
    <w:rsid w:val="00EE3B89"/>
    <w:rsid w:val="00EE3BD1"/>
    <w:rsid w:val="00EE4102"/>
    <w:rsid w:val="00EE48E1"/>
    <w:rsid w:val="00EE492F"/>
    <w:rsid w:val="00EE4C4C"/>
    <w:rsid w:val="00EE5CA7"/>
    <w:rsid w:val="00EE5FB4"/>
    <w:rsid w:val="00EE6245"/>
    <w:rsid w:val="00EE62C6"/>
    <w:rsid w:val="00EE647C"/>
    <w:rsid w:val="00EE6975"/>
    <w:rsid w:val="00EE6D4D"/>
    <w:rsid w:val="00EE6DF2"/>
    <w:rsid w:val="00EE6FF2"/>
    <w:rsid w:val="00EE759C"/>
    <w:rsid w:val="00EE7CFF"/>
    <w:rsid w:val="00EE7EB3"/>
    <w:rsid w:val="00EE7F0C"/>
    <w:rsid w:val="00EF02D6"/>
    <w:rsid w:val="00EF05AC"/>
    <w:rsid w:val="00EF0901"/>
    <w:rsid w:val="00EF0AD4"/>
    <w:rsid w:val="00EF120D"/>
    <w:rsid w:val="00EF1B1D"/>
    <w:rsid w:val="00EF1EEC"/>
    <w:rsid w:val="00EF2079"/>
    <w:rsid w:val="00EF21E7"/>
    <w:rsid w:val="00EF4F5C"/>
    <w:rsid w:val="00EF5040"/>
    <w:rsid w:val="00EF6C8C"/>
    <w:rsid w:val="00EF6CDA"/>
    <w:rsid w:val="00EF6D2D"/>
    <w:rsid w:val="00EF7370"/>
    <w:rsid w:val="00EF7485"/>
    <w:rsid w:val="00EF7E2F"/>
    <w:rsid w:val="00EF7EBE"/>
    <w:rsid w:val="00F002E6"/>
    <w:rsid w:val="00F010AF"/>
    <w:rsid w:val="00F01457"/>
    <w:rsid w:val="00F014F1"/>
    <w:rsid w:val="00F015BA"/>
    <w:rsid w:val="00F017BE"/>
    <w:rsid w:val="00F0183A"/>
    <w:rsid w:val="00F01E59"/>
    <w:rsid w:val="00F022AB"/>
    <w:rsid w:val="00F024E4"/>
    <w:rsid w:val="00F0278E"/>
    <w:rsid w:val="00F02AE0"/>
    <w:rsid w:val="00F02DC2"/>
    <w:rsid w:val="00F02DD7"/>
    <w:rsid w:val="00F0413B"/>
    <w:rsid w:val="00F042AB"/>
    <w:rsid w:val="00F04C79"/>
    <w:rsid w:val="00F04D53"/>
    <w:rsid w:val="00F04FD2"/>
    <w:rsid w:val="00F052FD"/>
    <w:rsid w:val="00F057B1"/>
    <w:rsid w:val="00F05CF9"/>
    <w:rsid w:val="00F06059"/>
    <w:rsid w:val="00F0605B"/>
    <w:rsid w:val="00F065E3"/>
    <w:rsid w:val="00F07231"/>
    <w:rsid w:val="00F073BD"/>
    <w:rsid w:val="00F0748A"/>
    <w:rsid w:val="00F07909"/>
    <w:rsid w:val="00F100B1"/>
    <w:rsid w:val="00F10312"/>
    <w:rsid w:val="00F104CB"/>
    <w:rsid w:val="00F104DB"/>
    <w:rsid w:val="00F10759"/>
    <w:rsid w:val="00F1092C"/>
    <w:rsid w:val="00F10969"/>
    <w:rsid w:val="00F10E64"/>
    <w:rsid w:val="00F110B8"/>
    <w:rsid w:val="00F11643"/>
    <w:rsid w:val="00F1181D"/>
    <w:rsid w:val="00F127E7"/>
    <w:rsid w:val="00F1284A"/>
    <w:rsid w:val="00F12A68"/>
    <w:rsid w:val="00F12D9B"/>
    <w:rsid w:val="00F12E8A"/>
    <w:rsid w:val="00F1303C"/>
    <w:rsid w:val="00F132D4"/>
    <w:rsid w:val="00F13BE4"/>
    <w:rsid w:val="00F13FD5"/>
    <w:rsid w:val="00F14438"/>
    <w:rsid w:val="00F1455B"/>
    <w:rsid w:val="00F14732"/>
    <w:rsid w:val="00F15514"/>
    <w:rsid w:val="00F15A4D"/>
    <w:rsid w:val="00F1646F"/>
    <w:rsid w:val="00F16865"/>
    <w:rsid w:val="00F16D5C"/>
    <w:rsid w:val="00F170D6"/>
    <w:rsid w:val="00F17549"/>
    <w:rsid w:val="00F17E22"/>
    <w:rsid w:val="00F17E94"/>
    <w:rsid w:val="00F17F07"/>
    <w:rsid w:val="00F2037E"/>
    <w:rsid w:val="00F20C90"/>
    <w:rsid w:val="00F21053"/>
    <w:rsid w:val="00F2138F"/>
    <w:rsid w:val="00F21965"/>
    <w:rsid w:val="00F219B4"/>
    <w:rsid w:val="00F21E06"/>
    <w:rsid w:val="00F2211C"/>
    <w:rsid w:val="00F222E6"/>
    <w:rsid w:val="00F224D3"/>
    <w:rsid w:val="00F2297C"/>
    <w:rsid w:val="00F22D59"/>
    <w:rsid w:val="00F23814"/>
    <w:rsid w:val="00F23A7F"/>
    <w:rsid w:val="00F23BB9"/>
    <w:rsid w:val="00F24026"/>
    <w:rsid w:val="00F241A5"/>
    <w:rsid w:val="00F24437"/>
    <w:rsid w:val="00F249EB"/>
    <w:rsid w:val="00F24FFA"/>
    <w:rsid w:val="00F25BD4"/>
    <w:rsid w:val="00F26785"/>
    <w:rsid w:val="00F2693E"/>
    <w:rsid w:val="00F26EC6"/>
    <w:rsid w:val="00F27138"/>
    <w:rsid w:val="00F27178"/>
    <w:rsid w:val="00F274F2"/>
    <w:rsid w:val="00F27877"/>
    <w:rsid w:val="00F27A01"/>
    <w:rsid w:val="00F27C54"/>
    <w:rsid w:val="00F3002A"/>
    <w:rsid w:val="00F304E0"/>
    <w:rsid w:val="00F30809"/>
    <w:rsid w:val="00F30C33"/>
    <w:rsid w:val="00F30D9E"/>
    <w:rsid w:val="00F3164A"/>
    <w:rsid w:val="00F31A30"/>
    <w:rsid w:val="00F32004"/>
    <w:rsid w:val="00F32987"/>
    <w:rsid w:val="00F32D17"/>
    <w:rsid w:val="00F33066"/>
    <w:rsid w:val="00F34479"/>
    <w:rsid w:val="00F34E52"/>
    <w:rsid w:val="00F34F66"/>
    <w:rsid w:val="00F368A6"/>
    <w:rsid w:val="00F3700D"/>
    <w:rsid w:val="00F3740C"/>
    <w:rsid w:val="00F40387"/>
    <w:rsid w:val="00F4050A"/>
    <w:rsid w:val="00F406A5"/>
    <w:rsid w:val="00F407A1"/>
    <w:rsid w:val="00F408C0"/>
    <w:rsid w:val="00F40976"/>
    <w:rsid w:val="00F4098A"/>
    <w:rsid w:val="00F40ACB"/>
    <w:rsid w:val="00F40F4E"/>
    <w:rsid w:val="00F418B6"/>
    <w:rsid w:val="00F419D8"/>
    <w:rsid w:val="00F41C09"/>
    <w:rsid w:val="00F41D84"/>
    <w:rsid w:val="00F42280"/>
    <w:rsid w:val="00F42427"/>
    <w:rsid w:val="00F42503"/>
    <w:rsid w:val="00F43574"/>
    <w:rsid w:val="00F438AB"/>
    <w:rsid w:val="00F44400"/>
    <w:rsid w:val="00F44727"/>
    <w:rsid w:val="00F44817"/>
    <w:rsid w:val="00F44B15"/>
    <w:rsid w:val="00F44DC3"/>
    <w:rsid w:val="00F44DED"/>
    <w:rsid w:val="00F45481"/>
    <w:rsid w:val="00F46987"/>
    <w:rsid w:val="00F469F4"/>
    <w:rsid w:val="00F47078"/>
    <w:rsid w:val="00F4713E"/>
    <w:rsid w:val="00F471B4"/>
    <w:rsid w:val="00F47AA4"/>
    <w:rsid w:val="00F503E0"/>
    <w:rsid w:val="00F50EBA"/>
    <w:rsid w:val="00F50F43"/>
    <w:rsid w:val="00F5110D"/>
    <w:rsid w:val="00F515A9"/>
    <w:rsid w:val="00F5193A"/>
    <w:rsid w:val="00F52BE6"/>
    <w:rsid w:val="00F52CAC"/>
    <w:rsid w:val="00F52E34"/>
    <w:rsid w:val="00F52F61"/>
    <w:rsid w:val="00F5368F"/>
    <w:rsid w:val="00F53744"/>
    <w:rsid w:val="00F538D2"/>
    <w:rsid w:val="00F53B66"/>
    <w:rsid w:val="00F54F94"/>
    <w:rsid w:val="00F55293"/>
    <w:rsid w:val="00F552BA"/>
    <w:rsid w:val="00F5573B"/>
    <w:rsid w:val="00F55796"/>
    <w:rsid w:val="00F55838"/>
    <w:rsid w:val="00F55DC5"/>
    <w:rsid w:val="00F55F8E"/>
    <w:rsid w:val="00F55FC8"/>
    <w:rsid w:val="00F56889"/>
    <w:rsid w:val="00F5692F"/>
    <w:rsid w:val="00F60538"/>
    <w:rsid w:val="00F60F14"/>
    <w:rsid w:val="00F61282"/>
    <w:rsid w:val="00F614C6"/>
    <w:rsid w:val="00F619C5"/>
    <w:rsid w:val="00F61B2B"/>
    <w:rsid w:val="00F61B62"/>
    <w:rsid w:val="00F62519"/>
    <w:rsid w:val="00F627F6"/>
    <w:rsid w:val="00F62E39"/>
    <w:rsid w:val="00F63075"/>
    <w:rsid w:val="00F63A98"/>
    <w:rsid w:val="00F63E85"/>
    <w:rsid w:val="00F640CE"/>
    <w:rsid w:val="00F64678"/>
    <w:rsid w:val="00F647C7"/>
    <w:rsid w:val="00F64F58"/>
    <w:rsid w:val="00F6597E"/>
    <w:rsid w:val="00F659A7"/>
    <w:rsid w:val="00F668BF"/>
    <w:rsid w:val="00F66939"/>
    <w:rsid w:val="00F66966"/>
    <w:rsid w:val="00F66E02"/>
    <w:rsid w:val="00F66FA0"/>
    <w:rsid w:val="00F6706A"/>
    <w:rsid w:val="00F6748E"/>
    <w:rsid w:val="00F70024"/>
    <w:rsid w:val="00F70BF1"/>
    <w:rsid w:val="00F7127F"/>
    <w:rsid w:val="00F71689"/>
    <w:rsid w:val="00F720B4"/>
    <w:rsid w:val="00F7268F"/>
    <w:rsid w:val="00F729D4"/>
    <w:rsid w:val="00F72AF2"/>
    <w:rsid w:val="00F73622"/>
    <w:rsid w:val="00F73E1B"/>
    <w:rsid w:val="00F73EF2"/>
    <w:rsid w:val="00F74207"/>
    <w:rsid w:val="00F7484F"/>
    <w:rsid w:val="00F74E39"/>
    <w:rsid w:val="00F7505A"/>
    <w:rsid w:val="00F75150"/>
    <w:rsid w:val="00F756D5"/>
    <w:rsid w:val="00F756ED"/>
    <w:rsid w:val="00F75A64"/>
    <w:rsid w:val="00F76537"/>
    <w:rsid w:val="00F7679C"/>
    <w:rsid w:val="00F76CAD"/>
    <w:rsid w:val="00F76D3F"/>
    <w:rsid w:val="00F76ED4"/>
    <w:rsid w:val="00F77091"/>
    <w:rsid w:val="00F77607"/>
    <w:rsid w:val="00F77A03"/>
    <w:rsid w:val="00F77BB4"/>
    <w:rsid w:val="00F77D9B"/>
    <w:rsid w:val="00F801EC"/>
    <w:rsid w:val="00F803D1"/>
    <w:rsid w:val="00F80AAA"/>
    <w:rsid w:val="00F80BBC"/>
    <w:rsid w:val="00F80BD6"/>
    <w:rsid w:val="00F8106C"/>
    <w:rsid w:val="00F8119D"/>
    <w:rsid w:val="00F81DB9"/>
    <w:rsid w:val="00F824B8"/>
    <w:rsid w:val="00F8304E"/>
    <w:rsid w:val="00F8337A"/>
    <w:rsid w:val="00F83BAC"/>
    <w:rsid w:val="00F84CFE"/>
    <w:rsid w:val="00F84F5E"/>
    <w:rsid w:val="00F854B9"/>
    <w:rsid w:val="00F85C19"/>
    <w:rsid w:val="00F8675A"/>
    <w:rsid w:val="00F86A7B"/>
    <w:rsid w:val="00F87624"/>
    <w:rsid w:val="00F87659"/>
    <w:rsid w:val="00F878BE"/>
    <w:rsid w:val="00F90B49"/>
    <w:rsid w:val="00F90BEE"/>
    <w:rsid w:val="00F90EA1"/>
    <w:rsid w:val="00F9118C"/>
    <w:rsid w:val="00F9140B"/>
    <w:rsid w:val="00F91AA4"/>
    <w:rsid w:val="00F91CFD"/>
    <w:rsid w:val="00F91DDC"/>
    <w:rsid w:val="00F920A8"/>
    <w:rsid w:val="00F92198"/>
    <w:rsid w:val="00F921A7"/>
    <w:rsid w:val="00F92763"/>
    <w:rsid w:val="00F93E6F"/>
    <w:rsid w:val="00F93F9E"/>
    <w:rsid w:val="00F94352"/>
    <w:rsid w:val="00F95085"/>
    <w:rsid w:val="00F95111"/>
    <w:rsid w:val="00F953DC"/>
    <w:rsid w:val="00F95796"/>
    <w:rsid w:val="00F95D36"/>
    <w:rsid w:val="00F964EE"/>
    <w:rsid w:val="00F972F4"/>
    <w:rsid w:val="00F97FB6"/>
    <w:rsid w:val="00FA067E"/>
    <w:rsid w:val="00FA0DEF"/>
    <w:rsid w:val="00FA0F70"/>
    <w:rsid w:val="00FA1B60"/>
    <w:rsid w:val="00FA2192"/>
    <w:rsid w:val="00FA2692"/>
    <w:rsid w:val="00FA29AD"/>
    <w:rsid w:val="00FA2D04"/>
    <w:rsid w:val="00FA3258"/>
    <w:rsid w:val="00FA385C"/>
    <w:rsid w:val="00FA3F66"/>
    <w:rsid w:val="00FA446A"/>
    <w:rsid w:val="00FA4991"/>
    <w:rsid w:val="00FA4A90"/>
    <w:rsid w:val="00FA4D9C"/>
    <w:rsid w:val="00FA56EA"/>
    <w:rsid w:val="00FA5DF3"/>
    <w:rsid w:val="00FA5E3E"/>
    <w:rsid w:val="00FA6094"/>
    <w:rsid w:val="00FA63E3"/>
    <w:rsid w:val="00FA64A5"/>
    <w:rsid w:val="00FA6BB6"/>
    <w:rsid w:val="00FA6FE6"/>
    <w:rsid w:val="00FA7542"/>
    <w:rsid w:val="00FA7F70"/>
    <w:rsid w:val="00FB0447"/>
    <w:rsid w:val="00FB0F66"/>
    <w:rsid w:val="00FB1273"/>
    <w:rsid w:val="00FB12A2"/>
    <w:rsid w:val="00FB131D"/>
    <w:rsid w:val="00FB1E3F"/>
    <w:rsid w:val="00FB1F37"/>
    <w:rsid w:val="00FB265B"/>
    <w:rsid w:val="00FB27ED"/>
    <w:rsid w:val="00FB2BF8"/>
    <w:rsid w:val="00FB2CA2"/>
    <w:rsid w:val="00FB2E87"/>
    <w:rsid w:val="00FB303D"/>
    <w:rsid w:val="00FB3245"/>
    <w:rsid w:val="00FB33DA"/>
    <w:rsid w:val="00FB33DB"/>
    <w:rsid w:val="00FB3CF3"/>
    <w:rsid w:val="00FB3F51"/>
    <w:rsid w:val="00FB4738"/>
    <w:rsid w:val="00FB4841"/>
    <w:rsid w:val="00FB4A19"/>
    <w:rsid w:val="00FB4F23"/>
    <w:rsid w:val="00FB508E"/>
    <w:rsid w:val="00FB5607"/>
    <w:rsid w:val="00FB6B91"/>
    <w:rsid w:val="00FB6EE2"/>
    <w:rsid w:val="00FB7246"/>
    <w:rsid w:val="00FB74D4"/>
    <w:rsid w:val="00FB75F8"/>
    <w:rsid w:val="00FB7743"/>
    <w:rsid w:val="00FB7C61"/>
    <w:rsid w:val="00FC0027"/>
    <w:rsid w:val="00FC018F"/>
    <w:rsid w:val="00FC02F7"/>
    <w:rsid w:val="00FC0638"/>
    <w:rsid w:val="00FC0C66"/>
    <w:rsid w:val="00FC1122"/>
    <w:rsid w:val="00FC1AAE"/>
    <w:rsid w:val="00FC1F02"/>
    <w:rsid w:val="00FC2339"/>
    <w:rsid w:val="00FC2A31"/>
    <w:rsid w:val="00FC2AEF"/>
    <w:rsid w:val="00FC34E8"/>
    <w:rsid w:val="00FC34F6"/>
    <w:rsid w:val="00FC3777"/>
    <w:rsid w:val="00FC3783"/>
    <w:rsid w:val="00FC38C2"/>
    <w:rsid w:val="00FC3A90"/>
    <w:rsid w:val="00FC46AC"/>
    <w:rsid w:val="00FC47A2"/>
    <w:rsid w:val="00FC4821"/>
    <w:rsid w:val="00FC4A33"/>
    <w:rsid w:val="00FC4C1B"/>
    <w:rsid w:val="00FC4CE9"/>
    <w:rsid w:val="00FC50CE"/>
    <w:rsid w:val="00FC5601"/>
    <w:rsid w:val="00FC5782"/>
    <w:rsid w:val="00FC58FE"/>
    <w:rsid w:val="00FC5A1B"/>
    <w:rsid w:val="00FC5C4D"/>
    <w:rsid w:val="00FC5D48"/>
    <w:rsid w:val="00FC5DA7"/>
    <w:rsid w:val="00FC6170"/>
    <w:rsid w:val="00FC61DE"/>
    <w:rsid w:val="00FC6A02"/>
    <w:rsid w:val="00FC720F"/>
    <w:rsid w:val="00FC77D5"/>
    <w:rsid w:val="00FD00D2"/>
    <w:rsid w:val="00FD02A8"/>
    <w:rsid w:val="00FD0B39"/>
    <w:rsid w:val="00FD15D4"/>
    <w:rsid w:val="00FD18FB"/>
    <w:rsid w:val="00FD1D4B"/>
    <w:rsid w:val="00FD1D56"/>
    <w:rsid w:val="00FD2372"/>
    <w:rsid w:val="00FD278C"/>
    <w:rsid w:val="00FD2F32"/>
    <w:rsid w:val="00FD3168"/>
    <w:rsid w:val="00FD336E"/>
    <w:rsid w:val="00FD41C2"/>
    <w:rsid w:val="00FD44DF"/>
    <w:rsid w:val="00FD470C"/>
    <w:rsid w:val="00FD49B4"/>
    <w:rsid w:val="00FD500E"/>
    <w:rsid w:val="00FD59E1"/>
    <w:rsid w:val="00FD5ADC"/>
    <w:rsid w:val="00FD6114"/>
    <w:rsid w:val="00FD6751"/>
    <w:rsid w:val="00FD69BD"/>
    <w:rsid w:val="00FD71AB"/>
    <w:rsid w:val="00FD7458"/>
    <w:rsid w:val="00FD750B"/>
    <w:rsid w:val="00FD759D"/>
    <w:rsid w:val="00FD75E5"/>
    <w:rsid w:val="00FD7750"/>
    <w:rsid w:val="00FD7EC5"/>
    <w:rsid w:val="00FE09B9"/>
    <w:rsid w:val="00FE1589"/>
    <w:rsid w:val="00FE1C31"/>
    <w:rsid w:val="00FE1C8B"/>
    <w:rsid w:val="00FE280A"/>
    <w:rsid w:val="00FE287B"/>
    <w:rsid w:val="00FE297D"/>
    <w:rsid w:val="00FE2A6D"/>
    <w:rsid w:val="00FE2CDB"/>
    <w:rsid w:val="00FE2CEA"/>
    <w:rsid w:val="00FE2DD6"/>
    <w:rsid w:val="00FE3E5E"/>
    <w:rsid w:val="00FE416B"/>
    <w:rsid w:val="00FE42AF"/>
    <w:rsid w:val="00FE4E35"/>
    <w:rsid w:val="00FE50A6"/>
    <w:rsid w:val="00FE64F8"/>
    <w:rsid w:val="00FE65B8"/>
    <w:rsid w:val="00FE6F19"/>
    <w:rsid w:val="00FE77BA"/>
    <w:rsid w:val="00FE7A48"/>
    <w:rsid w:val="00FF03F1"/>
    <w:rsid w:val="00FF0B8B"/>
    <w:rsid w:val="00FF16B3"/>
    <w:rsid w:val="00FF16CF"/>
    <w:rsid w:val="00FF182A"/>
    <w:rsid w:val="00FF26D9"/>
    <w:rsid w:val="00FF303F"/>
    <w:rsid w:val="00FF3AD8"/>
    <w:rsid w:val="00FF4463"/>
    <w:rsid w:val="00FF44B9"/>
    <w:rsid w:val="00FF4B44"/>
    <w:rsid w:val="00FF54D2"/>
    <w:rsid w:val="00FF55C6"/>
    <w:rsid w:val="00FF58B9"/>
    <w:rsid w:val="00FF5B7E"/>
    <w:rsid w:val="00FF6148"/>
    <w:rsid w:val="00FF615B"/>
    <w:rsid w:val="00FF63C3"/>
    <w:rsid w:val="00FF64A1"/>
    <w:rsid w:val="00FF64CD"/>
    <w:rsid w:val="00FF672A"/>
    <w:rsid w:val="00FF68AB"/>
    <w:rsid w:val="00FF6A99"/>
    <w:rsid w:val="00FF74FC"/>
    <w:rsid w:val="00FF77C6"/>
    <w:rsid w:val="00FF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54D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928D7"/>
    <w:pPr>
      <w:keepNext/>
      <w:jc w:val="center"/>
      <w:outlineLvl w:val="0"/>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928D7"/>
    <w:rPr>
      <w:rFonts w:ascii="Times New Roman" w:eastAsia="Times New Roman" w:hAnsi="Times New Roman" w:cs="Times New Roman"/>
      <w:b/>
      <w:sz w:val="24"/>
      <w:szCs w:val="20"/>
      <w:lang w:eastAsia="ru-RU"/>
    </w:rPr>
  </w:style>
  <w:style w:type="paragraph" w:styleId="a4">
    <w:name w:val="header"/>
    <w:basedOn w:val="a0"/>
    <w:link w:val="a5"/>
    <w:uiPriority w:val="99"/>
    <w:unhideWhenUsed/>
    <w:rsid w:val="0068017A"/>
    <w:pPr>
      <w:tabs>
        <w:tab w:val="center" w:pos="4677"/>
        <w:tab w:val="right" w:pos="9355"/>
      </w:tabs>
      <w:jc w:val="both"/>
    </w:pPr>
    <w:rPr>
      <w:rFonts w:ascii="Calibri" w:eastAsia="Calibri" w:hAnsi="Calibri"/>
      <w:sz w:val="22"/>
      <w:szCs w:val="22"/>
      <w:lang w:eastAsia="en-US"/>
    </w:rPr>
  </w:style>
  <w:style w:type="character" w:customStyle="1" w:styleId="a5">
    <w:name w:val="Верхний колонтитул Знак"/>
    <w:basedOn w:val="a1"/>
    <w:link w:val="a4"/>
    <w:uiPriority w:val="99"/>
    <w:rsid w:val="0068017A"/>
  </w:style>
  <w:style w:type="paragraph" w:styleId="a6">
    <w:name w:val="footer"/>
    <w:basedOn w:val="a0"/>
    <w:link w:val="a7"/>
    <w:uiPriority w:val="99"/>
    <w:unhideWhenUsed/>
    <w:rsid w:val="0068017A"/>
    <w:pPr>
      <w:tabs>
        <w:tab w:val="center" w:pos="4677"/>
        <w:tab w:val="right" w:pos="9355"/>
      </w:tabs>
      <w:jc w:val="both"/>
    </w:pPr>
    <w:rPr>
      <w:rFonts w:ascii="Calibri" w:eastAsia="Calibri" w:hAnsi="Calibri"/>
      <w:sz w:val="22"/>
      <w:szCs w:val="22"/>
      <w:lang w:eastAsia="en-US"/>
    </w:rPr>
  </w:style>
  <w:style w:type="character" w:customStyle="1" w:styleId="a7">
    <w:name w:val="Нижний колонтитул Знак"/>
    <w:basedOn w:val="a1"/>
    <w:link w:val="a6"/>
    <w:uiPriority w:val="99"/>
    <w:rsid w:val="0068017A"/>
  </w:style>
  <w:style w:type="paragraph" w:customStyle="1" w:styleId="ConsPlusTitle">
    <w:name w:val="ConsPlusTitle"/>
    <w:uiPriority w:val="99"/>
    <w:rsid w:val="0068017A"/>
    <w:pPr>
      <w:widowControl w:val="0"/>
      <w:autoSpaceDE w:val="0"/>
      <w:autoSpaceDN w:val="0"/>
      <w:adjustRightInd w:val="0"/>
      <w:spacing w:after="0" w:line="240" w:lineRule="auto"/>
      <w:jc w:val="both"/>
    </w:pPr>
    <w:rPr>
      <w:rFonts w:ascii="Calibri" w:eastAsia="Times New Roman" w:hAnsi="Calibri" w:cs="Calibri"/>
      <w:b/>
      <w:bCs/>
      <w:lang w:eastAsia="ru-RU"/>
    </w:rPr>
  </w:style>
  <w:style w:type="paragraph" w:styleId="a8">
    <w:name w:val="No Spacing"/>
    <w:next w:val="a0"/>
    <w:link w:val="a9"/>
    <w:uiPriority w:val="1"/>
    <w:qFormat/>
    <w:rsid w:val="0068017A"/>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9">
    <w:name w:val="Без интервала Знак"/>
    <w:basedOn w:val="a1"/>
    <w:link w:val="a8"/>
    <w:uiPriority w:val="1"/>
    <w:rsid w:val="0068017A"/>
    <w:rPr>
      <w:rFonts w:ascii="Times New Roman" w:eastAsia="Times New Roman" w:hAnsi="Times New Roman" w:cs="Times New Roman"/>
      <w:sz w:val="20"/>
      <w:szCs w:val="20"/>
      <w:lang w:eastAsia="ru-RU"/>
    </w:rPr>
  </w:style>
  <w:style w:type="paragraph" w:styleId="aa">
    <w:name w:val="List Paragraph"/>
    <w:basedOn w:val="a0"/>
    <w:link w:val="ab"/>
    <w:uiPriority w:val="34"/>
    <w:qFormat/>
    <w:rsid w:val="0068017A"/>
    <w:pPr>
      <w:spacing w:after="200" w:line="276" w:lineRule="auto"/>
      <w:ind w:left="720"/>
      <w:jc w:val="both"/>
    </w:pPr>
    <w:rPr>
      <w:rFonts w:ascii="Calibri" w:eastAsiaTheme="minorHAnsi" w:hAnsi="Calibri"/>
      <w:sz w:val="22"/>
      <w:szCs w:val="22"/>
    </w:rPr>
  </w:style>
  <w:style w:type="paragraph" w:styleId="ac">
    <w:name w:val="footnote text"/>
    <w:basedOn w:val="a0"/>
    <w:link w:val="ad"/>
    <w:uiPriority w:val="99"/>
    <w:semiHidden/>
    <w:unhideWhenUsed/>
    <w:rsid w:val="0068017A"/>
    <w:pPr>
      <w:jc w:val="both"/>
    </w:pPr>
    <w:rPr>
      <w:rFonts w:ascii="Calibri" w:eastAsia="Calibri" w:hAnsi="Calibri"/>
      <w:sz w:val="20"/>
      <w:szCs w:val="20"/>
      <w:lang w:eastAsia="en-US"/>
    </w:rPr>
  </w:style>
  <w:style w:type="character" w:customStyle="1" w:styleId="ad">
    <w:name w:val="Текст сноски Знак"/>
    <w:basedOn w:val="a1"/>
    <w:link w:val="ac"/>
    <w:uiPriority w:val="99"/>
    <w:semiHidden/>
    <w:rsid w:val="0068017A"/>
    <w:rPr>
      <w:rFonts w:ascii="Calibri" w:eastAsia="Calibri" w:hAnsi="Calibri" w:cs="Times New Roman"/>
      <w:sz w:val="20"/>
      <w:szCs w:val="20"/>
    </w:rPr>
  </w:style>
  <w:style w:type="character" w:styleId="ae">
    <w:name w:val="footnote reference"/>
    <w:basedOn w:val="a1"/>
    <w:uiPriority w:val="99"/>
    <w:semiHidden/>
    <w:unhideWhenUsed/>
    <w:rsid w:val="0068017A"/>
    <w:rPr>
      <w:vertAlign w:val="superscript"/>
    </w:rPr>
  </w:style>
  <w:style w:type="paragraph" w:styleId="af">
    <w:name w:val="Normal (Web)"/>
    <w:basedOn w:val="a0"/>
    <w:uiPriority w:val="99"/>
    <w:unhideWhenUsed/>
    <w:rsid w:val="00E60E26"/>
    <w:pPr>
      <w:spacing w:before="100" w:beforeAutospacing="1" w:after="100" w:afterAutospacing="1"/>
    </w:pPr>
  </w:style>
  <w:style w:type="paragraph" w:styleId="af0">
    <w:name w:val="Balloon Text"/>
    <w:basedOn w:val="a0"/>
    <w:link w:val="af1"/>
    <w:uiPriority w:val="99"/>
    <w:semiHidden/>
    <w:unhideWhenUsed/>
    <w:rsid w:val="00E67025"/>
    <w:pPr>
      <w:jc w:val="both"/>
    </w:pPr>
    <w:rPr>
      <w:rFonts w:ascii="Tahoma" w:eastAsia="Calibri" w:hAnsi="Tahoma" w:cs="Tahoma"/>
      <w:sz w:val="16"/>
      <w:szCs w:val="16"/>
      <w:lang w:eastAsia="en-US"/>
    </w:rPr>
  </w:style>
  <w:style w:type="character" w:customStyle="1" w:styleId="af1">
    <w:name w:val="Текст выноски Знак"/>
    <w:basedOn w:val="a1"/>
    <w:link w:val="af0"/>
    <w:uiPriority w:val="99"/>
    <w:semiHidden/>
    <w:rsid w:val="00E67025"/>
    <w:rPr>
      <w:rFonts w:ascii="Tahoma" w:eastAsia="Calibri" w:hAnsi="Tahoma" w:cs="Tahoma"/>
      <w:sz w:val="16"/>
      <w:szCs w:val="16"/>
    </w:rPr>
  </w:style>
  <w:style w:type="paragraph" w:styleId="a">
    <w:name w:val="List Bullet"/>
    <w:basedOn w:val="a0"/>
    <w:uiPriority w:val="99"/>
    <w:unhideWhenUsed/>
    <w:rsid w:val="00C347B7"/>
    <w:pPr>
      <w:numPr>
        <w:numId w:val="2"/>
      </w:numPr>
      <w:spacing w:after="200" w:line="276" w:lineRule="auto"/>
      <w:contextualSpacing/>
      <w:jc w:val="both"/>
    </w:pPr>
    <w:rPr>
      <w:rFonts w:ascii="Calibri" w:eastAsia="Calibri" w:hAnsi="Calibri"/>
      <w:sz w:val="22"/>
      <w:szCs w:val="22"/>
      <w:lang w:eastAsia="en-US"/>
    </w:rPr>
  </w:style>
  <w:style w:type="character" w:styleId="af2">
    <w:name w:val="annotation reference"/>
    <w:basedOn w:val="a1"/>
    <w:uiPriority w:val="99"/>
    <w:semiHidden/>
    <w:unhideWhenUsed/>
    <w:rsid w:val="007C4014"/>
    <w:rPr>
      <w:sz w:val="16"/>
      <w:szCs w:val="16"/>
    </w:rPr>
  </w:style>
  <w:style w:type="paragraph" w:styleId="af3">
    <w:name w:val="annotation text"/>
    <w:basedOn w:val="a0"/>
    <w:link w:val="af4"/>
    <w:uiPriority w:val="99"/>
    <w:unhideWhenUsed/>
    <w:rsid w:val="007C4014"/>
    <w:pPr>
      <w:spacing w:after="200"/>
      <w:jc w:val="both"/>
    </w:pPr>
    <w:rPr>
      <w:rFonts w:ascii="Calibri" w:eastAsia="Calibri" w:hAnsi="Calibri"/>
      <w:sz w:val="20"/>
      <w:szCs w:val="20"/>
      <w:lang w:eastAsia="en-US"/>
    </w:rPr>
  </w:style>
  <w:style w:type="character" w:customStyle="1" w:styleId="af4">
    <w:name w:val="Текст примечания Знак"/>
    <w:basedOn w:val="a1"/>
    <w:link w:val="af3"/>
    <w:uiPriority w:val="99"/>
    <w:rsid w:val="007C4014"/>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7C4014"/>
    <w:rPr>
      <w:b/>
      <w:bCs/>
    </w:rPr>
  </w:style>
  <w:style w:type="character" w:customStyle="1" w:styleId="af6">
    <w:name w:val="Тема примечания Знак"/>
    <w:basedOn w:val="af4"/>
    <w:link w:val="af5"/>
    <w:uiPriority w:val="99"/>
    <w:semiHidden/>
    <w:rsid w:val="007C4014"/>
    <w:rPr>
      <w:rFonts w:ascii="Calibri" w:eastAsia="Calibri" w:hAnsi="Calibri" w:cs="Times New Roman"/>
      <w:b/>
      <w:bCs/>
      <w:sz w:val="20"/>
      <w:szCs w:val="20"/>
    </w:rPr>
  </w:style>
  <w:style w:type="paragraph" w:customStyle="1" w:styleId="ConsPlusNormal">
    <w:name w:val="ConsPlusNormal"/>
    <w:link w:val="ConsPlusNormal0"/>
    <w:rsid w:val="000E7F51"/>
    <w:pPr>
      <w:autoSpaceDE w:val="0"/>
      <w:autoSpaceDN w:val="0"/>
      <w:adjustRightInd w:val="0"/>
      <w:spacing w:after="0" w:line="240" w:lineRule="auto"/>
    </w:pPr>
    <w:rPr>
      <w:rFonts w:ascii="Times New Roman" w:hAnsi="Times New Roman" w:cs="Times New Roman"/>
      <w:sz w:val="24"/>
      <w:szCs w:val="24"/>
    </w:rPr>
  </w:style>
  <w:style w:type="paragraph" w:styleId="af7">
    <w:name w:val="endnote text"/>
    <w:basedOn w:val="a0"/>
    <w:link w:val="af8"/>
    <w:uiPriority w:val="99"/>
    <w:semiHidden/>
    <w:unhideWhenUsed/>
    <w:rsid w:val="00B72273"/>
    <w:pPr>
      <w:jc w:val="both"/>
    </w:pPr>
    <w:rPr>
      <w:rFonts w:ascii="Calibri" w:eastAsia="Calibri" w:hAnsi="Calibri"/>
      <w:sz w:val="20"/>
      <w:szCs w:val="20"/>
      <w:lang w:eastAsia="en-US"/>
    </w:rPr>
  </w:style>
  <w:style w:type="character" w:customStyle="1" w:styleId="af8">
    <w:name w:val="Текст концевой сноски Знак"/>
    <w:basedOn w:val="a1"/>
    <w:link w:val="af7"/>
    <w:uiPriority w:val="99"/>
    <w:semiHidden/>
    <w:rsid w:val="00B72273"/>
    <w:rPr>
      <w:rFonts w:ascii="Calibri" w:eastAsia="Calibri" w:hAnsi="Calibri" w:cs="Times New Roman"/>
      <w:sz w:val="20"/>
      <w:szCs w:val="20"/>
    </w:rPr>
  </w:style>
  <w:style w:type="character" w:styleId="af9">
    <w:name w:val="endnote reference"/>
    <w:basedOn w:val="a1"/>
    <w:uiPriority w:val="99"/>
    <w:semiHidden/>
    <w:unhideWhenUsed/>
    <w:rsid w:val="00B72273"/>
    <w:rPr>
      <w:vertAlign w:val="superscript"/>
    </w:rPr>
  </w:style>
  <w:style w:type="table" w:styleId="afa">
    <w:name w:val="Table Grid"/>
    <w:basedOn w:val="a2"/>
    <w:uiPriority w:val="59"/>
    <w:rsid w:val="00540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A57657"/>
    <w:rPr>
      <w:rFonts w:ascii="Times New Roman" w:hAnsi="Times New Roman" w:cs="Times New Roman"/>
      <w:sz w:val="24"/>
      <w:szCs w:val="24"/>
    </w:rPr>
  </w:style>
  <w:style w:type="paragraph" w:styleId="2">
    <w:name w:val="Body Text Indent 2"/>
    <w:basedOn w:val="a0"/>
    <w:link w:val="20"/>
    <w:uiPriority w:val="99"/>
    <w:unhideWhenUsed/>
    <w:rsid w:val="00A57657"/>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1"/>
    <w:link w:val="2"/>
    <w:uiPriority w:val="99"/>
    <w:rsid w:val="00A57657"/>
  </w:style>
  <w:style w:type="character" w:customStyle="1" w:styleId="ab">
    <w:name w:val="Абзац списка Знак"/>
    <w:link w:val="aa"/>
    <w:uiPriority w:val="34"/>
    <w:rsid w:val="00217EF2"/>
    <w:rPr>
      <w:rFonts w:ascii="Calibri" w:hAnsi="Calibri" w:cs="Times New Roman"/>
      <w:lang w:eastAsia="ru-RU"/>
    </w:rPr>
  </w:style>
  <w:style w:type="character" w:customStyle="1" w:styleId="afb">
    <w:name w:val="мой Знак"/>
    <w:basedOn w:val="a1"/>
    <w:link w:val="afc"/>
    <w:locked/>
    <w:rsid w:val="008D0C5C"/>
    <w:rPr>
      <w:rFonts w:ascii="Times New Roman" w:eastAsia="Times New Roman" w:hAnsi="Times New Roman" w:cs="Times New Roman"/>
      <w:sz w:val="24"/>
      <w:szCs w:val="24"/>
    </w:rPr>
  </w:style>
  <w:style w:type="paragraph" w:customStyle="1" w:styleId="afc">
    <w:name w:val="мой"/>
    <w:basedOn w:val="a0"/>
    <w:link w:val="afb"/>
    <w:qFormat/>
    <w:rsid w:val="008D0C5C"/>
    <w:pPr>
      <w:ind w:firstLine="709"/>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54D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928D7"/>
    <w:pPr>
      <w:keepNext/>
      <w:jc w:val="center"/>
      <w:outlineLvl w:val="0"/>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928D7"/>
    <w:rPr>
      <w:rFonts w:ascii="Times New Roman" w:eastAsia="Times New Roman" w:hAnsi="Times New Roman" w:cs="Times New Roman"/>
      <w:b/>
      <w:sz w:val="24"/>
      <w:szCs w:val="20"/>
      <w:lang w:eastAsia="ru-RU"/>
    </w:rPr>
  </w:style>
  <w:style w:type="paragraph" w:styleId="a4">
    <w:name w:val="header"/>
    <w:basedOn w:val="a0"/>
    <w:link w:val="a5"/>
    <w:uiPriority w:val="99"/>
    <w:unhideWhenUsed/>
    <w:rsid w:val="0068017A"/>
    <w:pPr>
      <w:tabs>
        <w:tab w:val="center" w:pos="4677"/>
        <w:tab w:val="right" w:pos="9355"/>
      </w:tabs>
      <w:jc w:val="both"/>
    </w:pPr>
    <w:rPr>
      <w:rFonts w:ascii="Calibri" w:eastAsia="Calibri" w:hAnsi="Calibri"/>
      <w:sz w:val="22"/>
      <w:szCs w:val="22"/>
      <w:lang w:eastAsia="en-US"/>
    </w:rPr>
  </w:style>
  <w:style w:type="character" w:customStyle="1" w:styleId="a5">
    <w:name w:val="Верхний колонтитул Знак"/>
    <w:basedOn w:val="a1"/>
    <w:link w:val="a4"/>
    <w:uiPriority w:val="99"/>
    <w:rsid w:val="0068017A"/>
  </w:style>
  <w:style w:type="paragraph" w:styleId="a6">
    <w:name w:val="footer"/>
    <w:basedOn w:val="a0"/>
    <w:link w:val="a7"/>
    <w:uiPriority w:val="99"/>
    <w:unhideWhenUsed/>
    <w:rsid w:val="0068017A"/>
    <w:pPr>
      <w:tabs>
        <w:tab w:val="center" w:pos="4677"/>
        <w:tab w:val="right" w:pos="9355"/>
      </w:tabs>
      <w:jc w:val="both"/>
    </w:pPr>
    <w:rPr>
      <w:rFonts w:ascii="Calibri" w:eastAsia="Calibri" w:hAnsi="Calibri"/>
      <w:sz w:val="22"/>
      <w:szCs w:val="22"/>
      <w:lang w:eastAsia="en-US"/>
    </w:rPr>
  </w:style>
  <w:style w:type="character" w:customStyle="1" w:styleId="a7">
    <w:name w:val="Нижний колонтитул Знак"/>
    <w:basedOn w:val="a1"/>
    <w:link w:val="a6"/>
    <w:uiPriority w:val="99"/>
    <w:rsid w:val="0068017A"/>
  </w:style>
  <w:style w:type="paragraph" w:customStyle="1" w:styleId="ConsPlusTitle">
    <w:name w:val="ConsPlusTitle"/>
    <w:uiPriority w:val="99"/>
    <w:rsid w:val="0068017A"/>
    <w:pPr>
      <w:widowControl w:val="0"/>
      <w:autoSpaceDE w:val="0"/>
      <w:autoSpaceDN w:val="0"/>
      <w:adjustRightInd w:val="0"/>
      <w:spacing w:after="0" w:line="240" w:lineRule="auto"/>
      <w:jc w:val="both"/>
    </w:pPr>
    <w:rPr>
      <w:rFonts w:ascii="Calibri" w:eastAsia="Times New Roman" w:hAnsi="Calibri" w:cs="Calibri"/>
      <w:b/>
      <w:bCs/>
      <w:lang w:eastAsia="ru-RU"/>
    </w:rPr>
  </w:style>
  <w:style w:type="paragraph" w:styleId="a8">
    <w:name w:val="No Spacing"/>
    <w:next w:val="a0"/>
    <w:link w:val="a9"/>
    <w:uiPriority w:val="1"/>
    <w:qFormat/>
    <w:rsid w:val="0068017A"/>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9">
    <w:name w:val="Без интервала Знак"/>
    <w:basedOn w:val="a1"/>
    <w:link w:val="a8"/>
    <w:uiPriority w:val="1"/>
    <w:rsid w:val="0068017A"/>
    <w:rPr>
      <w:rFonts w:ascii="Times New Roman" w:eastAsia="Times New Roman" w:hAnsi="Times New Roman" w:cs="Times New Roman"/>
      <w:sz w:val="20"/>
      <w:szCs w:val="20"/>
      <w:lang w:eastAsia="ru-RU"/>
    </w:rPr>
  </w:style>
  <w:style w:type="paragraph" w:styleId="aa">
    <w:name w:val="List Paragraph"/>
    <w:basedOn w:val="a0"/>
    <w:link w:val="ab"/>
    <w:uiPriority w:val="34"/>
    <w:qFormat/>
    <w:rsid w:val="0068017A"/>
    <w:pPr>
      <w:spacing w:after="200" w:line="276" w:lineRule="auto"/>
      <w:ind w:left="720"/>
      <w:jc w:val="both"/>
    </w:pPr>
    <w:rPr>
      <w:rFonts w:ascii="Calibri" w:eastAsiaTheme="minorHAnsi" w:hAnsi="Calibri"/>
      <w:sz w:val="22"/>
      <w:szCs w:val="22"/>
    </w:rPr>
  </w:style>
  <w:style w:type="paragraph" w:styleId="ac">
    <w:name w:val="footnote text"/>
    <w:basedOn w:val="a0"/>
    <w:link w:val="ad"/>
    <w:uiPriority w:val="99"/>
    <w:semiHidden/>
    <w:unhideWhenUsed/>
    <w:rsid w:val="0068017A"/>
    <w:pPr>
      <w:jc w:val="both"/>
    </w:pPr>
    <w:rPr>
      <w:rFonts w:ascii="Calibri" w:eastAsia="Calibri" w:hAnsi="Calibri"/>
      <w:sz w:val="20"/>
      <w:szCs w:val="20"/>
      <w:lang w:eastAsia="en-US"/>
    </w:rPr>
  </w:style>
  <w:style w:type="character" w:customStyle="1" w:styleId="ad">
    <w:name w:val="Текст сноски Знак"/>
    <w:basedOn w:val="a1"/>
    <w:link w:val="ac"/>
    <w:uiPriority w:val="99"/>
    <w:semiHidden/>
    <w:rsid w:val="0068017A"/>
    <w:rPr>
      <w:rFonts w:ascii="Calibri" w:eastAsia="Calibri" w:hAnsi="Calibri" w:cs="Times New Roman"/>
      <w:sz w:val="20"/>
      <w:szCs w:val="20"/>
    </w:rPr>
  </w:style>
  <w:style w:type="character" w:styleId="ae">
    <w:name w:val="footnote reference"/>
    <w:basedOn w:val="a1"/>
    <w:uiPriority w:val="99"/>
    <w:semiHidden/>
    <w:unhideWhenUsed/>
    <w:rsid w:val="0068017A"/>
    <w:rPr>
      <w:vertAlign w:val="superscript"/>
    </w:rPr>
  </w:style>
  <w:style w:type="paragraph" w:styleId="af">
    <w:name w:val="Normal (Web)"/>
    <w:basedOn w:val="a0"/>
    <w:uiPriority w:val="99"/>
    <w:unhideWhenUsed/>
    <w:rsid w:val="00E60E26"/>
    <w:pPr>
      <w:spacing w:before="100" w:beforeAutospacing="1" w:after="100" w:afterAutospacing="1"/>
    </w:pPr>
  </w:style>
  <w:style w:type="paragraph" w:styleId="af0">
    <w:name w:val="Balloon Text"/>
    <w:basedOn w:val="a0"/>
    <w:link w:val="af1"/>
    <w:uiPriority w:val="99"/>
    <w:semiHidden/>
    <w:unhideWhenUsed/>
    <w:rsid w:val="00E67025"/>
    <w:pPr>
      <w:jc w:val="both"/>
    </w:pPr>
    <w:rPr>
      <w:rFonts w:ascii="Tahoma" w:eastAsia="Calibri" w:hAnsi="Tahoma" w:cs="Tahoma"/>
      <w:sz w:val="16"/>
      <w:szCs w:val="16"/>
      <w:lang w:eastAsia="en-US"/>
    </w:rPr>
  </w:style>
  <w:style w:type="character" w:customStyle="1" w:styleId="af1">
    <w:name w:val="Текст выноски Знак"/>
    <w:basedOn w:val="a1"/>
    <w:link w:val="af0"/>
    <w:uiPriority w:val="99"/>
    <w:semiHidden/>
    <w:rsid w:val="00E67025"/>
    <w:rPr>
      <w:rFonts w:ascii="Tahoma" w:eastAsia="Calibri" w:hAnsi="Tahoma" w:cs="Tahoma"/>
      <w:sz w:val="16"/>
      <w:szCs w:val="16"/>
    </w:rPr>
  </w:style>
  <w:style w:type="paragraph" w:styleId="a">
    <w:name w:val="List Bullet"/>
    <w:basedOn w:val="a0"/>
    <w:uiPriority w:val="99"/>
    <w:unhideWhenUsed/>
    <w:rsid w:val="00C347B7"/>
    <w:pPr>
      <w:numPr>
        <w:numId w:val="2"/>
      </w:numPr>
      <w:spacing w:after="200" w:line="276" w:lineRule="auto"/>
      <w:contextualSpacing/>
      <w:jc w:val="both"/>
    </w:pPr>
    <w:rPr>
      <w:rFonts w:ascii="Calibri" w:eastAsia="Calibri" w:hAnsi="Calibri"/>
      <w:sz w:val="22"/>
      <w:szCs w:val="22"/>
      <w:lang w:eastAsia="en-US"/>
    </w:rPr>
  </w:style>
  <w:style w:type="character" w:styleId="af2">
    <w:name w:val="annotation reference"/>
    <w:basedOn w:val="a1"/>
    <w:uiPriority w:val="99"/>
    <w:semiHidden/>
    <w:unhideWhenUsed/>
    <w:rsid w:val="007C4014"/>
    <w:rPr>
      <w:sz w:val="16"/>
      <w:szCs w:val="16"/>
    </w:rPr>
  </w:style>
  <w:style w:type="paragraph" w:styleId="af3">
    <w:name w:val="annotation text"/>
    <w:basedOn w:val="a0"/>
    <w:link w:val="af4"/>
    <w:uiPriority w:val="99"/>
    <w:unhideWhenUsed/>
    <w:rsid w:val="007C4014"/>
    <w:pPr>
      <w:spacing w:after="200"/>
      <w:jc w:val="both"/>
    </w:pPr>
    <w:rPr>
      <w:rFonts w:ascii="Calibri" w:eastAsia="Calibri" w:hAnsi="Calibri"/>
      <w:sz w:val="20"/>
      <w:szCs w:val="20"/>
      <w:lang w:eastAsia="en-US"/>
    </w:rPr>
  </w:style>
  <w:style w:type="character" w:customStyle="1" w:styleId="af4">
    <w:name w:val="Текст примечания Знак"/>
    <w:basedOn w:val="a1"/>
    <w:link w:val="af3"/>
    <w:uiPriority w:val="99"/>
    <w:rsid w:val="007C4014"/>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7C4014"/>
    <w:rPr>
      <w:b/>
      <w:bCs/>
    </w:rPr>
  </w:style>
  <w:style w:type="character" w:customStyle="1" w:styleId="af6">
    <w:name w:val="Тема примечания Знак"/>
    <w:basedOn w:val="af4"/>
    <w:link w:val="af5"/>
    <w:uiPriority w:val="99"/>
    <w:semiHidden/>
    <w:rsid w:val="007C4014"/>
    <w:rPr>
      <w:rFonts w:ascii="Calibri" w:eastAsia="Calibri" w:hAnsi="Calibri" w:cs="Times New Roman"/>
      <w:b/>
      <w:bCs/>
      <w:sz w:val="20"/>
      <w:szCs w:val="20"/>
    </w:rPr>
  </w:style>
  <w:style w:type="paragraph" w:customStyle="1" w:styleId="ConsPlusNormal">
    <w:name w:val="ConsPlusNormal"/>
    <w:link w:val="ConsPlusNormal0"/>
    <w:rsid w:val="000E7F51"/>
    <w:pPr>
      <w:autoSpaceDE w:val="0"/>
      <w:autoSpaceDN w:val="0"/>
      <w:adjustRightInd w:val="0"/>
      <w:spacing w:after="0" w:line="240" w:lineRule="auto"/>
    </w:pPr>
    <w:rPr>
      <w:rFonts w:ascii="Times New Roman" w:hAnsi="Times New Roman" w:cs="Times New Roman"/>
      <w:sz w:val="24"/>
      <w:szCs w:val="24"/>
    </w:rPr>
  </w:style>
  <w:style w:type="paragraph" w:styleId="af7">
    <w:name w:val="endnote text"/>
    <w:basedOn w:val="a0"/>
    <w:link w:val="af8"/>
    <w:uiPriority w:val="99"/>
    <w:semiHidden/>
    <w:unhideWhenUsed/>
    <w:rsid w:val="00B72273"/>
    <w:pPr>
      <w:jc w:val="both"/>
    </w:pPr>
    <w:rPr>
      <w:rFonts w:ascii="Calibri" w:eastAsia="Calibri" w:hAnsi="Calibri"/>
      <w:sz w:val="20"/>
      <w:szCs w:val="20"/>
      <w:lang w:eastAsia="en-US"/>
    </w:rPr>
  </w:style>
  <w:style w:type="character" w:customStyle="1" w:styleId="af8">
    <w:name w:val="Текст концевой сноски Знак"/>
    <w:basedOn w:val="a1"/>
    <w:link w:val="af7"/>
    <w:uiPriority w:val="99"/>
    <w:semiHidden/>
    <w:rsid w:val="00B72273"/>
    <w:rPr>
      <w:rFonts w:ascii="Calibri" w:eastAsia="Calibri" w:hAnsi="Calibri" w:cs="Times New Roman"/>
      <w:sz w:val="20"/>
      <w:szCs w:val="20"/>
    </w:rPr>
  </w:style>
  <w:style w:type="character" w:styleId="af9">
    <w:name w:val="endnote reference"/>
    <w:basedOn w:val="a1"/>
    <w:uiPriority w:val="99"/>
    <w:semiHidden/>
    <w:unhideWhenUsed/>
    <w:rsid w:val="00B72273"/>
    <w:rPr>
      <w:vertAlign w:val="superscript"/>
    </w:rPr>
  </w:style>
  <w:style w:type="table" w:styleId="afa">
    <w:name w:val="Table Grid"/>
    <w:basedOn w:val="a2"/>
    <w:uiPriority w:val="59"/>
    <w:rsid w:val="00540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A57657"/>
    <w:rPr>
      <w:rFonts w:ascii="Times New Roman" w:hAnsi="Times New Roman" w:cs="Times New Roman"/>
      <w:sz w:val="24"/>
      <w:szCs w:val="24"/>
    </w:rPr>
  </w:style>
  <w:style w:type="paragraph" w:styleId="2">
    <w:name w:val="Body Text Indent 2"/>
    <w:basedOn w:val="a0"/>
    <w:link w:val="20"/>
    <w:uiPriority w:val="99"/>
    <w:unhideWhenUsed/>
    <w:rsid w:val="00A57657"/>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1"/>
    <w:link w:val="2"/>
    <w:uiPriority w:val="99"/>
    <w:rsid w:val="00A57657"/>
  </w:style>
  <w:style w:type="character" w:customStyle="1" w:styleId="ab">
    <w:name w:val="Абзац списка Знак"/>
    <w:link w:val="aa"/>
    <w:uiPriority w:val="34"/>
    <w:rsid w:val="00217EF2"/>
    <w:rPr>
      <w:rFonts w:ascii="Calibri" w:hAnsi="Calibri" w:cs="Times New Roman"/>
      <w:lang w:eastAsia="ru-RU"/>
    </w:rPr>
  </w:style>
  <w:style w:type="character" w:customStyle="1" w:styleId="afb">
    <w:name w:val="мой Знак"/>
    <w:basedOn w:val="a1"/>
    <w:link w:val="afc"/>
    <w:locked/>
    <w:rsid w:val="008D0C5C"/>
    <w:rPr>
      <w:rFonts w:ascii="Times New Roman" w:eastAsia="Times New Roman" w:hAnsi="Times New Roman" w:cs="Times New Roman"/>
      <w:sz w:val="24"/>
      <w:szCs w:val="24"/>
    </w:rPr>
  </w:style>
  <w:style w:type="paragraph" w:customStyle="1" w:styleId="afc">
    <w:name w:val="мой"/>
    <w:basedOn w:val="a0"/>
    <w:link w:val="afb"/>
    <w:qFormat/>
    <w:rsid w:val="008D0C5C"/>
    <w:pPr>
      <w:ind w:firstLine="709"/>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28">
      <w:bodyDiv w:val="1"/>
      <w:marLeft w:val="0"/>
      <w:marRight w:val="0"/>
      <w:marTop w:val="0"/>
      <w:marBottom w:val="0"/>
      <w:divBdr>
        <w:top w:val="none" w:sz="0" w:space="0" w:color="auto"/>
        <w:left w:val="none" w:sz="0" w:space="0" w:color="auto"/>
        <w:bottom w:val="none" w:sz="0" w:space="0" w:color="auto"/>
        <w:right w:val="none" w:sz="0" w:space="0" w:color="auto"/>
      </w:divBdr>
    </w:div>
    <w:div w:id="1247661">
      <w:bodyDiv w:val="1"/>
      <w:marLeft w:val="0"/>
      <w:marRight w:val="0"/>
      <w:marTop w:val="0"/>
      <w:marBottom w:val="0"/>
      <w:divBdr>
        <w:top w:val="none" w:sz="0" w:space="0" w:color="auto"/>
        <w:left w:val="none" w:sz="0" w:space="0" w:color="auto"/>
        <w:bottom w:val="none" w:sz="0" w:space="0" w:color="auto"/>
        <w:right w:val="none" w:sz="0" w:space="0" w:color="auto"/>
      </w:divBdr>
    </w:div>
    <w:div w:id="1323032">
      <w:bodyDiv w:val="1"/>
      <w:marLeft w:val="0"/>
      <w:marRight w:val="0"/>
      <w:marTop w:val="0"/>
      <w:marBottom w:val="0"/>
      <w:divBdr>
        <w:top w:val="none" w:sz="0" w:space="0" w:color="auto"/>
        <w:left w:val="none" w:sz="0" w:space="0" w:color="auto"/>
        <w:bottom w:val="none" w:sz="0" w:space="0" w:color="auto"/>
        <w:right w:val="none" w:sz="0" w:space="0" w:color="auto"/>
      </w:divBdr>
    </w:div>
    <w:div w:id="3632457">
      <w:bodyDiv w:val="1"/>
      <w:marLeft w:val="0"/>
      <w:marRight w:val="0"/>
      <w:marTop w:val="0"/>
      <w:marBottom w:val="0"/>
      <w:divBdr>
        <w:top w:val="none" w:sz="0" w:space="0" w:color="auto"/>
        <w:left w:val="none" w:sz="0" w:space="0" w:color="auto"/>
        <w:bottom w:val="none" w:sz="0" w:space="0" w:color="auto"/>
        <w:right w:val="none" w:sz="0" w:space="0" w:color="auto"/>
      </w:divBdr>
    </w:div>
    <w:div w:id="4138876">
      <w:bodyDiv w:val="1"/>
      <w:marLeft w:val="0"/>
      <w:marRight w:val="0"/>
      <w:marTop w:val="0"/>
      <w:marBottom w:val="0"/>
      <w:divBdr>
        <w:top w:val="none" w:sz="0" w:space="0" w:color="auto"/>
        <w:left w:val="none" w:sz="0" w:space="0" w:color="auto"/>
        <w:bottom w:val="none" w:sz="0" w:space="0" w:color="auto"/>
        <w:right w:val="none" w:sz="0" w:space="0" w:color="auto"/>
      </w:divBdr>
    </w:div>
    <w:div w:id="5180784">
      <w:bodyDiv w:val="1"/>
      <w:marLeft w:val="0"/>
      <w:marRight w:val="0"/>
      <w:marTop w:val="0"/>
      <w:marBottom w:val="0"/>
      <w:divBdr>
        <w:top w:val="none" w:sz="0" w:space="0" w:color="auto"/>
        <w:left w:val="none" w:sz="0" w:space="0" w:color="auto"/>
        <w:bottom w:val="none" w:sz="0" w:space="0" w:color="auto"/>
        <w:right w:val="none" w:sz="0" w:space="0" w:color="auto"/>
      </w:divBdr>
    </w:div>
    <w:div w:id="8533445">
      <w:bodyDiv w:val="1"/>
      <w:marLeft w:val="0"/>
      <w:marRight w:val="0"/>
      <w:marTop w:val="0"/>
      <w:marBottom w:val="0"/>
      <w:divBdr>
        <w:top w:val="none" w:sz="0" w:space="0" w:color="auto"/>
        <w:left w:val="none" w:sz="0" w:space="0" w:color="auto"/>
        <w:bottom w:val="none" w:sz="0" w:space="0" w:color="auto"/>
        <w:right w:val="none" w:sz="0" w:space="0" w:color="auto"/>
      </w:divBdr>
    </w:div>
    <w:div w:id="9525971">
      <w:bodyDiv w:val="1"/>
      <w:marLeft w:val="0"/>
      <w:marRight w:val="0"/>
      <w:marTop w:val="0"/>
      <w:marBottom w:val="0"/>
      <w:divBdr>
        <w:top w:val="none" w:sz="0" w:space="0" w:color="auto"/>
        <w:left w:val="none" w:sz="0" w:space="0" w:color="auto"/>
        <w:bottom w:val="none" w:sz="0" w:space="0" w:color="auto"/>
        <w:right w:val="none" w:sz="0" w:space="0" w:color="auto"/>
      </w:divBdr>
    </w:div>
    <w:div w:id="9836177">
      <w:bodyDiv w:val="1"/>
      <w:marLeft w:val="0"/>
      <w:marRight w:val="0"/>
      <w:marTop w:val="0"/>
      <w:marBottom w:val="0"/>
      <w:divBdr>
        <w:top w:val="none" w:sz="0" w:space="0" w:color="auto"/>
        <w:left w:val="none" w:sz="0" w:space="0" w:color="auto"/>
        <w:bottom w:val="none" w:sz="0" w:space="0" w:color="auto"/>
        <w:right w:val="none" w:sz="0" w:space="0" w:color="auto"/>
      </w:divBdr>
    </w:div>
    <w:div w:id="11227671">
      <w:bodyDiv w:val="1"/>
      <w:marLeft w:val="0"/>
      <w:marRight w:val="0"/>
      <w:marTop w:val="0"/>
      <w:marBottom w:val="0"/>
      <w:divBdr>
        <w:top w:val="none" w:sz="0" w:space="0" w:color="auto"/>
        <w:left w:val="none" w:sz="0" w:space="0" w:color="auto"/>
        <w:bottom w:val="none" w:sz="0" w:space="0" w:color="auto"/>
        <w:right w:val="none" w:sz="0" w:space="0" w:color="auto"/>
      </w:divBdr>
    </w:div>
    <w:div w:id="11300646">
      <w:bodyDiv w:val="1"/>
      <w:marLeft w:val="0"/>
      <w:marRight w:val="0"/>
      <w:marTop w:val="0"/>
      <w:marBottom w:val="0"/>
      <w:divBdr>
        <w:top w:val="none" w:sz="0" w:space="0" w:color="auto"/>
        <w:left w:val="none" w:sz="0" w:space="0" w:color="auto"/>
        <w:bottom w:val="none" w:sz="0" w:space="0" w:color="auto"/>
        <w:right w:val="none" w:sz="0" w:space="0" w:color="auto"/>
      </w:divBdr>
    </w:div>
    <w:div w:id="12271189">
      <w:bodyDiv w:val="1"/>
      <w:marLeft w:val="0"/>
      <w:marRight w:val="0"/>
      <w:marTop w:val="0"/>
      <w:marBottom w:val="0"/>
      <w:divBdr>
        <w:top w:val="none" w:sz="0" w:space="0" w:color="auto"/>
        <w:left w:val="none" w:sz="0" w:space="0" w:color="auto"/>
        <w:bottom w:val="none" w:sz="0" w:space="0" w:color="auto"/>
        <w:right w:val="none" w:sz="0" w:space="0" w:color="auto"/>
      </w:divBdr>
    </w:div>
    <w:div w:id="12389914">
      <w:bodyDiv w:val="1"/>
      <w:marLeft w:val="0"/>
      <w:marRight w:val="0"/>
      <w:marTop w:val="0"/>
      <w:marBottom w:val="0"/>
      <w:divBdr>
        <w:top w:val="none" w:sz="0" w:space="0" w:color="auto"/>
        <w:left w:val="none" w:sz="0" w:space="0" w:color="auto"/>
        <w:bottom w:val="none" w:sz="0" w:space="0" w:color="auto"/>
        <w:right w:val="none" w:sz="0" w:space="0" w:color="auto"/>
      </w:divBdr>
    </w:div>
    <w:div w:id="15204582">
      <w:bodyDiv w:val="1"/>
      <w:marLeft w:val="0"/>
      <w:marRight w:val="0"/>
      <w:marTop w:val="0"/>
      <w:marBottom w:val="0"/>
      <w:divBdr>
        <w:top w:val="none" w:sz="0" w:space="0" w:color="auto"/>
        <w:left w:val="none" w:sz="0" w:space="0" w:color="auto"/>
        <w:bottom w:val="none" w:sz="0" w:space="0" w:color="auto"/>
        <w:right w:val="none" w:sz="0" w:space="0" w:color="auto"/>
      </w:divBdr>
    </w:div>
    <w:div w:id="15813273">
      <w:bodyDiv w:val="1"/>
      <w:marLeft w:val="0"/>
      <w:marRight w:val="0"/>
      <w:marTop w:val="0"/>
      <w:marBottom w:val="0"/>
      <w:divBdr>
        <w:top w:val="none" w:sz="0" w:space="0" w:color="auto"/>
        <w:left w:val="none" w:sz="0" w:space="0" w:color="auto"/>
        <w:bottom w:val="none" w:sz="0" w:space="0" w:color="auto"/>
        <w:right w:val="none" w:sz="0" w:space="0" w:color="auto"/>
      </w:divBdr>
    </w:div>
    <w:div w:id="18358254">
      <w:bodyDiv w:val="1"/>
      <w:marLeft w:val="0"/>
      <w:marRight w:val="0"/>
      <w:marTop w:val="0"/>
      <w:marBottom w:val="0"/>
      <w:divBdr>
        <w:top w:val="none" w:sz="0" w:space="0" w:color="auto"/>
        <w:left w:val="none" w:sz="0" w:space="0" w:color="auto"/>
        <w:bottom w:val="none" w:sz="0" w:space="0" w:color="auto"/>
        <w:right w:val="none" w:sz="0" w:space="0" w:color="auto"/>
      </w:divBdr>
    </w:div>
    <w:div w:id="20668313">
      <w:bodyDiv w:val="1"/>
      <w:marLeft w:val="0"/>
      <w:marRight w:val="0"/>
      <w:marTop w:val="0"/>
      <w:marBottom w:val="0"/>
      <w:divBdr>
        <w:top w:val="none" w:sz="0" w:space="0" w:color="auto"/>
        <w:left w:val="none" w:sz="0" w:space="0" w:color="auto"/>
        <w:bottom w:val="none" w:sz="0" w:space="0" w:color="auto"/>
        <w:right w:val="none" w:sz="0" w:space="0" w:color="auto"/>
      </w:divBdr>
    </w:div>
    <w:div w:id="20669054">
      <w:bodyDiv w:val="1"/>
      <w:marLeft w:val="0"/>
      <w:marRight w:val="0"/>
      <w:marTop w:val="0"/>
      <w:marBottom w:val="0"/>
      <w:divBdr>
        <w:top w:val="none" w:sz="0" w:space="0" w:color="auto"/>
        <w:left w:val="none" w:sz="0" w:space="0" w:color="auto"/>
        <w:bottom w:val="none" w:sz="0" w:space="0" w:color="auto"/>
        <w:right w:val="none" w:sz="0" w:space="0" w:color="auto"/>
      </w:divBdr>
    </w:div>
    <w:div w:id="20984654">
      <w:bodyDiv w:val="1"/>
      <w:marLeft w:val="0"/>
      <w:marRight w:val="0"/>
      <w:marTop w:val="0"/>
      <w:marBottom w:val="0"/>
      <w:divBdr>
        <w:top w:val="none" w:sz="0" w:space="0" w:color="auto"/>
        <w:left w:val="none" w:sz="0" w:space="0" w:color="auto"/>
        <w:bottom w:val="none" w:sz="0" w:space="0" w:color="auto"/>
        <w:right w:val="none" w:sz="0" w:space="0" w:color="auto"/>
      </w:divBdr>
    </w:div>
    <w:div w:id="23797719">
      <w:bodyDiv w:val="1"/>
      <w:marLeft w:val="0"/>
      <w:marRight w:val="0"/>
      <w:marTop w:val="0"/>
      <w:marBottom w:val="0"/>
      <w:divBdr>
        <w:top w:val="none" w:sz="0" w:space="0" w:color="auto"/>
        <w:left w:val="none" w:sz="0" w:space="0" w:color="auto"/>
        <w:bottom w:val="none" w:sz="0" w:space="0" w:color="auto"/>
        <w:right w:val="none" w:sz="0" w:space="0" w:color="auto"/>
      </w:divBdr>
    </w:div>
    <w:div w:id="24066158">
      <w:bodyDiv w:val="1"/>
      <w:marLeft w:val="0"/>
      <w:marRight w:val="0"/>
      <w:marTop w:val="0"/>
      <w:marBottom w:val="0"/>
      <w:divBdr>
        <w:top w:val="none" w:sz="0" w:space="0" w:color="auto"/>
        <w:left w:val="none" w:sz="0" w:space="0" w:color="auto"/>
        <w:bottom w:val="none" w:sz="0" w:space="0" w:color="auto"/>
        <w:right w:val="none" w:sz="0" w:space="0" w:color="auto"/>
      </w:divBdr>
    </w:div>
    <w:div w:id="31927708">
      <w:bodyDiv w:val="1"/>
      <w:marLeft w:val="0"/>
      <w:marRight w:val="0"/>
      <w:marTop w:val="0"/>
      <w:marBottom w:val="0"/>
      <w:divBdr>
        <w:top w:val="none" w:sz="0" w:space="0" w:color="auto"/>
        <w:left w:val="none" w:sz="0" w:space="0" w:color="auto"/>
        <w:bottom w:val="none" w:sz="0" w:space="0" w:color="auto"/>
        <w:right w:val="none" w:sz="0" w:space="0" w:color="auto"/>
      </w:divBdr>
    </w:div>
    <w:div w:id="34088348">
      <w:bodyDiv w:val="1"/>
      <w:marLeft w:val="0"/>
      <w:marRight w:val="0"/>
      <w:marTop w:val="0"/>
      <w:marBottom w:val="0"/>
      <w:divBdr>
        <w:top w:val="none" w:sz="0" w:space="0" w:color="auto"/>
        <w:left w:val="none" w:sz="0" w:space="0" w:color="auto"/>
        <w:bottom w:val="none" w:sz="0" w:space="0" w:color="auto"/>
        <w:right w:val="none" w:sz="0" w:space="0" w:color="auto"/>
      </w:divBdr>
    </w:div>
    <w:div w:id="34088828">
      <w:bodyDiv w:val="1"/>
      <w:marLeft w:val="0"/>
      <w:marRight w:val="0"/>
      <w:marTop w:val="0"/>
      <w:marBottom w:val="0"/>
      <w:divBdr>
        <w:top w:val="none" w:sz="0" w:space="0" w:color="auto"/>
        <w:left w:val="none" w:sz="0" w:space="0" w:color="auto"/>
        <w:bottom w:val="none" w:sz="0" w:space="0" w:color="auto"/>
        <w:right w:val="none" w:sz="0" w:space="0" w:color="auto"/>
      </w:divBdr>
    </w:div>
    <w:div w:id="34699525">
      <w:bodyDiv w:val="1"/>
      <w:marLeft w:val="0"/>
      <w:marRight w:val="0"/>
      <w:marTop w:val="0"/>
      <w:marBottom w:val="0"/>
      <w:divBdr>
        <w:top w:val="none" w:sz="0" w:space="0" w:color="auto"/>
        <w:left w:val="none" w:sz="0" w:space="0" w:color="auto"/>
        <w:bottom w:val="none" w:sz="0" w:space="0" w:color="auto"/>
        <w:right w:val="none" w:sz="0" w:space="0" w:color="auto"/>
      </w:divBdr>
    </w:div>
    <w:div w:id="35979788">
      <w:bodyDiv w:val="1"/>
      <w:marLeft w:val="0"/>
      <w:marRight w:val="0"/>
      <w:marTop w:val="0"/>
      <w:marBottom w:val="0"/>
      <w:divBdr>
        <w:top w:val="none" w:sz="0" w:space="0" w:color="auto"/>
        <w:left w:val="none" w:sz="0" w:space="0" w:color="auto"/>
        <w:bottom w:val="none" w:sz="0" w:space="0" w:color="auto"/>
        <w:right w:val="none" w:sz="0" w:space="0" w:color="auto"/>
      </w:divBdr>
    </w:div>
    <w:div w:id="38211941">
      <w:bodyDiv w:val="1"/>
      <w:marLeft w:val="0"/>
      <w:marRight w:val="0"/>
      <w:marTop w:val="0"/>
      <w:marBottom w:val="0"/>
      <w:divBdr>
        <w:top w:val="none" w:sz="0" w:space="0" w:color="auto"/>
        <w:left w:val="none" w:sz="0" w:space="0" w:color="auto"/>
        <w:bottom w:val="none" w:sz="0" w:space="0" w:color="auto"/>
        <w:right w:val="none" w:sz="0" w:space="0" w:color="auto"/>
      </w:divBdr>
    </w:div>
    <w:div w:id="38894197">
      <w:bodyDiv w:val="1"/>
      <w:marLeft w:val="0"/>
      <w:marRight w:val="0"/>
      <w:marTop w:val="0"/>
      <w:marBottom w:val="0"/>
      <w:divBdr>
        <w:top w:val="none" w:sz="0" w:space="0" w:color="auto"/>
        <w:left w:val="none" w:sz="0" w:space="0" w:color="auto"/>
        <w:bottom w:val="none" w:sz="0" w:space="0" w:color="auto"/>
        <w:right w:val="none" w:sz="0" w:space="0" w:color="auto"/>
      </w:divBdr>
    </w:div>
    <w:div w:id="42095988">
      <w:bodyDiv w:val="1"/>
      <w:marLeft w:val="0"/>
      <w:marRight w:val="0"/>
      <w:marTop w:val="0"/>
      <w:marBottom w:val="0"/>
      <w:divBdr>
        <w:top w:val="none" w:sz="0" w:space="0" w:color="auto"/>
        <w:left w:val="none" w:sz="0" w:space="0" w:color="auto"/>
        <w:bottom w:val="none" w:sz="0" w:space="0" w:color="auto"/>
        <w:right w:val="none" w:sz="0" w:space="0" w:color="auto"/>
      </w:divBdr>
    </w:div>
    <w:div w:id="42826383">
      <w:bodyDiv w:val="1"/>
      <w:marLeft w:val="0"/>
      <w:marRight w:val="0"/>
      <w:marTop w:val="0"/>
      <w:marBottom w:val="0"/>
      <w:divBdr>
        <w:top w:val="none" w:sz="0" w:space="0" w:color="auto"/>
        <w:left w:val="none" w:sz="0" w:space="0" w:color="auto"/>
        <w:bottom w:val="none" w:sz="0" w:space="0" w:color="auto"/>
        <w:right w:val="none" w:sz="0" w:space="0" w:color="auto"/>
      </w:divBdr>
    </w:div>
    <w:div w:id="48379309">
      <w:bodyDiv w:val="1"/>
      <w:marLeft w:val="0"/>
      <w:marRight w:val="0"/>
      <w:marTop w:val="0"/>
      <w:marBottom w:val="0"/>
      <w:divBdr>
        <w:top w:val="none" w:sz="0" w:space="0" w:color="auto"/>
        <w:left w:val="none" w:sz="0" w:space="0" w:color="auto"/>
        <w:bottom w:val="none" w:sz="0" w:space="0" w:color="auto"/>
        <w:right w:val="none" w:sz="0" w:space="0" w:color="auto"/>
      </w:divBdr>
    </w:div>
    <w:div w:id="49696876">
      <w:bodyDiv w:val="1"/>
      <w:marLeft w:val="0"/>
      <w:marRight w:val="0"/>
      <w:marTop w:val="0"/>
      <w:marBottom w:val="0"/>
      <w:divBdr>
        <w:top w:val="none" w:sz="0" w:space="0" w:color="auto"/>
        <w:left w:val="none" w:sz="0" w:space="0" w:color="auto"/>
        <w:bottom w:val="none" w:sz="0" w:space="0" w:color="auto"/>
        <w:right w:val="none" w:sz="0" w:space="0" w:color="auto"/>
      </w:divBdr>
    </w:div>
    <w:div w:id="58094769">
      <w:bodyDiv w:val="1"/>
      <w:marLeft w:val="0"/>
      <w:marRight w:val="0"/>
      <w:marTop w:val="0"/>
      <w:marBottom w:val="0"/>
      <w:divBdr>
        <w:top w:val="none" w:sz="0" w:space="0" w:color="auto"/>
        <w:left w:val="none" w:sz="0" w:space="0" w:color="auto"/>
        <w:bottom w:val="none" w:sz="0" w:space="0" w:color="auto"/>
        <w:right w:val="none" w:sz="0" w:space="0" w:color="auto"/>
      </w:divBdr>
    </w:div>
    <w:div w:id="61947210">
      <w:bodyDiv w:val="1"/>
      <w:marLeft w:val="0"/>
      <w:marRight w:val="0"/>
      <w:marTop w:val="0"/>
      <w:marBottom w:val="0"/>
      <w:divBdr>
        <w:top w:val="none" w:sz="0" w:space="0" w:color="auto"/>
        <w:left w:val="none" w:sz="0" w:space="0" w:color="auto"/>
        <w:bottom w:val="none" w:sz="0" w:space="0" w:color="auto"/>
        <w:right w:val="none" w:sz="0" w:space="0" w:color="auto"/>
      </w:divBdr>
    </w:div>
    <w:div w:id="68894736">
      <w:bodyDiv w:val="1"/>
      <w:marLeft w:val="0"/>
      <w:marRight w:val="0"/>
      <w:marTop w:val="0"/>
      <w:marBottom w:val="0"/>
      <w:divBdr>
        <w:top w:val="none" w:sz="0" w:space="0" w:color="auto"/>
        <w:left w:val="none" w:sz="0" w:space="0" w:color="auto"/>
        <w:bottom w:val="none" w:sz="0" w:space="0" w:color="auto"/>
        <w:right w:val="none" w:sz="0" w:space="0" w:color="auto"/>
      </w:divBdr>
    </w:div>
    <w:div w:id="69351578">
      <w:bodyDiv w:val="1"/>
      <w:marLeft w:val="0"/>
      <w:marRight w:val="0"/>
      <w:marTop w:val="0"/>
      <w:marBottom w:val="0"/>
      <w:divBdr>
        <w:top w:val="none" w:sz="0" w:space="0" w:color="auto"/>
        <w:left w:val="none" w:sz="0" w:space="0" w:color="auto"/>
        <w:bottom w:val="none" w:sz="0" w:space="0" w:color="auto"/>
        <w:right w:val="none" w:sz="0" w:space="0" w:color="auto"/>
      </w:divBdr>
    </w:div>
    <w:div w:id="76250549">
      <w:bodyDiv w:val="1"/>
      <w:marLeft w:val="0"/>
      <w:marRight w:val="0"/>
      <w:marTop w:val="0"/>
      <w:marBottom w:val="0"/>
      <w:divBdr>
        <w:top w:val="none" w:sz="0" w:space="0" w:color="auto"/>
        <w:left w:val="none" w:sz="0" w:space="0" w:color="auto"/>
        <w:bottom w:val="none" w:sz="0" w:space="0" w:color="auto"/>
        <w:right w:val="none" w:sz="0" w:space="0" w:color="auto"/>
      </w:divBdr>
    </w:div>
    <w:div w:id="78986055">
      <w:bodyDiv w:val="1"/>
      <w:marLeft w:val="0"/>
      <w:marRight w:val="0"/>
      <w:marTop w:val="0"/>
      <w:marBottom w:val="0"/>
      <w:divBdr>
        <w:top w:val="none" w:sz="0" w:space="0" w:color="auto"/>
        <w:left w:val="none" w:sz="0" w:space="0" w:color="auto"/>
        <w:bottom w:val="none" w:sz="0" w:space="0" w:color="auto"/>
        <w:right w:val="none" w:sz="0" w:space="0" w:color="auto"/>
      </w:divBdr>
    </w:div>
    <w:div w:id="79766136">
      <w:bodyDiv w:val="1"/>
      <w:marLeft w:val="0"/>
      <w:marRight w:val="0"/>
      <w:marTop w:val="0"/>
      <w:marBottom w:val="0"/>
      <w:divBdr>
        <w:top w:val="none" w:sz="0" w:space="0" w:color="auto"/>
        <w:left w:val="none" w:sz="0" w:space="0" w:color="auto"/>
        <w:bottom w:val="none" w:sz="0" w:space="0" w:color="auto"/>
        <w:right w:val="none" w:sz="0" w:space="0" w:color="auto"/>
      </w:divBdr>
    </w:div>
    <w:div w:id="80219096">
      <w:bodyDiv w:val="1"/>
      <w:marLeft w:val="0"/>
      <w:marRight w:val="0"/>
      <w:marTop w:val="0"/>
      <w:marBottom w:val="0"/>
      <w:divBdr>
        <w:top w:val="none" w:sz="0" w:space="0" w:color="auto"/>
        <w:left w:val="none" w:sz="0" w:space="0" w:color="auto"/>
        <w:bottom w:val="none" w:sz="0" w:space="0" w:color="auto"/>
        <w:right w:val="none" w:sz="0" w:space="0" w:color="auto"/>
      </w:divBdr>
    </w:div>
    <w:div w:id="81537593">
      <w:bodyDiv w:val="1"/>
      <w:marLeft w:val="0"/>
      <w:marRight w:val="0"/>
      <w:marTop w:val="0"/>
      <w:marBottom w:val="0"/>
      <w:divBdr>
        <w:top w:val="none" w:sz="0" w:space="0" w:color="auto"/>
        <w:left w:val="none" w:sz="0" w:space="0" w:color="auto"/>
        <w:bottom w:val="none" w:sz="0" w:space="0" w:color="auto"/>
        <w:right w:val="none" w:sz="0" w:space="0" w:color="auto"/>
      </w:divBdr>
    </w:div>
    <w:div w:id="82772776">
      <w:bodyDiv w:val="1"/>
      <w:marLeft w:val="0"/>
      <w:marRight w:val="0"/>
      <w:marTop w:val="0"/>
      <w:marBottom w:val="0"/>
      <w:divBdr>
        <w:top w:val="none" w:sz="0" w:space="0" w:color="auto"/>
        <w:left w:val="none" w:sz="0" w:space="0" w:color="auto"/>
        <w:bottom w:val="none" w:sz="0" w:space="0" w:color="auto"/>
        <w:right w:val="none" w:sz="0" w:space="0" w:color="auto"/>
      </w:divBdr>
    </w:div>
    <w:div w:id="82803207">
      <w:bodyDiv w:val="1"/>
      <w:marLeft w:val="0"/>
      <w:marRight w:val="0"/>
      <w:marTop w:val="0"/>
      <w:marBottom w:val="0"/>
      <w:divBdr>
        <w:top w:val="none" w:sz="0" w:space="0" w:color="auto"/>
        <w:left w:val="none" w:sz="0" w:space="0" w:color="auto"/>
        <w:bottom w:val="none" w:sz="0" w:space="0" w:color="auto"/>
        <w:right w:val="none" w:sz="0" w:space="0" w:color="auto"/>
      </w:divBdr>
    </w:div>
    <w:div w:id="84112457">
      <w:bodyDiv w:val="1"/>
      <w:marLeft w:val="0"/>
      <w:marRight w:val="0"/>
      <w:marTop w:val="0"/>
      <w:marBottom w:val="0"/>
      <w:divBdr>
        <w:top w:val="none" w:sz="0" w:space="0" w:color="auto"/>
        <w:left w:val="none" w:sz="0" w:space="0" w:color="auto"/>
        <w:bottom w:val="none" w:sz="0" w:space="0" w:color="auto"/>
        <w:right w:val="none" w:sz="0" w:space="0" w:color="auto"/>
      </w:divBdr>
    </w:div>
    <w:div w:id="84226649">
      <w:bodyDiv w:val="1"/>
      <w:marLeft w:val="0"/>
      <w:marRight w:val="0"/>
      <w:marTop w:val="0"/>
      <w:marBottom w:val="0"/>
      <w:divBdr>
        <w:top w:val="none" w:sz="0" w:space="0" w:color="auto"/>
        <w:left w:val="none" w:sz="0" w:space="0" w:color="auto"/>
        <w:bottom w:val="none" w:sz="0" w:space="0" w:color="auto"/>
        <w:right w:val="none" w:sz="0" w:space="0" w:color="auto"/>
      </w:divBdr>
    </w:div>
    <w:div w:id="86199611">
      <w:bodyDiv w:val="1"/>
      <w:marLeft w:val="0"/>
      <w:marRight w:val="0"/>
      <w:marTop w:val="0"/>
      <w:marBottom w:val="0"/>
      <w:divBdr>
        <w:top w:val="none" w:sz="0" w:space="0" w:color="auto"/>
        <w:left w:val="none" w:sz="0" w:space="0" w:color="auto"/>
        <w:bottom w:val="none" w:sz="0" w:space="0" w:color="auto"/>
        <w:right w:val="none" w:sz="0" w:space="0" w:color="auto"/>
      </w:divBdr>
    </w:div>
    <w:div w:id="87621783">
      <w:bodyDiv w:val="1"/>
      <w:marLeft w:val="0"/>
      <w:marRight w:val="0"/>
      <w:marTop w:val="0"/>
      <w:marBottom w:val="0"/>
      <w:divBdr>
        <w:top w:val="none" w:sz="0" w:space="0" w:color="auto"/>
        <w:left w:val="none" w:sz="0" w:space="0" w:color="auto"/>
        <w:bottom w:val="none" w:sz="0" w:space="0" w:color="auto"/>
        <w:right w:val="none" w:sz="0" w:space="0" w:color="auto"/>
      </w:divBdr>
    </w:div>
    <w:div w:id="87654169">
      <w:bodyDiv w:val="1"/>
      <w:marLeft w:val="0"/>
      <w:marRight w:val="0"/>
      <w:marTop w:val="0"/>
      <w:marBottom w:val="0"/>
      <w:divBdr>
        <w:top w:val="none" w:sz="0" w:space="0" w:color="auto"/>
        <w:left w:val="none" w:sz="0" w:space="0" w:color="auto"/>
        <w:bottom w:val="none" w:sz="0" w:space="0" w:color="auto"/>
        <w:right w:val="none" w:sz="0" w:space="0" w:color="auto"/>
      </w:divBdr>
    </w:div>
    <w:div w:id="90785566">
      <w:bodyDiv w:val="1"/>
      <w:marLeft w:val="0"/>
      <w:marRight w:val="0"/>
      <w:marTop w:val="0"/>
      <w:marBottom w:val="0"/>
      <w:divBdr>
        <w:top w:val="none" w:sz="0" w:space="0" w:color="auto"/>
        <w:left w:val="none" w:sz="0" w:space="0" w:color="auto"/>
        <w:bottom w:val="none" w:sz="0" w:space="0" w:color="auto"/>
        <w:right w:val="none" w:sz="0" w:space="0" w:color="auto"/>
      </w:divBdr>
    </w:div>
    <w:div w:id="91437150">
      <w:bodyDiv w:val="1"/>
      <w:marLeft w:val="0"/>
      <w:marRight w:val="0"/>
      <w:marTop w:val="0"/>
      <w:marBottom w:val="0"/>
      <w:divBdr>
        <w:top w:val="none" w:sz="0" w:space="0" w:color="auto"/>
        <w:left w:val="none" w:sz="0" w:space="0" w:color="auto"/>
        <w:bottom w:val="none" w:sz="0" w:space="0" w:color="auto"/>
        <w:right w:val="none" w:sz="0" w:space="0" w:color="auto"/>
      </w:divBdr>
    </w:div>
    <w:div w:id="92821374">
      <w:bodyDiv w:val="1"/>
      <w:marLeft w:val="0"/>
      <w:marRight w:val="0"/>
      <w:marTop w:val="0"/>
      <w:marBottom w:val="0"/>
      <w:divBdr>
        <w:top w:val="none" w:sz="0" w:space="0" w:color="auto"/>
        <w:left w:val="none" w:sz="0" w:space="0" w:color="auto"/>
        <w:bottom w:val="none" w:sz="0" w:space="0" w:color="auto"/>
        <w:right w:val="none" w:sz="0" w:space="0" w:color="auto"/>
      </w:divBdr>
    </w:div>
    <w:div w:id="100490104">
      <w:bodyDiv w:val="1"/>
      <w:marLeft w:val="0"/>
      <w:marRight w:val="0"/>
      <w:marTop w:val="0"/>
      <w:marBottom w:val="0"/>
      <w:divBdr>
        <w:top w:val="none" w:sz="0" w:space="0" w:color="auto"/>
        <w:left w:val="none" w:sz="0" w:space="0" w:color="auto"/>
        <w:bottom w:val="none" w:sz="0" w:space="0" w:color="auto"/>
        <w:right w:val="none" w:sz="0" w:space="0" w:color="auto"/>
      </w:divBdr>
    </w:div>
    <w:div w:id="104156431">
      <w:bodyDiv w:val="1"/>
      <w:marLeft w:val="0"/>
      <w:marRight w:val="0"/>
      <w:marTop w:val="0"/>
      <w:marBottom w:val="0"/>
      <w:divBdr>
        <w:top w:val="none" w:sz="0" w:space="0" w:color="auto"/>
        <w:left w:val="none" w:sz="0" w:space="0" w:color="auto"/>
        <w:bottom w:val="none" w:sz="0" w:space="0" w:color="auto"/>
        <w:right w:val="none" w:sz="0" w:space="0" w:color="auto"/>
      </w:divBdr>
    </w:div>
    <w:div w:id="107504137">
      <w:bodyDiv w:val="1"/>
      <w:marLeft w:val="0"/>
      <w:marRight w:val="0"/>
      <w:marTop w:val="0"/>
      <w:marBottom w:val="0"/>
      <w:divBdr>
        <w:top w:val="none" w:sz="0" w:space="0" w:color="auto"/>
        <w:left w:val="none" w:sz="0" w:space="0" w:color="auto"/>
        <w:bottom w:val="none" w:sz="0" w:space="0" w:color="auto"/>
        <w:right w:val="none" w:sz="0" w:space="0" w:color="auto"/>
      </w:divBdr>
    </w:div>
    <w:div w:id="109014893">
      <w:bodyDiv w:val="1"/>
      <w:marLeft w:val="0"/>
      <w:marRight w:val="0"/>
      <w:marTop w:val="0"/>
      <w:marBottom w:val="0"/>
      <w:divBdr>
        <w:top w:val="none" w:sz="0" w:space="0" w:color="auto"/>
        <w:left w:val="none" w:sz="0" w:space="0" w:color="auto"/>
        <w:bottom w:val="none" w:sz="0" w:space="0" w:color="auto"/>
        <w:right w:val="none" w:sz="0" w:space="0" w:color="auto"/>
      </w:divBdr>
    </w:div>
    <w:div w:id="109906292">
      <w:bodyDiv w:val="1"/>
      <w:marLeft w:val="0"/>
      <w:marRight w:val="0"/>
      <w:marTop w:val="0"/>
      <w:marBottom w:val="0"/>
      <w:divBdr>
        <w:top w:val="none" w:sz="0" w:space="0" w:color="auto"/>
        <w:left w:val="none" w:sz="0" w:space="0" w:color="auto"/>
        <w:bottom w:val="none" w:sz="0" w:space="0" w:color="auto"/>
        <w:right w:val="none" w:sz="0" w:space="0" w:color="auto"/>
      </w:divBdr>
    </w:div>
    <w:div w:id="112293523">
      <w:bodyDiv w:val="1"/>
      <w:marLeft w:val="0"/>
      <w:marRight w:val="0"/>
      <w:marTop w:val="0"/>
      <w:marBottom w:val="0"/>
      <w:divBdr>
        <w:top w:val="none" w:sz="0" w:space="0" w:color="auto"/>
        <w:left w:val="none" w:sz="0" w:space="0" w:color="auto"/>
        <w:bottom w:val="none" w:sz="0" w:space="0" w:color="auto"/>
        <w:right w:val="none" w:sz="0" w:space="0" w:color="auto"/>
      </w:divBdr>
    </w:div>
    <w:div w:id="116879378">
      <w:bodyDiv w:val="1"/>
      <w:marLeft w:val="0"/>
      <w:marRight w:val="0"/>
      <w:marTop w:val="0"/>
      <w:marBottom w:val="0"/>
      <w:divBdr>
        <w:top w:val="none" w:sz="0" w:space="0" w:color="auto"/>
        <w:left w:val="none" w:sz="0" w:space="0" w:color="auto"/>
        <w:bottom w:val="none" w:sz="0" w:space="0" w:color="auto"/>
        <w:right w:val="none" w:sz="0" w:space="0" w:color="auto"/>
      </w:divBdr>
    </w:div>
    <w:div w:id="118839905">
      <w:bodyDiv w:val="1"/>
      <w:marLeft w:val="0"/>
      <w:marRight w:val="0"/>
      <w:marTop w:val="0"/>
      <w:marBottom w:val="0"/>
      <w:divBdr>
        <w:top w:val="none" w:sz="0" w:space="0" w:color="auto"/>
        <w:left w:val="none" w:sz="0" w:space="0" w:color="auto"/>
        <w:bottom w:val="none" w:sz="0" w:space="0" w:color="auto"/>
        <w:right w:val="none" w:sz="0" w:space="0" w:color="auto"/>
      </w:divBdr>
    </w:div>
    <w:div w:id="120223707">
      <w:bodyDiv w:val="1"/>
      <w:marLeft w:val="0"/>
      <w:marRight w:val="0"/>
      <w:marTop w:val="0"/>
      <w:marBottom w:val="0"/>
      <w:divBdr>
        <w:top w:val="none" w:sz="0" w:space="0" w:color="auto"/>
        <w:left w:val="none" w:sz="0" w:space="0" w:color="auto"/>
        <w:bottom w:val="none" w:sz="0" w:space="0" w:color="auto"/>
        <w:right w:val="none" w:sz="0" w:space="0" w:color="auto"/>
      </w:divBdr>
    </w:div>
    <w:div w:id="120340782">
      <w:bodyDiv w:val="1"/>
      <w:marLeft w:val="0"/>
      <w:marRight w:val="0"/>
      <w:marTop w:val="0"/>
      <w:marBottom w:val="0"/>
      <w:divBdr>
        <w:top w:val="none" w:sz="0" w:space="0" w:color="auto"/>
        <w:left w:val="none" w:sz="0" w:space="0" w:color="auto"/>
        <w:bottom w:val="none" w:sz="0" w:space="0" w:color="auto"/>
        <w:right w:val="none" w:sz="0" w:space="0" w:color="auto"/>
      </w:divBdr>
    </w:div>
    <w:div w:id="121509814">
      <w:bodyDiv w:val="1"/>
      <w:marLeft w:val="0"/>
      <w:marRight w:val="0"/>
      <w:marTop w:val="0"/>
      <w:marBottom w:val="0"/>
      <w:divBdr>
        <w:top w:val="none" w:sz="0" w:space="0" w:color="auto"/>
        <w:left w:val="none" w:sz="0" w:space="0" w:color="auto"/>
        <w:bottom w:val="none" w:sz="0" w:space="0" w:color="auto"/>
        <w:right w:val="none" w:sz="0" w:space="0" w:color="auto"/>
      </w:divBdr>
    </w:div>
    <w:div w:id="123548892">
      <w:bodyDiv w:val="1"/>
      <w:marLeft w:val="0"/>
      <w:marRight w:val="0"/>
      <w:marTop w:val="0"/>
      <w:marBottom w:val="0"/>
      <w:divBdr>
        <w:top w:val="none" w:sz="0" w:space="0" w:color="auto"/>
        <w:left w:val="none" w:sz="0" w:space="0" w:color="auto"/>
        <w:bottom w:val="none" w:sz="0" w:space="0" w:color="auto"/>
        <w:right w:val="none" w:sz="0" w:space="0" w:color="auto"/>
      </w:divBdr>
    </w:div>
    <w:div w:id="126553947">
      <w:bodyDiv w:val="1"/>
      <w:marLeft w:val="0"/>
      <w:marRight w:val="0"/>
      <w:marTop w:val="0"/>
      <w:marBottom w:val="0"/>
      <w:divBdr>
        <w:top w:val="none" w:sz="0" w:space="0" w:color="auto"/>
        <w:left w:val="none" w:sz="0" w:space="0" w:color="auto"/>
        <w:bottom w:val="none" w:sz="0" w:space="0" w:color="auto"/>
        <w:right w:val="none" w:sz="0" w:space="0" w:color="auto"/>
      </w:divBdr>
    </w:div>
    <w:div w:id="126701734">
      <w:bodyDiv w:val="1"/>
      <w:marLeft w:val="0"/>
      <w:marRight w:val="0"/>
      <w:marTop w:val="0"/>
      <w:marBottom w:val="0"/>
      <w:divBdr>
        <w:top w:val="none" w:sz="0" w:space="0" w:color="auto"/>
        <w:left w:val="none" w:sz="0" w:space="0" w:color="auto"/>
        <w:bottom w:val="none" w:sz="0" w:space="0" w:color="auto"/>
        <w:right w:val="none" w:sz="0" w:space="0" w:color="auto"/>
      </w:divBdr>
    </w:div>
    <w:div w:id="128403459">
      <w:bodyDiv w:val="1"/>
      <w:marLeft w:val="0"/>
      <w:marRight w:val="0"/>
      <w:marTop w:val="0"/>
      <w:marBottom w:val="0"/>
      <w:divBdr>
        <w:top w:val="none" w:sz="0" w:space="0" w:color="auto"/>
        <w:left w:val="none" w:sz="0" w:space="0" w:color="auto"/>
        <w:bottom w:val="none" w:sz="0" w:space="0" w:color="auto"/>
        <w:right w:val="none" w:sz="0" w:space="0" w:color="auto"/>
      </w:divBdr>
    </w:div>
    <w:div w:id="134034936">
      <w:bodyDiv w:val="1"/>
      <w:marLeft w:val="0"/>
      <w:marRight w:val="0"/>
      <w:marTop w:val="0"/>
      <w:marBottom w:val="0"/>
      <w:divBdr>
        <w:top w:val="none" w:sz="0" w:space="0" w:color="auto"/>
        <w:left w:val="none" w:sz="0" w:space="0" w:color="auto"/>
        <w:bottom w:val="none" w:sz="0" w:space="0" w:color="auto"/>
        <w:right w:val="none" w:sz="0" w:space="0" w:color="auto"/>
      </w:divBdr>
    </w:div>
    <w:div w:id="135296717">
      <w:bodyDiv w:val="1"/>
      <w:marLeft w:val="0"/>
      <w:marRight w:val="0"/>
      <w:marTop w:val="0"/>
      <w:marBottom w:val="0"/>
      <w:divBdr>
        <w:top w:val="none" w:sz="0" w:space="0" w:color="auto"/>
        <w:left w:val="none" w:sz="0" w:space="0" w:color="auto"/>
        <w:bottom w:val="none" w:sz="0" w:space="0" w:color="auto"/>
        <w:right w:val="none" w:sz="0" w:space="0" w:color="auto"/>
      </w:divBdr>
    </w:div>
    <w:div w:id="139033294">
      <w:bodyDiv w:val="1"/>
      <w:marLeft w:val="0"/>
      <w:marRight w:val="0"/>
      <w:marTop w:val="0"/>
      <w:marBottom w:val="0"/>
      <w:divBdr>
        <w:top w:val="none" w:sz="0" w:space="0" w:color="auto"/>
        <w:left w:val="none" w:sz="0" w:space="0" w:color="auto"/>
        <w:bottom w:val="none" w:sz="0" w:space="0" w:color="auto"/>
        <w:right w:val="none" w:sz="0" w:space="0" w:color="auto"/>
      </w:divBdr>
    </w:div>
    <w:div w:id="141895781">
      <w:bodyDiv w:val="1"/>
      <w:marLeft w:val="0"/>
      <w:marRight w:val="0"/>
      <w:marTop w:val="0"/>
      <w:marBottom w:val="0"/>
      <w:divBdr>
        <w:top w:val="none" w:sz="0" w:space="0" w:color="auto"/>
        <w:left w:val="none" w:sz="0" w:space="0" w:color="auto"/>
        <w:bottom w:val="none" w:sz="0" w:space="0" w:color="auto"/>
        <w:right w:val="none" w:sz="0" w:space="0" w:color="auto"/>
      </w:divBdr>
    </w:div>
    <w:div w:id="144929503">
      <w:bodyDiv w:val="1"/>
      <w:marLeft w:val="0"/>
      <w:marRight w:val="0"/>
      <w:marTop w:val="0"/>
      <w:marBottom w:val="0"/>
      <w:divBdr>
        <w:top w:val="none" w:sz="0" w:space="0" w:color="auto"/>
        <w:left w:val="none" w:sz="0" w:space="0" w:color="auto"/>
        <w:bottom w:val="none" w:sz="0" w:space="0" w:color="auto"/>
        <w:right w:val="none" w:sz="0" w:space="0" w:color="auto"/>
      </w:divBdr>
    </w:div>
    <w:div w:id="147330848">
      <w:bodyDiv w:val="1"/>
      <w:marLeft w:val="0"/>
      <w:marRight w:val="0"/>
      <w:marTop w:val="0"/>
      <w:marBottom w:val="0"/>
      <w:divBdr>
        <w:top w:val="none" w:sz="0" w:space="0" w:color="auto"/>
        <w:left w:val="none" w:sz="0" w:space="0" w:color="auto"/>
        <w:bottom w:val="none" w:sz="0" w:space="0" w:color="auto"/>
        <w:right w:val="none" w:sz="0" w:space="0" w:color="auto"/>
      </w:divBdr>
    </w:div>
    <w:div w:id="147595682">
      <w:bodyDiv w:val="1"/>
      <w:marLeft w:val="0"/>
      <w:marRight w:val="0"/>
      <w:marTop w:val="0"/>
      <w:marBottom w:val="0"/>
      <w:divBdr>
        <w:top w:val="none" w:sz="0" w:space="0" w:color="auto"/>
        <w:left w:val="none" w:sz="0" w:space="0" w:color="auto"/>
        <w:bottom w:val="none" w:sz="0" w:space="0" w:color="auto"/>
        <w:right w:val="none" w:sz="0" w:space="0" w:color="auto"/>
      </w:divBdr>
    </w:div>
    <w:div w:id="150296958">
      <w:bodyDiv w:val="1"/>
      <w:marLeft w:val="0"/>
      <w:marRight w:val="0"/>
      <w:marTop w:val="0"/>
      <w:marBottom w:val="0"/>
      <w:divBdr>
        <w:top w:val="none" w:sz="0" w:space="0" w:color="auto"/>
        <w:left w:val="none" w:sz="0" w:space="0" w:color="auto"/>
        <w:bottom w:val="none" w:sz="0" w:space="0" w:color="auto"/>
        <w:right w:val="none" w:sz="0" w:space="0" w:color="auto"/>
      </w:divBdr>
    </w:div>
    <w:div w:id="150755638">
      <w:bodyDiv w:val="1"/>
      <w:marLeft w:val="0"/>
      <w:marRight w:val="0"/>
      <w:marTop w:val="0"/>
      <w:marBottom w:val="0"/>
      <w:divBdr>
        <w:top w:val="none" w:sz="0" w:space="0" w:color="auto"/>
        <w:left w:val="none" w:sz="0" w:space="0" w:color="auto"/>
        <w:bottom w:val="none" w:sz="0" w:space="0" w:color="auto"/>
        <w:right w:val="none" w:sz="0" w:space="0" w:color="auto"/>
      </w:divBdr>
    </w:div>
    <w:div w:id="150870326">
      <w:bodyDiv w:val="1"/>
      <w:marLeft w:val="0"/>
      <w:marRight w:val="0"/>
      <w:marTop w:val="0"/>
      <w:marBottom w:val="0"/>
      <w:divBdr>
        <w:top w:val="none" w:sz="0" w:space="0" w:color="auto"/>
        <w:left w:val="none" w:sz="0" w:space="0" w:color="auto"/>
        <w:bottom w:val="none" w:sz="0" w:space="0" w:color="auto"/>
        <w:right w:val="none" w:sz="0" w:space="0" w:color="auto"/>
      </w:divBdr>
    </w:div>
    <w:div w:id="152066149">
      <w:bodyDiv w:val="1"/>
      <w:marLeft w:val="0"/>
      <w:marRight w:val="0"/>
      <w:marTop w:val="0"/>
      <w:marBottom w:val="0"/>
      <w:divBdr>
        <w:top w:val="none" w:sz="0" w:space="0" w:color="auto"/>
        <w:left w:val="none" w:sz="0" w:space="0" w:color="auto"/>
        <w:bottom w:val="none" w:sz="0" w:space="0" w:color="auto"/>
        <w:right w:val="none" w:sz="0" w:space="0" w:color="auto"/>
      </w:divBdr>
    </w:div>
    <w:div w:id="153837306">
      <w:bodyDiv w:val="1"/>
      <w:marLeft w:val="0"/>
      <w:marRight w:val="0"/>
      <w:marTop w:val="0"/>
      <w:marBottom w:val="0"/>
      <w:divBdr>
        <w:top w:val="none" w:sz="0" w:space="0" w:color="auto"/>
        <w:left w:val="none" w:sz="0" w:space="0" w:color="auto"/>
        <w:bottom w:val="none" w:sz="0" w:space="0" w:color="auto"/>
        <w:right w:val="none" w:sz="0" w:space="0" w:color="auto"/>
      </w:divBdr>
    </w:div>
    <w:div w:id="155808824">
      <w:bodyDiv w:val="1"/>
      <w:marLeft w:val="0"/>
      <w:marRight w:val="0"/>
      <w:marTop w:val="0"/>
      <w:marBottom w:val="0"/>
      <w:divBdr>
        <w:top w:val="none" w:sz="0" w:space="0" w:color="auto"/>
        <w:left w:val="none" w:sz="0" w:space="0" w:color="auto"/>
        <w:bottom w:val="none" w:sz="0" w:space="0" w:color="auto"/>
        <w:right w:val="none" w:sz="0" w:space="0" w:color="auto"/>
      </w:divBdr>
    </w:div>
    <w:div w:id="158083385">
      <w:bodyDiv w:val="1"/>
      <w:marLeft w:val="0"/>
      <w:marRight w:val="0"/>
      <w:marTop w:val="0"/>
      <w:marBottom w:val="0"/>
      <w:divBdr>
        <w:top w:val="none" w:sz="0" w:space="0" w:color="auto"/>
        <w:left w:val="none" w:sz="0" w:space="0" w:color="auto"/>
        <w:bottom w:val="none" w:sz="0" w:space="0" w:color="auto"/>
        <w:right w:val="none" w:sz="0" w:space="0" w:color="auto"/>
      </w:divBdr>
    </w:div>
    <w:div w:id="158086848">
      <w:bodyDiv w:val="1"/>
      <w:marLeft w:val="0"/>
      <w:marRight w:val="0"/>
      <w:marTop w:val="0"/>
      <w:marBottom w:val="0"/>
      <w:divBdr>
        <w:top w:val="none" w:sz="0" w:space="0" w:color="auto"/>
        <w:left w:val="none" w:sz="0" w:space="0" w:color="auto"/>
        <w:bottom w:val="none" w:sz="0" w:space="0" w:color="auto"/>
        <w:right w:val="none" w:sz="0" w:space="0" w:color="auto"/>
      </w:divBdr>
    </w:div>
    <w:div w:id="158691233">
      <w:bodyDiv w:val="1"/>
      <w:marLeft w:val="0"/>
      <w:marRight w:val="0"/>
      <w:marTop w:val="0"/>
      <w:marBottom w:val="0"/>
      <w:divBdr>
        <w:top w:val="none" w:sz="0" w:space="0" w:color="auto"/>
        <w:left w:val="none" w:sz="0" w:space="0" w:color="auto"/>
        <w:bottom w:val="none" w:sz="0" w:space="0" w:color="auto"/>
        <w:right w:val="none" w:sz="0" w:space="0" w:color="auto"/>
      </w:divBdr>
    </w:div>
    <w:div w:id="166214989">
      <w:bodyDiv w:val="1"/>
      <w:marLeft w:val="0"/>
      <w:marRight w:val="0"/>
      <w:marTop w:val="0"/>
      <w:marBottom w:val="0"/>
      <w:divBdr>
        <w:top w:val="none" w:sz="0" w:space="0" w:color="auto"/>
        <w:left w:val="none" w:sz="0" w:space="0" w:color="auto"/>
        <w:bottom w:val="none" w:sz="0" w:space="0" w:color="auto"/>
        <w:right w:val="none" w:sz="0" w:space="0" w:color="auto"/>
      </w:divBdr>
    </w:div>
    <w:div w:id="166287113">
      <w:bodyDiv w:val="1"/>
      <w:marLeft w:val="0"/>
      <w:marRight w:val="0"/>
      <w:marTop w:val="0"/>
      <w:marBottom w:val="0"/>
      <w:divBdr>
        <w:top w:val="none" w:sz="0" w:space="0" w:color="auto"/>
        <w:left w:val="none" w:sz="0" w:space="0" w:color="auto"/>
        <w:bottom w:val="none" w:sz="0" w:space="0" w:color="auto"/>
        <w:right w:val="none" w:sz="0" w:space="0" w:color="auto"/>
      </w:divBdr>
    </w:div>
    <w:div w:id="169417956">
      <w:bodyDiv w:val="1"/>
      <w:marLeft w:val="0"/>
      <w:marRight w:val="0"/>
      <w:marTop w:val="0"/>
      <w:marBottom w:val="0"/>
      <w:divBdr>
        <w:top w:val="none" w:sz="0" w:space="0" w:color="auto"/>
        <w:left w:val="none" w:sz="0" w:space="0" w:color="auto"/>
        <w:bottom w:val="none" w:sz="0" w:space="0" w:color="auto"/>
        <w:right w:val="none" w:sz="0" w:space="0" w:color="auto"/>
      </w:divBdr>
    </w:div>
    <w:div w:id="169949521">
      <w:bodyDiv w:val="1"/>
      <w:marLeft w:val="0"/>
      <w:marRight w:val="0"/>
      <w:marTop w:val="0"/>
      <w:marBottom w:val="0"/>
      <w:divBdr>
        <w:top w:val="none" w:sz="0" w:space="0" w:color="auto"/>
        <w:left w:val="none" w:sz="0" w:space="0" w:color="auto"/>
        <w:bottom w:val="none" w:sz="0" w:space="0" w:color="auto"/>
        <w:right w:val="none" w:sz="0" w:space="0" w:color="auto"/>
      </w:divBdr>
    </w:div>
    <w:div w:id="173765678">
      <w:bodyDiv w:val="1"/>
      <w:marLeft w:val="0"/>
      <w:marRight w:val="0"/>
      <w:marTop w:val="0"/>
      <w:marBottom w:val="0"/>
      <w:divBdr>
        <w:top w:val="none" w:sz="0" w:space="0" w:color="auto"/>
        <w:left w:val="none" w:sz="0" w:space="0" w:color="auto"/>
        <w:bottom w:val="none" w:sz="0" w:space="0" w:color="auto"/>
        <w:right w:val="none" w:sz="0" w:space="0" w:color="auto"/>
      </w:divBdr>
    </w:div>
    <w:div w:id="176773234">
      <w:bodyDiv w:val="1"/>
      <w:marLeft w:val="0"/>
      <w:marRight w:val="0"/>
      <w:marTop w:val="0"/>
      <w:marBottom w:val="0"/>
      <w:divBdr>
        <w:top w:val="none" w:sz="0" w:space="0" w:color="auto"/>
        <w:left w:val="none" w:sz="0" w:space="0" w:color="auto"/>
        <w:bottom w:val="none" w:sz="0" w:space="0" w:color="auto"/>
        <w:right w:val="none" w:sz="0" w:space="0" w:color="auto"/>
      </w:divBdr>
    </w:div>
    <w:div w:id="179051160">
      <w:bodyDiv w:val="1"/>
      <w:marLeft w:val="0"/>
      <w:marRight w:val="0"/>
      <w:marTop w:val="0"/>
      <w:marBottom w:val="0"/>
      <w:divBdr>
        <w:top w:val="none" w:sz="0" w:space="0" w:color="auto"/>
        <w:left w:val="none" w:sz="0" w:space="0" w:color="auto"/>
        <w:bottom w:val="none" w:sz="0" w:space="0" w:color="auto"/>
        <w:right w:val="none" w:sz="0" w:space="0" w:color="auto"/>
      </w:divBdr>
    </w:div>
    <w:div w:id="184053513">
      <w:bodyDiv w:val="1"/>
      <w:marLeft w:val="0"/>
      <w:marRight w:val="0"/>
      <w:marTop w:val="0"/>
      <w:marBottom w:val="0"/>
      <w:divBdr>
        <w:top w:val="none" w:sz="0" w:space="0" w:color="auto"/>
        <w:left w:val="none" w:sz="0" w:space="0" w:color="auto"/>
        <w:bottom w:val="none" w:sz="0" w:space="0" w:color="auto"/>
        <w:right w:val="none" w:sz="0" w:space="0" w:color="auto"/>
      </w:divBdr>
    </w:div>
    <w:div w:id="185212788">
      <w:bodyDiv w:val="1"/>
      <w:marLeft w:val="0"/>
      <w:marRight w:val="0"/>
      <w:marTop w:val="0"/>
      <w:marBottom w:val="0"/>
      <w:divBdr>
        <w:top w:val="none" w:sz="0" w:space="0" w:color="auto"/>
        <w:left w:val="none" w:sz="0" w:space="0" w:color="auto"/>
        <w:bottom w:val="none" w:sz="0" w:space="0" w:color="auto"/>
        <w:right w:val="none" w:sz="0" w:space="0" w:color="auto"/>
      </w:divBdr>
    </w:div>
    <w:div w:id="188564092">
      <w:bodyDiv w:val="1"/>
      <w:marLeft w:val="0"/>
      <w:marRight w:val="0"/>
      <w:marTop w:val="0"/>
      <w:marBottom w:val="0"/>
      <w:divBdr>
        <w:top w:val="none" w:sz="0" w:space="0" w:color="auto"/>
        <w:left w:val="none" w:sz="0" w:space="0" w:color="auto"/>
        <w:bottom w:val="none" w:sz="0" w:space="0" w:color="auto"/>
        <w:right w:val="none" w:sz="0" w:space="0" w:color="auto"/>
      </w:divBdr>
    </w:div>
    <w:div w:id="189226220">
      <w:bodyDiv w:val="1"/>
      <w:marLeft w:val="0"/>
      <w:marRight w:val="0"/>
      <w:marTop w:val="0"/>
      <w:marBottom w:val="0"/>
      <w:divBdr>
        <w:top w:val="none" w:sz="0" w:space="0" w:color="auto"/>
        <w:left w:val="none" w:sz="0" w:space="0" w:color="auto"/>
        <w:bottom w:val="none" w:sz="0" w:space="0" w:color="auto"/>
        <w:right w:val="none" w:sz="0" w:space="0" w:color="auto"/>
      </w:divBdr>
    </w:div>
    <w:div w:id="190998744">
      <w:bodyDiv w:val="1"/>
      <w:marLeft w:val="0"/>
      <w:marRight w:val="0"/>
      <w:marTop w:val="0"/>
      <w:marBottom w:val="0"/>
      <w:divBdr>
        <w:top w:val="none" w:sz="0" w:space="0" w:color="auto"/>
        <w:left w:val="none" w:sz="0" w:space="0" w:color="auto"/>
        <w:bottom w:val="none" w:sz="0" w:space="0" w:color="auto"/>
        <w:right w:val="none" w:sz="0" w:space="0" w:color="auto"/>
      </w:divBdr>
    </w:div>
    <w:div w:id="192151732">
      <w:bodyDiv w:val="1"/>
      <w:marLeft w:val="0"/>
      <w:marRight w:val="0"/>
      <w:marTop w:val="0"/>
      <w:marBottom w:val="0"/>
      <w:divBdr>
        <w:top w:val="none" w:sz="0" w:space="0" w:color="auto"/>
        <w:left w:val="none" w:sz="0" w:space="0" w:color="auto"/>
        <w:bottom w:val="none" w:sz="0" w:space="0" w:color="auto"/>
        <w:right w:val="none" w:sz="0" w:space="0" w:color="auto"/>
      </w:divBdr>
    </w:div>
    <w:div w:id="193078131">
      <w:bodyDiv w:val="1"/>
      <w:marLeft w:val="0"/>
      <w:marRight w:val="0"/>
      <w:marTop w:val="0"/>
      <w:marBottom w:val="0"/>
      <w:divBdr>
        <w:top w:val="none" w:sz="0" w:space="0" w:color="auto"/>
        <w:left w:val="none" w:sz="0" w:space="0" w:color="auto"/>
        <w:bottom w:val="none" w:sz="0" w:space="0" w:color="auto"/>
        <w:right w:val="none" w:sz="0" w:space="0" w:color="auto"/>
      </w:divBdr>
    </w:div>
    <w:div w:id="195125189">
      <w:bodyDiv w:val="1"/>
      <w:marLeft w:val="0"/>
      <w:marRight w:val="0"/>
      <w:marTop w:val="0"/>
      <w:marBottom w:val="0"/>
      <w:divBdr>
        <w:top w:val="none" w:sz="0" w:space="0" w:color="auto"/>
        <w:left w:val="none" w:sz="0" w:space="0" w:color="auto"/>
        <w:bottom w:val="none" w:sz="0" w:space="0" w:color="auto"/>
        <w:right w:val="none" w:sz="0" w:space="0" w:color="auto"/>
      </w:divBdr>
    </w:div>
    <w:div w:id="199443043">
      <w:bodyDiv w:val="1"/>
      <w:marLeft w:val="0"/>
      <w:marRight w:val="0"/>
      <w:marTop w:val="0"/>
      <w:marBottom w:val="0"/>
      <w:divBdr>
        <w:top w:val="none" w:sz="0" w:space="0" w:color="auto"/>
        <w:left w:val="none" w:sz="0" w:space="0" w:color="auto"/>
        <w:bottom w:val="none" w:sz="0" w:space="0" w:color="auto"/>
        <w:right w:val="none" w:sz="0" w:space="0" w:color="auto"/>
      </w:divBdr>
    </w:div>
    <w:div w:id="202062930">
      <w:bodyDiv w:val="1"/>
      <w:marLeft w:val="0"/>
      <w:marRight w:val="0"/>
      <w:marTop w:val="0"/>
      <w:marBottom w:val="0"/>
      <w:divBdr>
        <w:top w:val="none" w:sz="0" w:space="0" w:color="auto"/>
        <w:left w:val="none" w:sz="0" w:space="0" w:color="auto"/>
        <w:bottom w:val="none" w:sz="0" w:space="0" w:color="auto"/>
        <w:right w:val="none" w:sz="0" w:space="0" w:color="auto"/>
      </w:divBdr>
    </w:div>
    <w:div w:id="204097366">
      <w:bodyDiv w:val="1"/>
      <w:marLeft w:val="0"/>
      <w:marRight w:val="0"/>
      <w:marTop w:val="0"/>
      <w:marBottom w:val="0"/>
      <w:divBdr>
        <w:top w:val="none" w:sz="0" w:space="0" w:color="auto"/>
        <w:left w:val="none" w:sz="0" w:space="0" w:color="auto"/>
        <w:bottom w:val="none" w:sz="0" w:space="0" w:color="auto"/>
        <w:right w:val="none" w:sz="0" w:space="0" w:color="auto"/>
      </w:divBdr>
    </w:div>
    <w:div w:id="207497481">
      <w:bodyDiv w:val="1"/>
      <w:marLeft w:val="0"/>
      <w:marRight w:val="0"/>
      <w:marTop w:val="0"/>
      <w:marBottom w:val="0"/>
      <w:divBdr>
        <w:top w:val="none" w:sz="0" w:space="0" w:color="auto"/>
        <w:left w:val="none" w:sz="0" w:space="0" w:color="auto"/>
        <w:bottom w:val="none" w:sz="0" w:space="0" w:color="auto"/>
        <w:right w:val="none" w:sz="0" w:space="0" w:color="auto"/>
      </w:divBdr>
    </w:div>
    <w:div w:id="207572312">
      <w:bodyDiv w:val="1"/>
      <w:marLeft w:val="0"/>
      <w:marRight w:val="0"/>
      <w:marTop w:val="0"/>
      <w:marBottom w:val="0"/>
      <w:divBdr>
        <w:top w:val="none" w:sz="0" w:space="0" w:color="auto"/>
        <w:left w:val="none" w:sz="0" w:space="0" w:color="auto"/>
        <w:bottom w:val="none" w:sz="0" w:space="0" w:color="auto"/>
        <w:right w:val="none" w:sz="0" w:space="0" w:color="auto"/>
      </w:divBdr>
    </w:div>
    <w:div w:id="208222255">
      <w:bodyDiv w:val="1"/>
      <w:marLeft w:val="0"/>
      <w:marRight w:val="0"/>
      <w:marTop w:val="0"/>
      <w:marBottom w:val="0"/>
      <w:divBdr>
        <w:top w:val="none" w:sz="0" w:space="0" w:color="auto"/>
        <w:left w:val="none" w:sz="0" w:space="0" w:color="auto"/>
        <w:bottom w:val="none" w:sz="0" w:space="0" w:color="auto"/>
        <w:right w:val="none" w:sz="0" w:space="0" w:color="auto"/>
      </w:divBdr>
    </w:div>
    <w:div w:id="208298524">
      <w:bodyDiv w:val="1"/>
      <w:marLeft w:val="0"/>
      <w:marRight w:val="0"/>
      <w:marTop w:val="0"/>
      <w:marBottom w:val="0"/>
      <w:divBdr>
        <w:top w:val="none" w:sz="0" w:space="0" w:color="auto"/>
        <w:left w:val="none" w:sz="0" w:space="0" w:color="auto"/>
        <w:bottom w:val="none" w:sz="0" w:space="0" w:color="auto"/>
        <w:right w:val="none" w:sz="0" w:space="0" w:color="auto"/>
      </w:divBdr>
    </w:div>
    <w:div w:id="210381749">
      <w:bodyDiv w:val="1"/>
      <w:marLeft w:val="0"/>
      <w:marRight w:val="0"/>
      <w:marTop w:val="0"/>
      <w:marBottom w:val="0"/>
      <w:divBdr>
        <w:top w:val="none" w:sz="0" w:space="0" w:color="auto"/>
        <w:left w:val="none" w:sz="0" w:space="0" w:color="auto"/>
        <w:bottom w:val="none" w:sz="0" w:space="0" w:color="auto"/>
        <w:right w:val="none" w:sz="0" w:space="0" w:color="auto"/>
      </w:divBdr>
    </w:div>
    <w:div w:id="216866941">
      <w:bodyDiv w:val="1"/>
      <w:marLeft w:val="0"/>
      <w:marRight w:val="0"/>
      <w:marTop w:val="0"/>
      <w:marBottom w:val="0"/>
      <w:divBdr>
        <w:top w:val="none" w:sz="0" w:space="0" w:color="auto"/>
        <w:left w:val="none" w:sz="0" w:space="0" w:color="auto"/>
        <w:bottom w:val="none" w:sz="0" w:space="0" w:color="auto"/>
        <w:right w:val="none" w:sz="0" w:space="0" w:color="auto"/>
      </w:divBdr>
    </w:div>
    <w:div w:id="216939846">
      <w:bodyDiv w:val="1"/>
      <w:marLeft w:val="0"/>
      <w:marRight w:val="0"/>
      <w:marTop w:val="0"/>
      <w:marBottom w:val="0"/>
      <w:divBdr>
        <w:top w:val="none" w:sz="0" w:space="0" w:color="auto"/>
        <w:left w:val="none" w:sz="0" w:space="0" w:color="auto"/>
        <w:bottom w:val="none" w:sz="0" w:space="0" w:color="auto"/>
        <w:right w:val="none" w:sz="0" w:space="0" w:color="auto"/>
      </w:divBdr>
    </w:div>
    <w:div w:id="218178423">
      <w:bodyDiv w:val="1"/>
      <w:marLeft w:val="0"/>
      <w:marRight w:val="0"/>
      <w:marTop w:val="0"/>
      <w:marBottom w:val="0"/>
      <w:divBdr>
        <w:top w:val="none" w:sz="0" w:space="0" w:color="auto"/>
        <w:left w:val="none" w:sz="0" w:space="0" w:color="auto"/>
        <w:bottom w:val="none" w:sz="0" w:space="0" w:color="auto"/>
        <w:right w:val="none" w:sz="0" w:space="0" w:color="auto"/>
      </w:divBdr>
    </w:div>
    <w:div w:id="219176544">
      <w:bodyDiv w:val="1"/>
      <w:marLeft w:val="0"/>
      <w:marRight w:val="0"/>
      <w:marTop w:val="0"/>
      <w:marBottom w:val="0"/>
      <w:divBdr>
        <w:top w:val="none" w:sz="0" w:space="0" w:color="auto"/>
        <w:left w:val="none" w:sz="0" w:space="0" w:color="auto"/>
        <w:bottom w:val="none" w:sz="0" w:space="0" w:color="auto"/>
        <w:right w:val="none" w:sz="0" w:space="0" w:color="auto"/>
      </w:divBdr>
    </w:div>
    <w:div w:id="219292153">
      <w:bodyDiv w:val="1"/>
      <w:marLeft w:val="0"/>
      <w:marRight w:val="0"/>
      <w:marTop w:val="0"/>
      <w:marBottom w:val="0"/>
      <w:divBdr>
        <w:top w:val="none" w:sz="0" w:space="0" w:color="auto"/>
        <w:left w:val="none" w:sz="0" w:space="0" w:color="auto"/>
        <w:bottom w:val="none" w:sz="0" w:space="0" w:color="auto"/>
        <w:right w:val="none" w:sz="0" w:space="0" w:color="auto"/>
      </w:divBdr>
    </w:div>
    <w:div w:id="220137762">
      <w:bodyDiv w:val="1"/>
      <w:marLeft w:val="0"/>
      <w:marRight w:val="0"/>
      <w:marTop w:val="0"/>
      <w:marBottom w:val="0"/>
      <w:divBdr>
        <w:top w:val="none" w:sz="0" w:space="0" w:color="auto"/>
        <w:left w:val="none" w:sz="0" w:space="0" w:color="auto"/>
        <w:bottom w:val="none" w:sz="0" w:space="0" w:color="auto"/>
        <w:right w:val="none" w:sz="0" w:space="0" w:color="auto"/>
      </w:divBdr>
    </w:div>
    <w:div w:id="220530142">
      <w:bodyDiv w:val="1"/>
      <w:marLeft w:val="0"/>
      <w:marRight w:val="0"/>
      <w:marTop w:val="0"/>
      <w:marBottom w:val="0"/>
      <w:divBdr>
        <w:top w:val="none" w:sz="0" w:space="0" w:color="auto"/>
        <w:left w:val="none" w:sz="0" w:space="0" w:color="auto"/>
        <w:bottom w:val="none" w:sz="0" w:space="0" w:color="auto"/>
        <w:right w:val="none" w:sz="0" w:space="0" w:color="auto"/>
      </w:divBdr>
    </w:div>
    <w:div w:id="220599900">
      <w:bodyDiv w:val="1"/>
      <w:marLeft w:val="0"/>
      <w:marRight w:val="0"/>
      <w:marTop w:val="0"/>
      <w:marBottom w:val="0"/>
      <w:divBdr>
        <w:top w:val="none" w:sz="0" w:space="0" w:color="auto"/>
        <w:left w:val="none" w:sz="0" w:space="0" w:color="auto"/>
        <w:bottom w:val="none" w:sz="0" w:space="0" w:color="auto"/>
        <w:right w:val="none" w:sz="0" w:space="0" w:color="auto"/>
      </w:divBdr>
    </w:div>
    <w:div w:id="220676205">
      <w:bodyDiv w:val="1"/>
      <w:marLeft w:val="0"/>
      <w:marRight w:val="0"/>
      <w:marTop w:val="0"/>
      <w:marBottom w:val="0"/>
      <w:divBdr>
        <w:top w:val="none" w:sz="0" w:space="0" w:color="auto"/>
        <w:left w:val="none" w:sz="0" w:space="0" w:color="auto"/>
        <w:bottom w:val="none" w:sz="0" w:space="0" w:color="auto"/>
        <w:right w:val="none" w:sz="0" w:space="0" w:color="auto"/>
      </w:divBdr>
    </w:div>
    <w:div w:id="221136902">
      <w:bodyDiv w:val="1"/>
      <w:marLeft w:val="0"/>
      <w:marRight w:val="0"/>
      <w:marTop w:val="0"/>
      <w:marBottom w:val="0"/>
      <w:divBdr>
        <w:top w:val="none" w:sz="0" w:space="0" w:color="auto"/>
        <w:left w:val="none" w:sz="0" w:space="0" w:color="auto"/>
        <w:bottom w:val="none" w:sz="0" w:space="0" w:color="auto"/>
        <w:right w:val="none" w:sz="0" w:space="0" w:color="auto"/>
      </w:divBdr>
    </w:div>
    <w:div w:id="221213482">
      <w:bodyDiv w:val="1"/>
      <w:marLeft w:val="0"/>
      <w:marRight w:val="0"/>
      <w:marTop w:val="0"/>
      <w:marBottom w:val="0"/>
      <w:divBdr>
        <w:top w:val="none" w:sz="0" w:space="0" w:color="auto"/>
        <w:left w:val="none" w:sz="0" w:space="0" w:color="auto"/>
        <w:bottom w:val="none" w:sz="0" w:space="0" w:color="auto"/>
        <w:right w:val="none" w:sz="0" w:space="0" w:color="auto"/>
      </w:divBdr>
    </w:div>
    <w:div w:id="223225221">
      <w:bodyDiv w:val="1"/>
      <w:marLeft w:val="0"/>
      <w:marRight w:val="0"/>
      <w:marTop w:val="0"/>
      <w:marBottom w:val="0"/>
      <w:divBdr>
        <w:top w:val="none" w:sz="0" w:space="0" w:color="auto"/>
        <w:left w:val="none" w:sz="0" w:space="0" w:color="auto"/>
        <w:bottom w:val="none" w:sz="0" w:space="0" w:color="auto"/>
        <w:right w:val="none" w:sz="0" w:space="0" w:color="auto"/>
      </w:divBdr>
    </w:div>
    <w:div w:id="224610313">
      <w:bodyDiv w:val="1"/>
      <w:marLeft w:val="0"/>
      <w:marRight w:val="0"/>
      <w:marTop w:val="0"/>
      <w:marBottom w:val="0"/>
      <w:divBdr>
        <w:top w:val="none" w:sz="0" w:space="0" w:color="auto"/>
        <w:left w:val="none" w:sz="0" w:space="0" w:color="auto"/>
        <w:bottom w:val="none" w:sz="0" w:space="0" w:color="auto"/>
        <w:right w:val="none" w:sz="0" w:space="0" w:color="auto"/>
      </w:divBdr>
    </w:div>
    <w:div w:id="229124738">
      <w:bodyDiv w:val="1"/>
      <w:marLeft w:val="0"/>
      <w:marRight w:val="0"/>
      <w:marTop w:val="0"/>
      <w:marBottom w:val="0"/>
      <w:divBdr>
        <w:top w:val="none" w:sz="0" w:space="0" w:color="auto"/>
        <w:left w:val="none" w:sz="0" w:space="0" w:color="auto"/>
        <w:bottom w:val="none" w:sz="0" w:space="0" w:color="auto"/>
        <w:right w:val="none" w:sz="0" w:space="0" w:color="auto"/>
      </w:divBdr>
    </w:div>
    <w:div w:id="229272532">
      <w:bodyDiv w:val="1"/>
      <w:marLeft w:val="0"/>
      <w:marRight w:val="0"/>
      <w:marTop w:val="0"/>
      <w:marBottom w:val="0"/>
      <w:divBdr>
        <w:top w:val="none" w:sz="0" w:space="0" w:color="auto"/>
        <w:left w:val="none" w:sz="0" w:space="0" w:color="auto"/>
        <w:bottom w:val="none" w:sz="0" w:space="0" w:color="auto"/>
        <w:right w:val="none" w:sz="0" w:space="0" w:color="auto"/>
      </w:divBdr>
    </w:div>
    <w:div w:id="229777684">
      <w:bodyDiv w:val="1"/>
      <w:marLeft w:val="0"/>
      <w:marRight w:val="0"/>
      <w:marTop w:val="0"/>
      <w:marBottom w:val="0"/>
      <w:divBdr>
        <w:top w:val="none" w:sz="0" w:space="0" w:color="auto"/>
        <w:left w:val="none" w:sz="0" w:space="0" w:color="auto"/>
        <w:bottom w:val="none" w:sz="0" w:space="0" w:color="auto"/>
        <w:right w:val="none" w:sz="0" w:space="0" w:color="auto"/>
      </w:divBdr>
    </w:div>
    <w:div w:id="233205955">
      <w:bodyDiv w:val="1"/>
      <w:marLeft w:val="0"/>
      <w:marRight w:val="0"/>
      <w:marTop w:val="0"/>
      <w:marBottom w:val="0"/>
      <w:divBdr>
        <w:top w:val="none" w:sz="0" w:space="0" w:color="auto"/>
        <w:left w:val="none" w:sz="0" w:space="0" w:color="auto"/>
        <w:bottom w:val="none" w:sz="0" w:space="0" w:color="auto"/>
        <w:right w:val="none" w:sz="0" w:space="0" w:color="auto"/>
      </w:divBdr>
    </w:div>
    <w:div w:id="234097706">
      <w:bodyDiv w:val="1"/>
      <w:marLeft w:val="0"/>
      <w:marRight w:val="0"/>
      <w:marTop w:val="0"/>
      <w:marBottom w:val="0"/>
      <w:divBdr>
        <w:top w:val="none" w:sz="0" w:space="0" w:color="auto"/>
        <w:left w:val="none" w:sz="0" w:space="0" w:color="auto"/>
        <w:bottom w:val="none" w:sz="0" w:space="0" w:color="auto"/>
        <w:right w:val="none" w:sz="0" w:space="0" w:color="auto"/>
      </w:divBdr>
    </w:div>
    <w:div w:id="238488785">
      <w:bodyDiv w:val="1"/>
      <w:marLeft w:val="0"/>
      <w:marRight w:val="0"/>
      <w:marTop w:val="0"/>
      <w:marBottom w:val="0"/>
      <w:divBdr>
        <w:top w:val="none" w:sz="0" w:space="0" w:color="auto"/>
        <w:left w:val="none" w:sz="0" w:space="0" w:color="auto"/>
        <w:bottom w:val="none" w:sz="0" w:space="0" w:color="auto"/>
        <w:right w:val="none" w:sz="0" w:space="0" w:color="auto"/>
      </w:divBdr>
    </w:div>
    <w:div w:id="239221031">
      <w:bodyDiv w:val="1"/>
      <w:marLeft w:val="0"/>
      <w:marRight w:val="0"/>
      <w:marTop w:val="0"/>
      <w:marBottom w:val="0"/>
      <w:divBdr>
        <w:top w:val="none" w:sz="0" w:space="0" w:color="auto"/>
        <w:left w:val="none" w:sz="0" w:space="0" w:color="auto"/>
        <w:bottom w:val="none" w:sz="0" w:space="0" w:color="auto"/>
        <w:right w:val="none" w:sz="0" w:space="0" w:color="auto"/>
      </w:divBdr>
    </w:div>
    <w:div w:id="240414837">
      <w:bodyDiv w:val="1"/>
      <w:marLeft w:val="0"/>
      <w:marRight w:val="0"/>
      <w:marTop w:val="0"/>
      <w:marBottom w:val="0"/>
      <w:divBdr>
        <w:top w:val="none" w:sz="0" w:space="0" w:color="auto"/>
        <w:left w:val="none" w:sz="0" w:space="0" w:color="auto"/>
        <w:bottom w:val="none" w:sz="0" w:space="0" w:color="auto"/>
        <w:right w:val="none" w:sz="0" w:space="0" w:color="auto"/>
      </w:divBdr>
    </w:div>
    <w:div w:id="240524258">
      <w:bodyDiv w:val="1"/>
      <w:marLeft w:val="0"/>
      <w:marRight w:val="0"/>
      <w:marTop w:val="0"/>
      <w:marBottom w:val="0"/>
      <w:divBdr>
        <w:top w:val="none" w:sz="0" w:space="0" w:color="auto"/>
        <w:left w:val="none" w:sz="0" w:space="0" w:color="auto"/>
        <w:bottom w:val="none" w:sz="0" w:space="0" w:color="auto"/>
        <w:right w:val="none" w:sz="0" w:space="0" w:color="auto"/>
      </w:divBdr>
    </w:div>
    <w:div w:id="240674421">
      <w:bodyDiv w:val="1"/>
      <w:marLeft w:val="0"/>
      <w:marRight w:val="0"/>
      <w:marTop w:val="0"/>
      <w:marBottom w:val="0"/>
      <w:divBdr>
        <w:top w:val="none" w:sz="0" w:space="0" w:color="auto"/>
        <w:left w:val="none" w:sz="0" w:space="0" w:color="auto"/>
        <w:bottom w:val="none" w:sz="0" w:space="0" w:color="auto"/>
        <w:right w:val="none" w:sz="0" w:space="0" w:color="auto"/>
      </w:divBdr>
    </w:div>
    <w:div w:id="242181575">
      <w:bodyDiv w:val="1"/>
      <w:marLeft w:val="0"/>
      <w:marRight w:val="0"/>
      <w:marTop w:val="0"/>
      <w:marBottom w:val="0"/>
      <w:divBdr>
        <w:top w:val="none" w:sz="0" w:space="0" w:color="auto"/>
        <w:left w:val="none" w:sz="0" w:space="0" w:color="auto"/>
        <w:bottom w:val="none" w:sz="0" w:space="0" w:color="auto"/>
        <w:right w:val="none" w:sz="0" w:space="0" w:color="auto"/>
      </w:divBdr>
    </w:div>
    <w:div w:id="243147993">
      <w:bodyDiv w:val="1"/>
      <w:marLeft w:val="0"/>
      <w:marRight w:val="0"/>
      <w:marTop w:val="0"/>
      <w:marBottom w:val="0"/>
      <w:divBdr>
        <w:top w:val="none" w:sz="0" w:space="0" w:color="auto"/>
        <w:left w:val="none" w:sz="0" w:space="0" w:color="auto"/>
        <w:bottom w:val="none" w:sz="0" w:space="0" w:color="auto"/>
        <w:right w:val="none" w:sz="0" w:space="0" w:color="auto"/>
      </w:divBdr>
    </w:div>
    <w:div w:id="246572449">
      <w:bodyDiv w:val="1"/>
      <w:marLeft w:val="0"/>
      <w:marRight w:val="0"/>
      <w:marTop w:val="0"/>
      <w:marBottom w:val="0"/>
      <w:divBdr>
        <w:top w:val="none" w:sz="0" w:space="0" w:color="auto"/>
        <w:left w:val="none" w:sz="0" w:space="0" w:color="auto"/>
        <w:bottom w:val="none" w:sz="0" w:space="0" w:color="auto"/>
        <w:right w:val="none" w:sz="0" w:space="0" w:color="auto"/>
      </w:divBdr>
    </w:div>
    <w:div w:id="247740469">
      <w:bodyDiv w:val="1"/>
      <w:marLeft w:val="0"/>
      <w:marRight w:val="0"/>
      <w:marTop w:val="0"/>
      <w:marBottom w:val="0"/>
      <w:divBdr>
        <w:top w:val="none" w:sz="0" w:space="0" w:color="auto"/>
        <w:left w:val="none" w:sz="0" w:space="0" w:color="auto"/>
        <w:bottom w:val="none" w:sz="0" w:space="0" w:color="auto"/>
        <w:right w:val="none" w:sz="0" w:space="0" w:color="auto"/>
      </w:divBdr>
    </w:div>
    <w:div w:id="249049185">
      <w:bodyDiv w:val="1"/>
      <w:marLeft w:val="0"/>
      <w:marRight w:val="0"/>
      <w:marTop w:val="0"/>
      <w:marBottom w:val="0"/>
      <w:divBdr>
        <w:top w:val="none" w:sz="0" w:space="0" w:color="auto"/>
        <w:left w:val="none" w:sz="0" w:space="0" w:color="auto"/>
        <w:bottom w:val="none" w:sz="0" w:space="0" w:color="auto"/>
        <w:right w:val="none" w:sz="0" w:space="0" w:color="auto"/>
      </w:divBdr>
    </w:div>
    <w:div w:id="251595547">
      <w:bodyDiv w:val="1"/>
      <w:marLeft w:val="0"/>
      <w:marRight w:val="0"/>
      <w:marTop w:val="0"/>
      <w:marBottom w:val="0"/>
      <w:divBdr>
        <w:top w:val="none" w:sz="0" w:space="0" w:color="auto"/>
        <w:left w:val="none" w:sz="0" w:space="0" w:color="auto"/>
        <w:bottom w:val="none" w:sz="0" w:space="0" w:color="auto"/>
        <w:right w:val="none" w:sz="0" w:space="0" w:color="auto"/>
      </w:divBdr>
    </w:div>
    <w:div w:id="251741785">
      <w:bodyDiv w:val="1"/>
      <w:marLeft w:val="0"/>
      <w:marRight w:val="0"/>
      <w:marTop w:val="0"/>
      <w:marBottom w:val="0"/>
      <w:divBdr>
        <w:top w:val="none" w:sz="0" w:space="0" w:color="auto"/>
        <w:left w:val="none" w:sz="0" w:space="0" w:color="auto"/>
        <w:bottom w:val="none" w:sz="0" w:space="0" w:color="auto"/>
        <w:right w:val="none" w:sz="0" w:space="0" w:color="auto"/>
      </w:divBdr>
    </w:div>
    <w:div w:id="251820358">
      <w:bodyDiv w:val="1"/>
      <w:marLeft w:val="0"/>
      <w:marRight w:val="0"/>
      <w:marTop w:val="0"/>
      <w:marBottom w:val="0"/>
      <w:divBdr>
        <w:top w:val="none" w:sz="0" w:space="0" w:color="auto"/>
        <w:left w:val="none" w:sz="0" w:space="0" w:color="auto"/>
        <w:bottom w:val="none" w:sz="0" w:space="0" w:color="auto"/>
        <w:right w:val="none" w:sz="0" w:space="0" w:color="auto"/>
      </w:divBdr>
    </w:div>
    <w:div w:id="252323645">
      <w:bodyDiv w:val="1"/>
      <w:marLeft w:val="0"/>
      <w:marRight w:val="0"/>
      <w:marTop w:val="0"/>
      <w:marBottom w:val="0"/>
      <w:divBdr>
        <w:top w:val="none" w:sz="0" w:space="0" w:color="auto"/>
        <w:left w:val="none" w:sz="0" w:space="0" w:color="auto"/>
        <w:bottom w:val="none" w:sz="0" w:space="0" w:color="auto"/>
        <w:right w:val="none" w:sz="0" w:space="0" w:color="auto"/>
      </w:divBdr>
    </w:div>
    <w:div w:id="256448576">
      <w:bodyDiv w:val="1"/>
      <w:marLeft w:val="0"/>
      <w:marRight w:val="0"/>
      <w:marTop w:val="0"/>
      <w:marBottom w:val="0"/>
      <w:divBdr>
        <w:top w:val="none" w:sz="0" w:space="0" w:color="auto"/>
        <w:left w:val="none" w:sz="0" w:space="0" w:color="auto"/>
        <w:bottom w:val="none" w:sz="0" w:space="0" w:color="auto"/>
        <w:right w:val="none" w:sz="0" w:space="0" w:color="auto"/>
      </w:divBdr>
    </w:div>
    <w:div w:id="258828916">
      <w:bodyDiv w:val="1"/>
      <w:marLeft w:val="0"/>
      <w:marRight w:val="0"/>
      <w:marTop w:val="0"/>
      <w:marBottom w:val="0"/>
      <w:divBdr>
        <w:top w:val="none" w:sz="0" w:space="0" w:color="auto"/>
        <w:left w:val="none" w:sz="0" w:space="0" w:color="auto"/>
        <w:bottom w:val="none" w:sz="0" w:space="0" w:color="auto"/>
        <w:right w:val="none" w:sz="0" w:space="0" w:color="auto"/>
      </w:divBdr>
    </w:div>
    <w:div w:id="259800451">
      <w:bodyDiv w:val="1"/>
      <w:marLeft w:val="0"/>
      <w:marRight w:val="0"/>
      <w:marTop w:val="0"/>
      <w:marBottom w:val="0"/>
      <w:divBdr>
        <w:top w:val="none" w:sz="0" w:space="0" w:color="auto"/>
        <w:left w:val="none" w:sz="0" w:space="0" w:color="auto"/>
        <w:bottom w:val="none" w:sz="0" w:space="0" w:color="auto"/>
        <w:right w:val="none" w:sz="0" w:space="0" w:color="auto"/>
      </w:divBdr>
    </w:div>
    <w:div w:id="263536495">
      <w:bodyDiv w:val="1"/>
      <w:marLeft w:val="0"/>
      <w:marRight w:val="0"/>
      <w:marTop w:val="0"/>
      <w:marBottom w:val="0"/>
      <w:divBdr>
        <w:top w:val="none" w:sz="0" w:space="0" w:color="auto"/>
        <w:left w:val="none" w:sz="0" w:space="0" w:color="auto"/>
        <w:bottom w:val="none" w:sz="0" w:space="0" w:color="auto"/>
        <w:right w:val="none" w:sz="0" w:space="0" w:color="auto"/>
      </w:divBdr>
    </w:div>
    <w:div w:id="265499114">
      <w:bodyDiv w:val="1"/>
      <w:marLeft w:val="0"/>
      <w:marRight w:val="0"/>
      <w:marTop w:val="0"/>
      <w:marBottom w:val="0"/>
      <w:divBdr>
        <w:top w:val="none" w:sz="0" w:space="0" w:color="auto"/>
        <w:left w:val="none" w:sz="0" w:space="0" w:color="auto"/>
        <w:bottom w:val="none" w:sz="0" w:space="0" w:color="auto"/>
        <w:right w:val="none" w:sz="0" w:space="0" w:color="auto"/>
      </w:divBdr>
    </w:div>
    <w:div w:id="267583900">
      <w:bodyDiv w:val="1"/>
      <w:marLeft w:val="0"/>
      <w:marRight w:val="0"/>
      <w:marTop w:val="0"/>
      <w:marBottom w:val="0"/>
      <w:divBdr>
        <w:top w:val="none" w:sz="0" w:space="0" w:color="auto"/>
        <w:left w:val="none" w:sz="0" w:space="0" w:color="auto"/>
        <w:bottom w:val="none" w:sz="0" w:space="0" w:color="auto"/>
        <w:right w:val="none" w:sz="0" w:space="0" w:color="auto"/>
      </w:divBdr>
    </w:div>
    <w:div w:id="271937848">
      <w:bodyDiv w:val="1"/>
      <w:marLeft w:val="0"/>
      <w:marRight w:val="0"/>
      <w:marTop w:val="0"/>
      <w:marBottom w:val="0"/>
      <w:divBdr>
        <w:top w:val="none" w:sz="0" w:space="0" w:color="auto"/>
        <w:left w:val="none" w:sz="0" w:space="0" w:color="auto"/>
        <w:bottom w:val="none" w:sz="0" w:space="0" w:color="auto"/>
        <w:right w:val="none" w:sz="0" w:space="0" w:color="auto"/>
      </w:divBdr>
    </w:div>
    <w:div w:id="272444655">
      <w:bodyDiv w:val="1"/>
      <w:marLeft w:val="0"/>
      <w:marRight w:val="0"/>
      <w:marTop w:val="0"/>
      <w:marBottom w:val="0"/>
      <w:divBdr>
        <w:top w:val="none" w:sz="0" w:space="0" w:color="auto"/>
        <w:left w:val="none" w:sz="0" w:space="0" w:color="auto"/>
        <w:bottom w:val="none" w:sz="0" w:space="0" w:color="auto"/>
        <w:right w:val="none" w:sz="0" w:space="0" w:color="auto"/>
      </w:divBdr>
    </w:div>
    <w:div w:id="277570528">
      <w:bodyDiv w:val="1"/>
      <w:marLeft w:val="0"/>
      <w:marRight w:val="0"/>
      <w:marTop w:val="0"/>
      <w:marBottom w:val="0"/>
      <w:divBdr>
        <w:top w:val="none" w:sz="0" w:space="0" w:color="auto"/>
        <w:left w:val="none" w:sz="0" w:space="0" w:color="auto"/>
        <w:bottom w:val="none" w:sz="0" w:space="0" w:color="auto"/>
        <w:right w:val="none" w:sz="0" w:space="0" w:color="auto"/>
      </w:divBdr>
    </w:div>
    <w:div w:id="279773761">
      <w:bodyDiv w:val="1"/>
      <w:marLeft w:val="0"/>
      <w:marRight w:val="0"/>
      <w:marTop w:val="0"/>
      <w:marBottom w:val="0"/>
      <w:divBdr>
        <w:top w:val="none" w:sz="0" w:space="0" w:color="auto"/>
        <w:left w:val="none" w:sz="0" w:space="0" w:color="auto"/>
        <w:bottom w:val="none" w:sz="0" w:space="0" w:color="auto"/>
        <w:right w:val="none" w:sz="0" w:space="0" w:color="auto"/>
      </w:divBdr>
    </w:div>
    <w:div w:id="280067785">
      <w:bodyDiv w:val="1"/>
      <w:marLeft w:val="0"/>
      <w:marRight w:val="0"/>
      <w:marTop w:val="0"/>
      <w:marBottom w:val="0"/>
      <w:divBdr>
        <w:top w:val="none" w:sz="0" w:space="0" w:color="auto"/>
        <w:left w:val="none" w:sz="0" w:space="0" w:color="auto"/>
        <w:bottom w:val="none" w:sz="0" w:space="0" w:color="auto"/>
        <w:right w:val="none" w:sz="0" w:space="0" w:color="auto"/>
      </w:divBdr>
    </w:div>
    <w:div w:id="281546288">
      <w:bodyDiv w:val="1"/>
      <w:marLeft w:val="0"/>
      <w:marRight w:val="0"/>
      <w:marTop w:val="0"/>
      <w:marBottom w:val="0"/>
      <w:divBdr>
        <w:top w:val="none" w:sz="0" w:space="0" w:color="auto"/>
        <w:left w:val="none" w:sz="0" w:space="0" w:color="auto"/>
        <w:bottom w:val="none" w:sz="0" w:space="0" w:color="auto"/>
        <w:right w:val="none" w:sz="0" w:space="0" w:color="auto"/>
      </w:divBdr>
    </w:div>
    <w:div w:id="282881743">
      <w:bodyDiv w:val="1"/>
      <w:marLeft w:val="0"/>
      <w:marRight w:val="0"/>
      <w:marTop w:val="0"/>
      <w:marBottom w:val="0"/>
      <w:divBdr>
        <w:top w:val="none" w:sz="0" w:space="0" w:color="auto"/>
        <w:left w:val="none" w:sz="0" w:space="0" w:color="auto"/>
        <w:bottom w:val="none" w:sz="0" w:space="0" w:color="auto"/>
        <w:right w:val="none" w:sz="0" w:space="0" w:color="auto"/>
      </w:divBdr>
    </w:div>
    <w:div w:id="283653704">
      <w:bodyDiv w:val="1"/>
      <w:marLeft w:val="0"/>
      <w:marRight w:val="0"/>
      <w:marTop w:val="0"/>
      <w:marBottom w:val="0"/>
      <w:divBdr>
        <w:top w:val="none" w:sz="0" w:space="0" w:color="auto"/>
        <w:left w:val="none" w:sz="0" w:space="0" w:color="auto"/>
        <w:bottom w:val="none" w:sz="0" w:space="0" w:color="auto"/>
        <w:right w:val="none" w:sz="0" w:space="0" w:color="auto"/>
      </w:divBdr>
    </w:div>
    <w:div w:id="286664989">
      <w:bodyDiv w:val="1"/>
      <w:marLeft w:val="0"/>
      <w:marRight w:val="0"/>
      <w:marTop w:val="0"/>
      <w:marBottom w:val="0"/>
      <w:divBdr>
        <w:top w:val="none" w:sz="0" w:space="0" w:color="auto"/>
        <w:left w:val="none" w:sz="0" w:space="0" w:color="auto"/>
        <w:bottom w:val="none" w:sz="0" w:space="0" w:color="auto"/>
        <w:right w:val="none" w:sz="0" w:space="0" w:color="auto"/>
      </w:divBdr>
    </w:div>
    <w:div w:id="287980302">
      <w:bodyDiv w:val="1"/>
      <w:marLeft w:val="0"/>
      <w:marRight w:val="0"/>
      <w:marTop w:val="0"/>
      <w:marBottom w:val="0"/>
      <w:divBdr>
        <w:top w:val="none" w:sz="0" w:space="0" w:color="auto"/>
        <w:left w:val="none" w:sz="0" w:space="0" w:color="auto"/>
        <w:bottom w:val="none" w:sz="0" w:space="0" w:color="auto"/>
        <w:right w:val="none" w:sz="0" w:space="0" w:color="auto"/>
      </w:divBdr>
    </w:div>
    <w:div w:id="294533206">
      <w:bodyDiv w:val="1"/>
      <w:marLeft w:val="0"/>
      <w:marRight w:val="0"/>
      <w:marTop w:val="0"/>
      <w:marBottom w:val="0"/>
      <w:divBdr>
        <w:top w:val="none" w:sz="0" w:space="0" w:color="auto"/>
        <w:left w:val="none" w:sz="0" w:space="0" w:color="auto"/>
        <w:bottom w:val="none" w:sz="0" w:space="0" w:color="auto"/>
        <w:right w:val="none" w:sz="0" w:space="0" w:color="auto"/>
      </w:divBdr>
    </w:div>
    <w:div w:id="296031167">
      <w:bodyDiv w:val="1"/>
      <w:marLeft w:val="0"/>
      <w:marRight w:val="0"/>
      <w:marTop w:val="0"/>
      <w:marBottom w:val="0"/>
      <w:divBdr>
        <w:top w:val="none" w:sz="0" w:space="0" w:color="auto"/>
        <w:left w:val="none" w:sz="0" w:space="0" w:color="auto"/>
        <w:bottom w:val="none" w:sz="0" w:space="0" w:color="auto"/>
        <w:right w:val="none" w:sz="0" w:space="0" w:color="auto"/>
      </w:divBdr>
    </w:div>
    <w:div w:id="297492798">
      <w:bodyDiv w:val="1"/>
      <w:marLeft w:val="0"/>
      <w:marRight w:val="0"/>
      <w:marTop w:val="0"/>
      <w:marBottom w:val="0"/>
      <w:divBdr>
        <w:top w:val="none" w:sz="0" w:space="0" w:color="auto"/>
        <w:left w:val="none" w:sz="0" w:space="0" w:color="auto"/>
        <w:bottom w:val="none" w:sz="0" w:space="0" w:color="auto"/>
        <w:right w:val="none" w:sz="0" w:space="0" w:color="auto"/>
      </w:divBdr>
    </w:div>
    <w:div w:id="304627082">
      <w:bodyDiv w:val="1"/>
      <w:marLeft w:val="0"/>
      <w:marRight w:val="0"/>
      <w:marTop w:val="0"/>
      <w:marBottom w:val="0"/>
      <w:divBdr>
        <w:top w:val="none" w:sz="0" w:space="0" w:color="auto"/>
        <w:left w:val="none" w:sz="0" w:space="0" w:color="auto"/>
        <w:bottom w:val="none" w:sz="0" w:space="0" w:color="auto"/>
        <w:right w:val="none" w:sz="0" w:space="0" w:color="auto"/>
      </w:divBdr>
    </w:div>
    <w:div w:id="304968129">
      <w:bodyDiv w:val="1"/>
      <w:marLeft w:val="0"/>
      <w:marRight w:val="0"/>
      <w:marTop w:val="0"/>
      <w:marBottom w:val="0"/>
      <w:divBdr>
        <w:top w:val="none" w:sz="0" w:space="0" w:color="auto"/>
        <w:left w:val="none" w:sz="0" w:space="0" w:color="auto"/>
        <w:bottom w:val="none" w:sz="0" w:space="0" w:color="auto"/>
        <w:right w:val="none" w:sz="0" w:space="0" w:color="auto"/>
      </w:divBdr>
    </w:div>
    <w:div w:id="305598159">
      <w:bodyDiv w:val="1"/>
      <w:marLeft w:val="0"/>
      <w:marRight w:val="0"/>
      <w:marTop w:val="0"/>
      <w:marBottom w:val="0"/>
      <w:divBdr>
        <w:top w:val="none" w:sz="0" w:space="0" w:color="auto"/>
        <w:left w:val="none" w:sz="0" w:space="0" w:color="auto"/>
        <w:bottom w:val="none" w:sz="0" w:space="0" w:color="auto"/>
        <w:right w:val="none" w:sz="0" w:space="0" w:color="auto"/>
      </w:divBdr>
    </w:div>
    <w:div w:id="307907742">
      <w:bodyDiv w:val="1"/>
      <w:marLeft w:val="0"/>
      <w:marRight w:val="0"/>
      <w:marTop w:val="0"/>
      <w:marBottom w:val="0"/>
      <w:divBdr>
        <w:top w:val="none" w:sz="0" w:space="0" w:color="auto"/>
        <w:left w:val="none" w:sz="0" w:space="0" w:color="auto"/>
        <w:bottom w:val="none" w:sz="0" w:space="0" w:color="auto"/>
        <w:right w:val="none" w:sz="0" w:space="0" w:color="auto"/>
      </w:divBdr>
    </w:div>
    <w:div w:id="310017107">
      <w:bodyDiv w:val="1"/>
      <w:marLeft w:val="0"/>
      <w:marRight w:val="0"/>
      <w:marTop w:val="0"/>
      <w:marBottom w:val="0"/>
      <w:divBdr>
        <w:top w:val="none" w:sz="0" w:space="0" w:color="auto"/>
        <w:left w:val="none" w:sz="0" w:space="0" w:color="auto"/>
        <w:bottom w:val="none" w:sz="0" w:space="0" w:color="auto"/>
        <w:right w:val="none" w:sz="0" w:space="0" w:color="auto"/>
      </w:divBdr>
    </w:div>
    <w:div w:id="311914290">
      <w:bodyDiv w:val="1"/>
      <w:marLeft w:val="0"/>
      <w:marRight w:val="0"/>
      <w:marTop w:val="0"/>
      <w:marBottom w:val="0"/>
      <w:divBdr>
        <w:top w:val="none" w:sz="0" w:space="0" w:color="auto"/>
        <w:left w:val="none" w:sz="0" w:space="0" w:color="auto"/>
        <w:bottom w:val="none" w:sz="0" w:space="0" w:color="auto"/>
        <w:right w:val="none" w:sz="0" w:space="0" w:color="auto"/>
      </w:divBdr>
    </w:div>
    <w:div w:id="317999191">
      <w:bodyDiv w:val="1"/>
      <w:marLeft w:val="0"/>
      <w:marRight w:val="0"/>
      <w:marTop w:val="0"/>
      <w:marBottom w:val="0"/>
      <w:divBdr>
        <w:top w:val="none" w:sz="0" w:space="0" w:color="auto"/>
        <w:left w:val="none" w:sz="0" w:space="0" w:color="auto"/>
        <w:bottom w:val="none" w:sz="0" w:space="0" w:color="auto"/>
        <w:right w:val="none" w:sz="0" w:space="0" w:color="auto"/>
      </w:divBdr>
    </w:div>
    <w:div w:id="321812383">
      <w:bodyDiv w:val="1"/>
      <w:marLeft w:val="0"/>
      <w:marRight w:val="0"/>
      <w:marTop w:val="0"/>
      <w:marBottom w:val="0"/>
      <w:divBdr>
        <w:top w:val="none" w:sz="0" w:space="0" w:color="auto"/>
        <w:left w:val="none" w:sz="0" w:space="0" w:color="auto"/>
        <w:bottom w:val="none" w:sz="0" w:space="0" w:color="auto"/>
        <w:right w:val="none" w:sz="0" w:space="0" w:color="auto"/>
      </w:divBdr>
    </w:div>
    <w:div w:id="322860512">
      <w:bodyDiv w:val="1"/>
      <w:marLeft w:val="0"/>
      <w:marRight w:val="0"/>
      <w:marTop w:val="0"/>
      <w:marBottom w:val="0"/>
      <w:divBdr>
        <w:top w:val="none" w:sz="0" w:space="0" w:color="auto"/>
        <w:left w:val="none" w:sz="0" w:space="0" w:color="auto"/>
        <w:bottom w:val="none" w:sz="0" w:space="0" w:color="auto"/>
        <w:right w:val="none" w:sz="0" w:space="0" w:color="auto"/>
      </w:divBdr>
    </w:div>
    <w:div w:id="324094666">
      <w:bodyDiv w:val="1"/>
      <w:marLeft w:val="0"/>
      <w:marRight w:val="0"/>
      <w:marTop w:val="0"/>
      <w:marBottom w:val="0"/>
      <w:divBdr>
        <w:top w:val="none" w:sz="0" w:space="0" w:color="auto"/>
        <w:left w:val="none" w:sz="0" w:space="0" w:color="auto"/>
        <w:bottom w:val="none" w:sz="0" w:space="0" w:color="auto"/>
        <w:right w:val="none" w:sz="0" w:space="0" w:color="auto"/>
      </w:divBdr>
    </w:div>
    <w:div w:id="326329389">
      <w:bodyDiv w:val="1"/>
      <w:marLeft w:val="0"/>
      <w:marRight w:val="0"/>
      <w:marTop w:val="0"/>
      <w:marBottom w:val="0"/>
      <w:divBdr>
        <w:top w:val="none" w:sz="0" w:space="0" w:color="auto"/>
        <w:left w:val="none" w:sz="0" w:space="0" w:color="auto"/>
        <w:bottom w:val="none" w:sz="0" w:space="0" w:color="auto"/>
        <w:right w:val="none" w:sz="0" w:space="0" w:color="auto"/>
      </w:divBdr>
    </w:div>
    <w:div w:id="330303697">
      <w:bodyDiv w:val="1"/>
      <w:marLeft w:val="0"/>
      <w:marRight w:val="0"/>
      <w:marTop w:val="0"/>
      <w:marBottom w:val="0"/>
      <w:divBdr>
        <w:top w:val="none" w:sz="0" w:space="0" w:color="auto"/>
        <w:left w:val="none" w:sz="0" w:space="0" w:color="auto"/>
        <w:bottom w:val="none" w:sz="0" w:space="0" w:color="auto"/>
        <w:right w:val="none" w:sz="0" w:space="0" w:color="auto"/>
      </w:divBdr>
    </w:div>
    <w:div w:id="332298489">
      <w:bodyDiv w:val="1"/>
      <w:marLeft w:val="0"/>
      <w:marRight w:val="0"/>
      <w:marTop w:val="0"/>
      <w:marBottom w:val="0"/>
      <w:divBdr>
        <w:top w:val="none" w:sz="0" w:space="0" w:color="auto"/>
        <w:left w:val="none" w:sz="0" w:space="0" w:color="auto"/>
        <w:bottom w:val="none" w:sz="0" w:space="0" w:color="auto"/>
        <w:right w:val="none" w:sz="0" w:space="0" w:color="auto"/>
      </w:divBdr>
    </w:div>
    <w:div w:id="332732028">
      <w:bodyDiv w:val="1"/>
      <w:marLeft w:val="0"/>
      <w:marRight w:val="0"/>
      <w:marTop w:val="0"/>
      <w:marBottom w:val="0"/>
      <w:divBdr>
        <w:top w:val="none" w:sz="0" w:space="0" w:color="auto"/>
        <w:left w:val="none" w:sz="0" w:space="0" w:color="auto"/>
        <w:bottom w:val="none" w:sz="0" w:space="0" w:color="auto"/>
        <w:right w:val="none" w:sz="0" w:space="0" w:color="auto"/>
      </w:divBdr>
    </w:div>
    <w:div w:id="336463619">
      <w:bodyDiv w:val="1"/>
      <w:marLeft w:val="0"/>
      <w:marRight w:val="0"/>
      <w:marTop w:val="0"/>
      <w:marBottom w:val="0"/>
      <w:divBdr>
        <w:top w:val="none" w:sz="0" w:space="0" w:color="auto"/>
        <w:left w:val="none" w:sz="0" w:space="0" w:color="auto"/>
        <w:bottom w:val="none" w:sz="0" w:space="0" w:color="auto"/>
        <w:right w:val="none" w:sz="0" w:space="0" w:color="auto"/>
      </w:divBdr>
    </w:div>
    <w:div w:id="337200238">
      <w:bodyDiv w:val="1"/>
      <w:marLeft w:val="0"/>
      <w:marRight w:val="0"/>
      <w:marTop w:val="0"/>
      <w:marBottom w:val="0"/>
      <w:divBdr>
        <w:top w:val="none" w:sz="0" w:space="0" w:color="auto"/>
        <w:left w:val="none" w:sz="0" w:space="0" w:color="auto"/>
        <w:bottom w:val="none" w:sz="0" w:space="0" w:color="auto"/>
        <w:right w:val="none" w:sz="0" w:space="0" w:color="auto"/>
      </w:divBdr>
    </w:div>
    <w:div w:id="338389775">
      <w:bodyDiv w:val="1"/>
      <w:marLeft w:val="0"/>
      <w:marRight w:val="0"/>
      <w:marTop w:val="0"/>
      <w:marBottom w:val="0"/>
      <w:divBdr>
        <w:top w:val="none" w:sz="0" w:space="0" w:color="auto"/>
        <w:left w:val="none" w:sz="0" w:space="0" w:color="auto"/>
        <w:bottom w:val="none" w:sz="0" w:space="0" w:color="auto"/>
        <w:right w:val="none" w:sz="0" w:space="0" w:color="auto"/>
      </w:divBdr>
    </w:div>
    <w:div w:id="346256630">
      <w:bodyDiv w:val="1"/>
      <w:marLeft w:val="0"/>
      <w:marRight w:val="0"/>
      <w:marTop w:val="0"/>
      <w:marBottom w:val="0"/>
      <w:divBdr>
        <w:top w:val="none" w:sz="0" w:space="0" w:color="auto"/>
        <w:left w:val="none" w:sz="0" w:space="0" w:color="auto"/>
        <w:bottom w:val="none" w:sz="0" w:space="0" w:color="auto"/>
        <w:right w:val="none" w:sz="0" w:space="0" w:color="auto"/>
      </w:divBdr>
    </w:div>
    <w:div w:id="347561641">
      <w:bodyDiv w:val="1"/>
      <w:marLeft w:val="0"/>
      <w:marRight w:val="0"/>
      <w:marTop w:val="0"/>
      <w:marBottom w:val="0"/>
      <w:divBdr>
        <w:top w:val="none" w:sz="0" w:space="0" w:color="auto"/>
        <w:left w:val="none" w:sz="0" w:space="0" w:color="auto"/>
        <w:bottom w:val="none" w:sz="0" w:space="0" w:color="auto"/>
        <w:right w:val="none" w:sz="0" w:space="0" w:color="auto"/>
      </w:divBdr>
    </w:div>
    <w:div w:id="350226140">
      <w:bodyDiv w:val="1"/>
      <w:marLeft w:val="0"/>
      <w:marRight w:val="0"/>
      <w:marTop w:val="0"/>
      <w:marBottom w:val="0"/>
      <w:divBdr>
        <w:top w:val="none" w:sz="0" w:space="0" w:color="auto"/>
        <w:left w:val="none" w:sz="0" w:space="0" w:color="auto"/>
        <w:bottom w:val="none" w:sz="0" w:space="0" w:color="auto"/>
        <w:right w:val="none" w:sz="0" w:space="0" w:color="auto"/>
      </w:divBdr>
    </w:div>
    <w:div w:id="350306571">
      <w:bodyDiv w:val="1"/>
      <w:marLeft w:val="0"/>
      <w:marRight w:val="0"/>
      <w:marTop w:val="0"/>
      <w:marBottom w:val="0"/>
      <w:divBdr>
        <w:top w:val="none" w:sz="0" w:space="0" w:color="auto"/>
        <w:left w:val="none" w:sz="0" w:space="0" w:color="auto"/>
        <w:bottom w:val="none" w:sz="0" w:space="0" w:color="auto"/>
        <w:right w:val="none" w:sz="0" w:space="0" w:color="auto"/>
      </w:divBdr>
    </w:div>
    <w:div w:id="350498325">
      <w:bodyDiv w:val="1"/>
      <w:marLeft w:val="0"/>
      <w:marRight w:val="0"/>
      <w:marTop w:val="0"/>
      <w:marBottom w:val="0"/>
      <w:divBdr>
        <w:top w:val="none" w:sz="0" w:space="0" w:color="auto"/>
        <w:left w:val="none" w:sz="0" w:space="0" w:color="auto"/>
        <w:bottom w:val="none" w:sz="0" w:space="0" w:color="auto"/>
        <w:right w:val="none" w:sz="0" w:space="0" w:color="auto"/>
      </w:divBdr>
    </w:div>
    <w:div w:id="351147525">
      <w:bodyDiv w:val="1"/>
      <w:marLeft w:val="0"/>
      <w:marRight w:val="0"/>
      <w:marTop w:val="0"/>
      <w:marBottom w:val="0"/>
      <w:divBdr>
        <w:top w:val="none" w:sz="0" w:space="0" w:color="auto"/>
        <w:left w:val="none" w:sz="0" w:space="0" w:color="auto"/>
        <w:bottom w:val="none" w:sz="0" w:space="0" w:color="auto"/>
        <w:right w:val="none" w:sz="0" w:space="0" w:color="auto"/>
      </w:divBdr>
    </w:div>
    <w:div w:id="352616254">
      <w:bodyDiv w:val="1"/>
      <w:marLeft w:val="0"/>
      <w:marRight w:val="0"/>
      <w:marTop w:val="0"/>
      <w:marBottom w:val="0"/>
      <w:divBdr>
        <w:top w:val="none" w:sz="0" w:space="0" w:color="auto"/>
        <w:left w:val="none" w:sz="0" w:space="0" w:color="auto"/>
        <w:bottom w:val="none" w:sz="0" w:space="0" w:color="auto"/>
        <w:right w:val="none" w:sz="0" w:space="0" w:color="auto"/>
      </w:divBdr>
    </w:div>
    <w:div w:id="352920070">
      <w:bodyDiv w:val="1"/>
      <w:marLeft w:val="0"/>
      <w:marRight w:val="0"/>
      <w:marTop w:val="0"/>
      <w:marBottom w:val="0"/>
      <w:divBdr>
        <w:top w:val="none" w:sz="0" w:space="0" w:color="auto"/>
        <w:left w:val="none" w:sz="0" w:space="0" w:color="auto"/>
        <w:bottom w:val="none" w:sz="0" w:space="0" w:color="auto"/>
        <w:right w:val="none" w:sz="0" w:space="0" w:color="auto"/>
      </w:divBdr>
    </w:div>
    <w:div w:id="354045338">
      <w:bodyDiv w:val="1"/>
      <w:marLeft w:val="0"/>
      <w:marRight w:val="0"/>
      <w:marTop w:val="0"/>
      <w:marBottom w:val="0"/>
      <w:divBdr>
        <w:top w:val="none" w:sz="0" w:space="0" w:color="auto"/>
        <w:left w:val="none" w:sz="0" w:space="0" w:color="auto"/>
        <w:bottom w:val="none" w:sz="0" w:space="0" w:color="auto"/>
        <w:right w:val="none" w:sz="0" w:space="0" w:color="auto"/>
      </w:divBdr>
    </w:div>
    <w:div w:id="356466160">
      <w:bodyDiv w:val="1"/>
      <w:marLeft w:val="0"/>
      <w:marRight w:val="0"/>
      <w:marTop w:val="0"/>
      <w:marBottom w:val="0"/>
      <w:divBdr>
        <w:top w:val="none" w:sz="0" w:space="0" w:color="auto"/>
        <w:left w:val="none" w:sz="0" w:space="0" w:color="auto"/>
        <w:bottom w:val="none" w:sz="0" w:space="0" w:color="auto"/>
        <w:right w:val="none" w:sz="0" w:space="0" w:color="auto"/>
      </w:divBdr>
    </w:div>
    <w:div w:id="357315359">
      <w:bodyDiv w:val="1"/>
      <w:marLeft w:val="0"/>
      <w:marRight w:val="0"/>
      <w:marTop w:val="0"/>
      <w:marBottom w:val="0"/>
      <w:divBdr>
        <w:top w:val="none" w:sz="0" w:space="0" w:color="auto"/>
        <w:left w:val="none" w:sz="0" w:space="0" w:color="auto"/>
        <w:bottom w:val="none" w:sz="0" w:space="0" w:color="auto"/>
        <w:right w:val="none" w:sz="0" w:space="0" w:color="auto"/>
      </w:divBdr>
    </w:div>
    <w:div w:id="358972365">
      <w:bodyDiv w:val="1"/>
      <w:marLeft w:val="0"/>
      <w:marRight w:val="0"/>
      <w:marTop w:val="0"/>
      <w:marBottom w:val="0"/>
      <w:divBdr>
        <w:top w:val="none" w:sz="0" w:space="0" w:color="auto"/>
        <w:left w:val="none" w:sz="0" w:space="0" w:color="auto"/>
        <w:bottom w:val="none" w:sz="0" w:space="0" w:color="auto"/>
        <w:right w:val="none" w:sz="0" w:space="0" w:color="auto"/>
      </w:divBdr>
    </w:div>
    <w:div w:id="360857964">
      <w:bodyDiv w:val="1"/>
      <w:marLeft w:val="0"/>
      <w:marRight w:val="0"/>
      <w:marTop w:val="0"/>
      <w:marBottom w:val="0"/>
      <w:divBdr>
        <w:top w:val="none" w:sz="0" w:space="0" w:color="auto"/>
        <w:left w:val="none" w:sz="0" w:space="0" w:color="auto"/>
        <w:bottom w:val="none" w:sz="0" w:space="0" w:color="auto"/>
        <w:right w:val="none" w:sz="0" w:space="0" w:color="auto"/>
      </w:divBdr>
    </w:div>
    <w:div w:id="362480888">
      <w:bodyDiv w:val="1"/>
      <w:marLeft w:val="0"/>
      <w:marRight w:val="0"/>
      <w:marTop w:val="0"/>
      <w:marBottom w:val="0"/>
      <w:divBdr>
        <w:top w:val="none" w:sz="0" w:space="0" w:color="auto"/>
        <w:left w:val="none" w:sz="0" w:space="0" w:color="auto"/>
        <w:bottom w:val="none" w:sz="0" w:space="0" w:color="auto"/>
        <w:right w:val="none" w:sz="0" w:space="0" w:color="auto"/>
      </w:divBdr>
    </w:div>
    <w:div w:id="362948406">
      <w:bodyDiv w:val="1"/>
      <w:marLeft w:val="0"/>
      <w:marRight w:val="0"/>
      <w:marTop w:val="0"/>
      <w:marBottom w:val="0"/>
      <w:divBdr>
        <w:top w:val="none" w:sz="0" w:space="0" w:color="auto"/>
        <w:left w:val="none" w:sz="0" w:space="0" w:color="auto"/>
        <w:bottom w:val="none" w:sz="0" w:space="0" w:color="auto"/>
        <w:right w:val="none" w:sz="0" w:space="0" w:color="auto"/>
      </w:divBdr>
    </w:div>
    <w:div w:id="370500508">
      <w:bodyDiv w:val="1"/>
      <w:marLeft w:val="0"/>
      <w:marRight w:val="0"/>
      <w:marTop w:val="0"/>
      <w:marBottom w:val="0"/>
      <w:divBdr>
        <w:top w:val="none" w:sz="0" w:space="0" w:color="auto"/>
        <w:left w:val="none" w:sz="0" w:space="0" w:color="auto"/>
        <w:bottom w:val="none" w:sz="0" w:space="0" w:color="auto"/>
        <w:right w:val="none" w:sz="0" w:space="0" w:color="auto"/>
      </w:divBdr>
    </w:div>
    <w:div w:id="370883742">
      <w:bodyDiv w:val="1"/>
      <w:marLeft w:val="0"/>
      <w:marRight w:val="0"/>
      <w:marTop w:val="0"/>
      <w:marBottom w:val="0"/>
      <w:divBdr>
        <w:top w:val="none" w:sz="0" w:space="0" w:color="auto"/>
        <w:left w:val="none" w:sz="0" w:space="0" w:color="auto"/>
        <w:bottom w:val="none" w:sz="0" w:space="0" w:color="auto"/>
        <w:right w:val="none" w:sz="0" w:space="0" w:color="auto"/>
      </w:divBdr>
    </w:div>
    <w:div w:id="370959485">
      <w:bodyDiv w:val="1"/>
      <w:marLeft w:val="0"/>
      <w:marRight w:val="0"/>
      <w:marTop w:val="0"/>
      <w:marBottom w:val="0"/>
      <w:divBdr>
        <w:top w:val="none" w:sz="0" w:space="0" w:color="auto"/>
        <w:left w:val="none" w:sz="0" w:space="0" w:color="auto"/>
        <w:bottom w:val="none" w:sz="0" w:space="0" w:color="auto"/>
        <w:right w:val="none" w:sz="0" w:space="0" w:color="auto"/>
      </w:divBdr>
    </w:div>
    <w:div w:id="372850728">
      <w:bodyDiv w:val="1"/>
      <w:marLeft w:val="0"/>
      <w:marRight w:val="0"/>
      <w:marTop w:val="0"/>
      <w:marBottom w:val="0"/>
      <w:divBdr>
        <w:top w:val="none" w:sz="0" w:space="0" w:color="auto"/>
        <w:left w:val="none" w:sz="0" w:space="0" w:color="auto"/>
        <w:bottom w:val="none" w:sz="0" w:space="0" w:color="auto"/>
        <w:right w:val="none" w:sz="0" w:space="0" w:color="auto"/>
      </w:divBdr>
    </w:div>
    <w:div w:id="374089573">
      <w:bodyDiv w:val="1"/>
      <w:marLeft w:val="0"/>
      <w:marRight w:val="0"/>
      <w:marTop w:val="0"/>
      <w:marBottom w:val="0"/>
      <w:divBdr>
        <w:top w:val="none" w:sz="0" w:space="0" w:color="auto"/>
        <w:left w:val="none" w:sz="0" w:space="0" w:color="auto"/>
        <w:bottom w:val="none" w:sz="0" w:space="0" w:color="auto"/>
        <w:right w:val="none" w:sz="0" w:space="0" w:color="auto"/>
      </w:divBdr>
    </w:div>
    <w:div w:id="375324783">
      <w:bodyDiv w:val="1"/>
      <w:marLeft w:val="0"/>
      <w:marRight w:val="0"/>
      <w:marTop w:val="0"/>
      <w:marBottom w:val="0"/>
      <w:divBdr>
        <w:top w:val="none" w:sz="0" w:space="0" w:color="auto"/>
        <w:left w:val="none" w:sz="0" w:space="0" w:color="auto"/>
        <w:bottom w:val="none" w:sz="0" w:space="0" w:color="auto"/>
        <w:right w:val="none" w:sz="0" w:space="0" w:color="auto"/>
      </w:divBdr>
    </w:div>
    <w:div w:id="378629506">
      <w:bodyDiv w:val="1"/>
      <w:marLeft w:val="0"/>
      <w:marRight w:val="0"/>
      <w:marTop w:val="0"/>
      <w:marBottom w:val="0"/>
      <w:divBdr>
        <w:top w:val="none" w:sz="0" w:space="0" w:color="auto"/>
        <w:left w:val="none" w:sz="0" w:space="0" w:color="auto"/>
        <w:bottom w:val="none" w:sz="0" w:space="0" w:color="auto"/>
        <w:right w:val="none" w:sz="0" w:space="0" w:color="auto"/>
      </w:divBdr>
    </w:div>
    <w:div w:id="380716168">
      <w:bodyDiv w:val="1"/>
      <w:marLeft w:val="0"/>
      <w:marRight w:val="0"/>
      <w:marTop w:val="0"/>
      <w:marBottom w:val="0"/>
      <w:divBdr>
        <w:top w:val="none" w:sz="0" w:space="0" w:color="auto"/>
        <w:left w:val="none" w:sz="0" w:space="0" w:color="auto"/>
        <w:bottom w:val="none" w:sz="0" w:space="0" w:color="auto"/>
        <w:right w:val="none" w:sz="0" w:space="0" w:color="auto"/>
      </w:divBdr>
    </w:div>
    <w:div w:id="381489132">
      <w:bodyDiv w:val="1"/>
      <w:marLeft w:val="0"/>
      <w:marRight w:val="0"/>
      <w:marTop w:val="0"/>
      <w:marBottom w:val="0"/>
      <w:divBdr>
        <w:top w:val="none" w:sz="0" w:space="0" w:color="auto"/>
        <w:left w:val="none" w:sz="0" w:space="0" w:color="auto"/>
        <w:bottom w:val="none" w:sz="0" w:space="0" w:color="auto"/>
        <w:right w:val="none" w:sz="0" w:space="0" w:color="auto"/>
      </w:divBdr>
    </w:div>
    <w:div w:id="382682692">
      <w:bodyDiv w:val="1"/>
      <w:marLeft w:val="0"/>
      <w:marRight w:val="0"/>
      <w:marTop w:val="0"/>
      <w:marBottom w:val="0"/>
      <w:divBdr>
        <w:top w:val="none" w:sz="0" w:space="0" w:color="auto"/>
        <w:left w:val="none" w:sz="0" w:space="0" w:color="auto"/>
        <w:bottom w:val="none" w:sz="0" w:space="0" w:color="auto"/>
        <w:right w:val="none" w:sz="0" w:space="0" w:color="auto"/>
      </w:divBdr>
    </w:div>
    <w:div w:id="383143651">
      <w:bodyDiv w:val="1"/>
      <w:marLeft w:val="0"/>
      <w:marRight w:val="0"/>
      <w:marTop w:val="0"/>
      <w:marBottom w:val="0"/>
      <w:divBdr>
        <w:top w:val="none" w:sz="0" w:space="0" w:color="auto"/>
        <w:left w:val="none" w:sz="0" w:space="0" w:color="auto"/>
        <w:bottom w:val="none" w:sz="0" w:space="0" w:color="auto"/>
        <w:right w:val="none" w:sz="0" w:space="0" w:color="auto"/>
      </w:divBdr>
    </w:div>
    <w:div w:id="384455412">
      <w:bodyDiv w:val="1"/>
      <w:marLeft w:val="0"/>
      <w:marRight w:val="0"/>
      <w:marTop w:val="0"/>
      <w:marBottom w:val="0"/>
      <w:divBdr>
        <w:top w:val="none" w:sz="0" w:space="0" w:color="auto"/>
        <w:left w:val="none" w:sz="0" w:space="0" w:color="auto"/>
        <w:bottom w:val="none" w:sz="0" w:space="0" w:color="auto"/>
        <w:right w:val="none" w:sz="0" w:space="0" w:color="auto"/>
      </w:divBdr>
    </w:div>
    <w:div w:id="385301725">
      <w:bodyDiv w:val="1"/>
      <w:marLeft w:val="0"/>
      <w:marRight w:val="0"/>
      <w:marTop w:val="0"/>
      <w:marBottom w:val="0"/>
      <w:divBdr>
        <w:top w:val="none" w:sz="0" w:space="0" w:color="auto"/>
        <w:left w:val="none" w:sz="0" w:space="0" w:color="auto"/>
        <w:bottom w:val="none" w:sz="0" w:space="0" w:color="auto"/>
        <w:right w:val="none" w:sz="0" w:space="0" w:color="auto"/>
      </w:divBdr>
    </w:div>
    <w:div w:id="385683909">
      <w:bodyDiv w:val="1"/>
      <w:marLeft w:val="0"/>
      <w:marRight w:val="0"/>
      <w:marTop w:val="0"/>
      <w:marBottom w:val="0"/>
      <w:divBdr>
        <w:top w:val="none" w:sz="0" w:space="0" w:color="auto"/>
        <w:left w:val="none" w:sz="0" w:space="0" w:color="auto"/>
        <w:bottom w:val="none" w:sz="0" w:space="0" w:color="auto"/>
        <w:right w:val="none" w:sz="0" w:space="0" w:color="auto"/>
      </w:divBdr>
    </w:div>
    <w:div w:id="393041970">
      <w:bodyDiv w:val="1"/>
      <w:marLeft w:val="0"/>
      <w:marRight w:val="0"/>
      <w:marTop w:val="0"/>
      <w:marBottom w:val="0"/>
      <w:divBdr>
        <w:top w:val="none" w:sz="0" w:space="0" w:color="auto"/>
        <w:left w:val="none" w:sz="0" w:space="0" w:color="auto"/>
        <w:bottom w:val="none" w:sz="0" w:space="0" w:color="auto"/>
        <w:right w:val="none" w:sz="0" w:space="0" w:color="auto"/>
      </w:divBdr>
    </w:div>
    <w:div w:id="393549682">
      <w:bodyDiv w:val="1"/>
      <w:marLeft w:val="0"/>
      <w:marRight w:val="0"/>
      <w:marTop w:val="0"/>
      <w:marBottom w:val="0"/>
      <w:divBdr>
        <w:top w:val="none" w:sz="0" w:space="0" w:color="auto"/>
        <w:left w:val="none" w:sz="0" w:space="0" w:color="auto"/>
        <w:bottom w:val="none" w:sz="0" w:space="0" w:color="auto"/>
        <w:right w:val="none" w:sz="0" w:space="0" w:color="auto"/>
      </w:divBdr>
    </w:div>
    <w:div w:id="397672934">
      <w:bodyDiv w:val="1"/>
      <w:marLeft w:val="0"/>
      <w:marRight w:val="0"/>
      <w:marTop w:val="0"/>
      <w:marBottom w:val="0"/>
      <w:divBdr>
        <w:top w:val="none" w:sz="0" w:space="0" w:color="auto"/>
        <w:left w:val="none" w:sz="0" w:space="0" w:color="auto"/>
        <w:bottom w:val="none" w:sz="0" w:space="0" w:color="auto"/>
        <w:right w:val="none" w:sz="0" w:space="0" w:color="auto"/>
      </w:divBdr>
    </w:div>
    <w:div w:id="401024204">
      <w:bodyDiv w:val="1"/>
      <w:marLeft w:val="0"/>
      <w:marRight w:val="0"/>
      <w:marTop w:val="0"/>
      <w:marBottom w:val="0"/>
      <w:divBdr>
        <w:top w:val="none" w:sz="0" w:space="0" w:color="auto"/>
        <w:left w:val="none" w:sz="0" w:space="0" w:color="auto"/>
        <w:bottom w:val="none" w:sz="0" w:space="0" w:color="auto"/>
        <w:right w:val="none" w:sz="0" w:space="0" w:color="auto"/>
      </w:divBdr>
    </w:div>
    <w:div w:id="402679596">
      <w:bodyDiv w:val="1"/>
      <w:marLeft w:val="0"/>
      <w:marRight w:val="0"/>
      <w:marTop w:val="0"/>
      <w:marBottom w:val="0"/>
      <w:divBdr>
        <w:top w:val="none" w:sz="0" w:space="0" w:color="auto"/>
        <w:left w:val="none" w:sz="0" w:space="0" w:color="auto"/>
        <w:bottom w:val="none" w:sz="0" w:space="0" w:color="auto"/>
        <w:right w:val="none" w:sz="0" w:space="0" w:color="auto"/>
      </w:divBdr>
    </w:div>
    <w:div w:id="404691691">
      <w:bodyDiv w:val="1"/>
      <w:marLeft w:val="0"/>
      <w:marRight w:val="0"/>
      <w:marTop w:val="0"/>
      <w:marBottom w:val="0"/>
      <w:divBdr>
        <w:top w:val="none" w:sz="0" w:space="0" w:color="auto"/>
        <w:left w:val="none" w:sz="0" w:space="0" w:color="auto"/>
        <w:bottom w:val="none" w:sz="0" w:space="0" w:color="auto"/>
        <w:right w:val="none" w:sz="0" w:space="0" w:color="auto"/>
      </w:divBdr>
    </w:div>
    <w:div w:id="404913135">
      <w:bodyDiv w:val="1"/>
      <w:marLeft w:val="0"/>
      <w:marRight w:val="0"/>
      <w:marTop w:val="0"/>
      <w:marBottom w:val="0"/>
      <w:divBdr>
        <w:top w:val="none" w:sz="0" w:space="0" w:color="auto"/>
        <w:left w:val="none" w:sz="0" w:space="0" w:color="auto"/>
        <w:bottom w:val="none" w:sz="0" w:space="0" w:color="auto"/>
        <w:right w:val="none" w:sz="0" w:space="0" w:color="auto"/>
      </w:divBdr>
    </w:div>
    <w:div w:id="408891665">
      <w:bodyDiv w:val="1"/>
      <w:marLeft w:val="0"/>
      <w:marRight w:val="0"/>
      <w:marTop w:val="0"/>
      <w:marBottom w:val="0"/>
      <w:divBdr>
        <w:top w:val="none" w:sz="0" w:space="0" w:color="auto"/>
        <w:left w:val="none" w:sz="0" w:space="0" w:color="auto"/>
        <w:bottom w:val="none" w:sz="0" w:space="0" w:color="auto"/>
        <w:right w:val="none" w:sz="0" w:space="0" w:color="auto"/>
      </w:divBdr>
    </w:div>
    <w:div w:id="409162432">
      <w:bodyDiv w:val="1"/>
      <w:marLeft w:val="0"/>
      <w:marRight w:val="0"/>
      <w:marTop w:val="0"/>
      <w:marBottom w:val="0"/>
      <w:divBdr>
        <w:top w:val="none" w:sz="0" w:space="0" w:color="auto"/>
        <w:left w:val="none" w:sz="0" w:space="0" w:color="auto"/>
        <w:bottom w:val="none" w:sz="0" w:space="0" w:color="auto"/>
        <w:right w:val="none" w:sz="0" w:space="0" w:color="auto"/>
      </w:divBdr>
    </w:div>
    <w:div w:id="409426449">
      <w:bodyDiv w:val="1"/>
      <w:marLeft w:val="0"/>
      <w:marRight w:val="0"/>
      <w:marTop w:val="0"/>
      <w:marBottom w:val="0"/>
      <w:divBdr>
        <w:top w:val="none" w:sz="0" w:space="0" w:color="auto"/>
        <w:left w:val="none" w:sz="0" w:space="0" w:color="auto"/>
        <w:bottom w:val="none" w:sz="0" w:space="0" w:color="auto"/>
        <w:right w:val="none" w:sz="0" w:space="0" w:color="auto"/>
      </w:divBdr>
    </w:div>
    <w:div w:id="411004097">
      <w:bodyDiv w:val="1"/>
      <w:marLeft w:val="0"/>
      <w:marRight w:val="0"/>
      <w:marTop w:val="0"/>
      <w:marBottom w:val="0"/>
      <w:divBdr>
        <w:top w:val="none" w:sz="0" w:space="0" w:color="auto"/>
        <w:left w:val="none" w:sz="0" w:space="0" w:color="auto"/>
        <w:bottom w:val="none" w:sz="0" w:space="0" w:color="auto"/>
        <w:right w:val="none" w:sz="0" w:space="0" w:color="auto"/>
      </w:divBdr>
    </w:div>
    <w:div w:id="413671488">
      <w:bodyDiv w:val="1"/>
      <w:marLeft w:val="0"/>
      <w:marRight w:val="0"/>
      <w:marTop w:val="0"/>
      <w:marBottom w:val="0"/>
      <w:divBdr>
        <w:top w:val="none" w:sz="0" w:space="0" w:color="auto"/>
        <w:left w:val="none" w:sz="0" w:space="0" w:color="auto"/>
        <w:bottom w:val="none" w:sz="0" w:space="0" w:color="auto"/>
        <w:right w:val="none" w:sz="0" w:space="0" w:color="auto"/>
      </w:divBdr>
    </w:div>
    <w:div w:id="414131773">
      <w:bodyDiv w:val="1"/>
      <w:marLeft w:val="0"/>
      <w:marRight w:val="0"/>
      <w:marTop w:val="0"/>
      <w:marBottom w:val="0"/>
      <w:divBdr>
        <w:top w:val="none" w:sz="0" w:space="0" w:color="auto"/>
        <w:left w:val="none" w:sz="0" w:space="0" w:color="auto"/>
        <w:bottom w:val="none" w:sz="0" w:space="0" w:color="auto"/>
        <w:right w:val="none" w:sz="0" w:space="0" w:color="auto"/>
      </w:divBdr>
    </w:div>
    <w:div w:id="415521896">
      <w:bodyDiv w:val="1"/>
      <w:marLeft w:val="0"/>
      <w:marRight w:val="0"/>
      <w:marTop w:val="0"/>
      <w:marBottom w:val="0"/>
      <w:divBdr>
        <w:top w:val="none" w:sz="0" w:space="0" w:color="auto"/>
        <w:left w:val="none" w:sz="0" w:space="0" w:color="auto"/>
        <w:bottom w:val="none" w:sz="0" w:space="0" w:color="auto"/>
        <w:right w:val="none" w:sz="0" w:space="0" w:color="auto"/>
      </w:divBdr>
    </w:div>
    <w:div w:id="416026756">
      <w:bodyDiv w:val="1"/>
      <w:marLeft w:val="0"/>
      <w:marRight w:val="0"/>
      <w:marTop w:val="0"/>
      <w:marBottom w:val="0"/>
      <w:divBdr>
        <w:top w:val="none" w:sz="0" w:space="0" w:color="auto"/>
        <w:left w:val="none" w:sz="0" w:space="0" w:color="auto"/>
        <w:bottom w:val="none" w:sz="0" w:space="0" w:color="auto"/>
        <w:right w:val="none" w:sz="0" w:space="0" w:color="auto"/>
      </w:divBdr>
    </w:div>
    <w:div w:id="416099369">
      <w:bodyDiv w:val="1"/>
      <w:marLeft w:val="0"/>
      <w:marRight w:val="0"/>
      <w:marTop w:val="0"/>
      <w:marBottom w:val="0"/>
      <w:divBdr>
        <w:top w:val="none" w:sz="0" w:space="0" w:color="auto"/>
        <w:left w:val="none" w:sz="0" w:space="0" w:color="auto"/>
        <w:bottom w:val="none" w:sz="0" w:space="0" w:color="auto"/>
        <w:right w:val="none" w:sz="0" w:space="0" w:color="auto"/>
      </w:divBdr>
    </w:div>
    <w:div w:id="416171404">
      <w:bodyDiv w:val="1"/>
      <w:marLeft w:val="0"/>
      <w:marRight w:val="0"/>
      <w:marTop w:val="0"/>
      <w:marBottom w:val="0"/>
      <w:divBdr>
        <w:top w:val="none" w:sz="0" w:space="0" w:color="auto"/>
        <w:left w:val="none" w:sz="0" w:space="0" w:color="auto"/>
        <w:bottom w:val="none" w:sz="0" w:space="0" w:color="auto"/>
        <w:right w:val="none" w:sz="0" w:space="0" w:color="auto"/>
      </w:divBdr>
    </w:div>
    <w:div w:id="418451897">
      <w:bodyDiv w:val="1"/>
      <w:marLeft w:val="0"/>
      <w:marRight w:val="0"/>
      <w:marTop w:val="0"/>
      <w:marBottom w:val="0"/>
      <w:divBdr>
        <w:top w:val="none" w:sz="0" w:space="0" w:color="auto"/>
        <w:left w:val="none" w:sz="0" w:space="0" w:color="auto"/>
        <w:bottom w:val="none" w:sz="0" w:space="0" w:color="auto"/>
        <w:right w:val="none" w:sz="0" w:space="0" w:color="auto"/>
      </w:divBdr>
    </w:div>
    <w:div w:id="418910202">
      <w:bodyDiv w:val="1"/>
      <w:marLeft w:val="0"/>
      <w:marRight w:val="0"/>
      <w:marTop w:val="0"/>
      <w:marBottom w:val="0"/>
      <w:divBdr>
        <w:top w:val="none" w:sz="0" w:space="0" w:color="auto"/>
        <w:left w:val="none" w:sz="0" w:space="0" w:color="auto"/>
        <w:bottom w:val="none" w:sz="0" w:space="0" w:color="auto"/>
        <w:right w:val="none" w:sz="0" w:space="0" w:color="auto"/>
      </w:divBdr>
    </w:div>
    <w:div w:id="421101096">
      <w:bodyDiv w:val="1"/>
      <w:marLeft w:val="0"/>
      <w:marRight w:val="0"/>
      <w:marTop w:val="0"/>
      <w:marBottom w:val="0"/>
      <w:divBdr>
        <w:top w:val="none" w:sz="0" w:space="0" w:color="auto"/>
        <w:left w:val="none" w:sz="0" w:space="0" w:color="auto"/>
        <w:bottom w:val="none" w:sz="0" w:space="0" w:color="auto"/>
        <w:right w:val="none" w:sz="0" w:space="0" w:color="auto"/>
      </w:divBdr>
    </w:div>
    <w:div w:id="425998202">
      <w:bodyDiv w:val="1"/>
      <w:marLeft w:val="0"/>
      <w:marRight w:val="0"/>
      <w:marTop w:val="0"/>
      <w:marBottom w:val="0"/>
      <w:divBdr>
        <w:top w:val="none" w:sz="0" w:space="0" w:color="auto"/>
        <w:left w:val="none" w:sz="0" w:space="0" w:color="auto"/>
        <w:bottom w:val="none" w:sz="0" w:space="0" w:color="auto"/>
        <w:right w:val="none" w:sz="0" w:space="0" w:color="auto"/>
      </w:divBdr>
    </w:div>
    <w:div w:id="426317094">
      <w:bodyDiv w:val="1"/>
      <w:marLeft w:val="0"/>
      <w:marRight w:val="0"/>
      <w:marTop w:val="0"/>
      <w:marBottom w:val="0"/>
      <w:divBdr>
        <w:top w:val="none" w:sz="0" w:space="0" w:color="auto"/>
        <w:left w:val="none" w:sz="0" w:space="0" w:color="auto"/>
        <w:bottom w:val="none" w:sz="0" w:space="0" w:color="auto"/>
        <w:right w:val="none" w:sz="0" w:space="0" w:color="auto"/>
      </w:divBdr>
    </w:div>
    <w:div w:id="433212254">
      <w:bodyDiv w:val="1"/>
      <w:marLeft w:val="0"/>
      <w:marRight w:val="0"/>
      <w:marTop w:val="0"/>
      <w:marBottom w:val="0"/>
      <w:divBdr>
        <w:top w:val="none" w:sz="0" w:space="0" w:color="auto"/>
        <w:left w:val="none" w:sz="0" w:space="0" w:color="auto"/>
        <w:bottom w:val="none" w:sz="0" w:space="0" w:color="auto"/>
        <w:right w:val="none" w:sz="0" w:space="0" w:color="auto"/>
      </w:divBdr>
    </w:div>
    <w:div w:id="433479556">
      <w:bodyDiv w:val="1"/>
      <w:marLeft w:val="0"/>
      <w:marRight w:val="0"/>
      <w:marTop w:val="0"/>
      <w:marBottom w:val="0"/>
      <w:divBdr>
        <w:top w:val="none" w:sz="0" w:space="0" w:color="auto"/>
        <w:left w:val="none" w:sz="0" w:space="0" w:color="auto"/>
        <w:bottom w:val="none" w:sz="0" w:space="0" w:color="auto"/>
        <w:right w:val="none" w:sz="0" w:space="0" w:color="auto"/>
      </w:divBdr>
    </w:div>
    <w:div w:id="441343112">
      <w:bodyDiv w:val="1"/>
      <w:marLeft w:val="0"/>
      <w:marRight w:val="0"/>
      <w:marTop w:val="0"/>
      <w:marBottom w:val="0"/>
      <w:divBdr>
        <w:top w:val="none" w:sz="0" w:space="0" w:color="auto"/>
        <w:left w:val="none" w:sz="0" w:space="0" w:color="auto"/>
        <w:bottom w:val="none" w:sz="0" w:space="0" w:color="auto"/>
        <w:right w:val="none" w:sz="0" w:space="0" w:color="auto"/>
      </w:divBdr>
    </w:div>
    <w:div w:id="442455080">
      <w:bodyDiv w:val="1"/>
      <w:marLeft w:val="0"/>
      <w:marRight w:val="0"/>
      <w:marTop w:val="0"/>
      <w:marBottom w:val="0"/>
      <w:divBdr>
        <w:top w:val="none" w:sz="0" w:space="0" w:color="auto"/>
        <w:left w:val="none" w:sz="0" w:space="0" w:color="auto"/>
        <w:bottom w:val="none" w:sz="0" w:space="0" w:color="auto"/>
        <w:right w:val="none" w:sz="0" w:space="0" w:color="auto"/>
      </w:divBdr>
    </w:div>
    <w:div w:id="445002282">
      <w:bodyDiv w:val="1"/>
      <w:marLeft w:val="0"/>
      <w:marRight w:val="0"/>
      <w:marTop w:val="0"/>
      <w:marBottom w:val="0"/>
      <w:divBdr>
        <w:top w:val="none" w:sz="0" w:space="0" w:color="auto"/>
        <w:left w:val="none" w:sz="0" w:space="0" w:color="auto"/>
        <w:bottom w:val="none" w:sz="0" w:space="0" w:color="auto"/>
        <w:right w:val="none" w:sz="0" w:space="0" w:color="auto"/>
      </w:divBdr>
    </w:div>
    <w:div w:id="450561337">
      <w:bodyDiv w:val="1"/>
      <w:marLeft w:val="0"/>
      <w:marRight w:val="0"/>
      <w:marTop w:val="0"/>
      <w:marBottom w:val="0"/>
      <w:divBdr>
        <w:top w:val="none" w:sz="0" w:space="0" w:color="auto"/>
        <w:left w:val="none" w:sz="0" w:space="0" w:color="auto"/>
        <w:bottom w:val="none" w:sz="0" w:space="0" w:color="auto"/>
        <w:right w:val="none" w:sz="0" w:space="0" w:color="auto"/>
      </w:divBdr>
    </w:div>
    <w:div w:id="453640277">
      <w:bodyDiv w:val="1"/>
      <w:marLeft w:val="0"/>
      <w:marRight w:val="0"/>
      <w:marTop w:val="0"/>
      <w:marBottom w:val="0"/>
      <w:divBdr>
        <w:top w:val="none" w:sz="0" w:space="0" w:color="auto"/>
        <w:left w:val="none" w:sz="0" w:space="0" w:color="auto"/>
        <w:bottom w:val="none" w:sz="0" w:space="0" w:color="auto"/>
        <w:right w:val="none" w:sz="0" w:space="0" w:color="auto"/>
      </w:divBdr>
    </w:div>
    <w:div w:id="453868541">
      <w:bodyDiv w:val="1"/>
      <w:marLeft w:val="0"/>
      <w:marRight w:val="0"/>
      <w:marTop w:val="0"/>
      <w:marBottom w:val="0"/>
      <w:divBdr>
        <w:top w:val="none" w:sz="0" w:space="0" w:color="auto"/>
        <w:left w:val="none" w:sz="0" w:space="0" w:color="auto"/>
        <w:bottom w:val="none" w:sz="0" w:space="0" w:color="auto"/>
        <w:right w:val="none" w:sz="0" w:space="0" w:color="auto"/>
      </w:divBdr>
    </w:div>
    <w:div w:id="454064117">
      <w:bodyDiv w:val="1"/>
      <w:marLeft w:val="0"/>
      <w:marRight w:val="0"/>
      <w:marTop w:val="0"/>
      <w:marBottom w:val="0"/>
      <w:divBdr>
        <w:top w:val="none" w:sz="0" w:space="0" w:color="auto"/>
        <w:left w:val="none" w:sz="0" w:space="0" w:color="auto"/>
        <w:bottom w:val="none" w:sz="0" w:space="0" w:color="auto"/>
        <w:right w:val="none" w:sz="0" w:space="0" w:color="auto"/>
      </w:divBdr>
    </w:div>
    <w:div w:id="454296283">
      <w:bodyDiv w:val="1"/>
      <w:marLeft w:val="0"/>
      <w:marRight w:val="0"/>
      <w:marTop w:val="0"/>
      <w:marBottom w:val="0"/>
      <w:divBdr>
        <w:top w:val="none" w:sz="0" w:space="0" w:color="auto"/>
        <w:left w:val="none" w:sz="0" w:space="0" w:color="auto"/>
        <w:bottom w:val="none" w:sz="0" w:space="0" w:color="auto"/>
        <w:right w:val="none" w:sz="0" w:space="0" w:color="auto"/>
      </w:divBdr>
    </w:div>
    <w:div w:id="458885779">
      <w:bodyDiv w:val="1"/>
      <w:marLeft w:val="0"/>
      <w:marRight w:val="0"/>
      <w:marTop w:val="0"/>
      <w:marBottom w:val="0"/>
      <w:divBdr>
        <w:top w:val="none" w:sz="0" w:space="0" w:color="auto"/>
        <w:left w:val="none" w:sz="0" w:space="0" w:color="auto"/>
        <w:bottom w:val="none" w:sz="0" w:space="0" w:color="auto"/>
        <w:right w:val="none" w:sz="0" w:space="0" w:color="auto"/>
      </w:divBdr>
    </w:div>
    <w:div w:id="463081086">
      <w:bodyDiv w:val="1"/>
      <w:marLeft w:val="0"/>
      <w:marRight w:val="0"/>
      <w:marTop w:val="0"/>
      <w:marBottom w:val="0"/>
      <w:divBdr>
        <w:top w:val="none" w:sz="0" w:space="0" w:color="auto"/>
        <w:left w:val="none" w:sz="0" w:space="0" w:color="auto"/>
        <w:bottom w:val="none" w:sz="0" w:space="0" w:color="auto"/>
        <w:right w:val="none" w:sz="0" w:space="0" w:color="auto"/>
      </w:divBdr>
    </w:div>
    <w:div w:id="464658785">
      <w:bodyDiv w:val="1"/>
      <w:marLeft w:val="0"/>
      <w:marRight w:val="0"/>
      <w:marTop w:val="0"/>
      <w:marBottom w:val="0"/>
      <w:divBdr>
        <w:top w:val="none" w:sz="0" w:space="0" w:color="auto"/>
        <w:left w:val="none" w:sz="0" w:space="0" w:color="auto"/>
        <w:bottom w:val="none" w:sz="0" w:space="0" w:color="auto"/>
        <w:right w:val="none" w:sz="0" w:space="0" w:color="auto"/>
      </w:divBdr>
    </w:div>
    <w:div w:id="465970986">
      <w:bodyDiv w:val="1"/>
      <w:marLeft w:val="0"/>
      <w:marRight w:val="0"/>
      <w:marTop w:val="0"/>
      <w:marBottom w:val="0"/>
      <w:divBdr>
        <w:top w:val="none" w:sz="0" w:space="0" w:color="auto"/>
        <w:left w:val="none" w:sz="0" w:space="0" w:color="auto"/>
        <w:bottom w:val="none" w:sz="0" w:space="0" w:color="auto"/>
        <w:right w:val="none" w:sz="0" w:space="0" w:color="auto"/>
      </w:divBdr>
    </w:div>
    <w:div w:id="468403713">
      <w:bodyDiv w:val="1"/>
      <w:marLeft w:val="0"/>
      <w:marRight w:val="0"/>
      <w:marTop w:val="0"/>
      <w:marBottom w:val="0"/>
      <w:divBdr>
        <w:top w:val="none" w:sz="0" w:space="0" w:color="auto"/>
        <w:left w:val="none" w:sz="0" w:space="0" w:color="auto"/>
        <w:bottom w:val="none" w:sz="0" w:space="0" w:color="auto"/>
        <w:right w:val="none" w:sz="0" w:space="0" w:color="auto"/>
      </w:divBdr>
    </w:div>
    <w:div w:id="472409124">
      <w:bodyDiv w:val="1"/>
      <w:marLeft w:val="0"/>
      <w:marRight w:val="0"/>
      <w:marTop w:val="0"/>
      <w:marBottom w:val="0"/>
      <w:divBdr>
        <w:top w:val="none" w:sz="0" w:space="0" w:color="auto"/>
        <w:left w:val="none" w:sz="0" w:space="0" w:color="auto"/>
        <w:bottom w:val="none" w:sz="0" w:space="0" w:color="auto"/>
        <w:right w:val="none" w:sz="0" w:space="0" w:color="auto"/>
      </w:divBdr>
    </w:div>
    <w:div w:id="473260137">
      <w:bodyDiv w:val="1"/>
      <w:marLeft w:val="0"/>
      <w:marRight w:val="0"/>
      <w:marTop w:val="0"/>
      <w:marBottom w:val="0"/>
      <w:divBdr>
        <w:top w:val="none" w:sz="0" w:space="0" w:color="auto"/>
        <w:left w:val="none" w:sz="0" w:space="0" w:color="auto"/>
        <w:bottom w:val="none" w:sz="0" w:space="0" w:color="auto"/>
        <w:right w:val="none" w:sz="0" w:space="0" w:color="auto"/>
      </w:divBdr>
    </w:div>
    <w:div w:id="474639975">
      <w:bodyDiv w:val="1"/>
      <w:marLeft w:val="0"/>
      <w:marRight w:val="0"/>
      <w:marTop w:val="0"/>
      <w:marBottom w:val="0"/>
      <w:divBdr>
        <w:top w:val="none" w:sz="0" w:space="0" w:color="auto"/>
        <w:left w:val="none" w:sz="0" w:space="0" w:color="auto"/>
        <w:bottom w:val="none" w:sz="0" w:space="0" w:color="auto"/>
        <w:right w:val="none" w:sz="0" w:space="0" w:color="auto"/>
      </w:divBdr>
    </w:div>
    <w:div w:id="475267689">
      <w:bodyDiv w:val="1"/>
      <w:marLeft w:val="0"/>
      <w:marRight w:val="0"/>
      <w:marTop w:val="0"/>
      <w:marBottom w:val="0"/>
      <w:divBdr>
        <w:top w:val="none" w:sz="0" w:space="0" w:color="auto"/>
        <w:left w:val="none" w:sz="0" w:space="0" w:color="auto"/>
        <w:bottom w:val="none" w:sz="0" w:space="0" w:color="auto"/>
        <w:right w:val="none" w:sz="0" w:space="0" w:color="auto"/>
      </w:divBdr>
    </w:div>
    <w:div w:id="477184822">
      <w:bodyDiv w:val="1"/>
      <w:marLeft w:val="0"/>
      <w:marRight w:val="0"/>
      <w:marTop w:val="0"/>
      <w:marBottom w:val="0"/>
      <w:divBdr>
        <w:top w:val="none" w:sz="0" w:space="0" w:color="auto"/>
        <w:left w:val="none" w:sz="0" w:space="0" w:color="auto"/>
        <w:bottom w:val="none" w:sz="0" w:space="0" w:color="auto"/>
        <w:right w:val="none" w:sz="0" w:space="0" w:color="auto"/>
      </w:divBdr>
    </w:div>
    <w:div w:id="477654257">
      <w:bodyDiv w:val="1"/>
      <w:marLeft w:val="0"/>
      <w:marRight w:val="0"/>
      <w:marTop w:val="0"/>
      <w:marBottom w:val="0"/>
      <w:divBdr>
        <w:top w:val="none" w:sz="0" w:space="0" w:color="auto"/>
        <w:left w:val="none" w:sz="0" w:space="0" w:color="auto"/>
        <w:bottom w:val="none" w:sz="0" w:space="0" w:color="auto"/>
        <w:right w:val="none" w:sz="0" w:space="0" w:color="auto"/>
      </w:divBdr>
    </w:div>
    <w:div w:id="478351012">
      <w:bodyDiv w:val="1"/>
      <w:marLeft w:val="0"/>
      <w:marRight w:val="0"/>
      <w:marTop w:val="0"/>
      <w:marBottom w:val="0"/>
      <w:divBdr>
        <w:top w:val="none" w:sz="0" w:space="0" w:color="auto"/>
        <w:left w:val="none" w:sz="0" w:space="0" w:color="auto"/>
        <w:bottom w:val="none" w:sz="0" w:space="0" w:color="auto"/>
        <w:right w:val="none" w:sz="0" w:space="0" w:color="auto"/>
      </w:divBdr>
    </w:div>
    <w:div w:id="483083979">
      <w:bodyDiv w:val="1"/>
      <w:marLeft w:val="0"/>
      <w:marRight w:val="0"/>
      <w:marTop w:val="0"/>
      <w:marBottom w:val="0"/>
      <w:divBdr>
        <w:top w:val="none" w:sz="0" w:space="0" w:color="auto"/>
        <w:left w:val="none" w:sz="0" w:space="0" w:color="auto"/>
        <w:bottom w:val="none" w:sz="0" w:space="0" w:color="auto"/>
        <w:right w:val="none" w:sz="0" w:space="0" w:color="auto"/>
      </w:divBdr>
    </w:div>
    <w:div w:id="483472195">
      <w:bodyDiv w:val="1"/>
      <w:marLeft w:val="0"/>
      <w:marRight w:val="0"/>
      <w:marTop w:val="0"/>
      <w:marBottom w:val="0"/>
      <w:divBdr>
        <w:top w:val="none" w:sz="0" w:space="0" w:color="auto"/>
        <w:left w:val="none" w:sz="0" w:space="0" w:color="auto"/>
        <w:bottom w:val="none" w:sz="0" w:space="0" w:color="auto"/>
        <w:right w:val="none" w:sz="0" w:space="0" w:color="auto"/>
      </w:divBdr>
    </w:div>
    <w:div w:id="488833223">
      <w:bodyDiv w:val="1"/>
      <w:marLeft w:val="0"/>
      <w:marRight w:val="0"/>
      <w:marTop w:val="0"/>
      <w:marBottom w:val="0"/>
      <w:divBdr>
        <w:top w:val="none" w:sz="0" w:space="0" w:color="auto"/>
        <w:left w:val="none" w:sz="0" w:space="0" w:color="auto"/>
        <w:bottom w:val="none" w:sz="0" w:space="0" w:color="auto"/>
        <w:right w:val="none" w:sz="0" w:space="0" w:color="auto"/>
      </w:divBdr>
    </w:div>
    <w:div w:id="491064789">
      <w:bodyDiv w:val="1"/>
      <w:marLeft w:val="0"/>
      <w:marRight w:val="0"/>
      <w:marTop w:val="0"/>
      <w:marBottom w:val="0"/>
      <w:divBdr>
        <w:top w:val="none" w:sz="0" w:space="0" w:color="auto"/>
        <w:left w:val="none" w:sz="0" w:space="0" w:color="auto"/>
        <w:bottom w:val="none" w:sz="0" w:space="0" w:color="auto"/>
        <w:right w:val="none" w:sz="0" w:space="0" w:color="auto"/>
      </w:divBdr>
    </w:div>
    <w:div w:id="493186770">
      <w:bodyDiv w:val="1"/>
      <w:marLeft w:val="0"/>
      <w:marRight w:val="0"/>
      <w:marTop w:val="0"/>
      <w:marBottom w:val="0"/>
      <w:divBdr>
        <w:top w:val="none" w:sz="0" w:space="0" w:color="auto"/>
        <w:left w:val="none" w:sz="0" w:space="0" w:color="auto"/>
        <w:bottom w:val="none" w:sz="0" w:space="0" w:color="auto"/>
        <w:right w:val="none" w:sz="0" w:space="0" w:color="auto"/>
      </w:divBdr>
    </w:div>
    <w:div w:id="494952144">
      <w:bodyDiv w:val="1"/>
      <w:marLeft w:val="0"/>
      <w:marRight w:val="0"/>
      <w:marTop w:val="0"/>
      <w:marBottom w:val="0"/>
      <w:divBdr>
        <w:top w:val="none" w:sz="0" w:space="0" w:color="auto"/>
        <w:left w:val="none" w:sz="0" w:space="0" w:color="auto"/>
        <w:bottom w:val="none" w:sz="0" w:space="0" w:color="auto"/>
        <w:right w:val="none" w:sz="0" w:space="0" w:color="auto"/>
      </w:divBdr>
    </w:div>
    <w:div w:id="498691233">
      <w:bodyDiv w:val="1"/>
      <w:marLeft w:val="0"/>
      <w:marRight w:val="0"/>
      <w:marTop w:val="0"/>
      <w:marBottom w:val="0"/>
      <w:divBdr>
        <w:top w:val="none" w:sz="0" w:space="0" w:color="auto"/>
        <w:left w:val="none" w:sz="0" w:space="0" w:color="auto"/>
        <w:bottom w:val="none" w:sz="0" w:space="0" w:color="auto"/>
        <w:right w:val="none" w:sz="0" w:space="0" w:color="auto"/>
      </w:divBdr>
    </w:div>
    <w:div w:id="500509797">
      <w:bodyDiv w:val="1"/>
      <w:marLeft w:val="0"/>
      <w:marRight w:val="0"/>
      <w:marTop w:val="0"/>
      <w:marBottom w:val="0"/>
      <w:divBdr>
        <w:top w:val="none" w:sz="0" w:space="0" w:color="auto"/>
        <w:left w:val="none" w:sz="0" w:space="0" w:color="auto"/>
        <w:bottom w:val="none" w:sz="0" w:space="0" w:color="auto"/>
        <w:right w:val="none" w:sz="0" w:space="0" w:color="auto"/>
      </w:divBdr>
    </w:div>
    <w:div w:id="502739961">
      <w:bodyDiv w:val="1"/>
      <w:marLeft w:val="0"/>
      <w:marRight w:val="0"/>
      <w:marTop w:val="0"/>
      <w:marBottom w:val="0"/>
      <w:divBdr>
        <w:top w:val="none" w:sz="0" w:space="0" w:color="auto"/>
        <w:left w:val="none" w:sz="0" w:space="0" w:color="auto"/>
        <w:bottom w:val="none" w:sz="0" w:space="0" w:color="auto"/>
        <w:right w:val="none" w:sz="0" w:space="0" w:color="auto"/>
      </w:divBdr>
    </w:div>
    <w:div w:id="503672613">
      <w:bodyDiv w:val="1"/>
      <w:marLeft w:val="0"/>
      <w:marRight w:val="0"/>
      <w:marTop w:val="0"/>
      <w:marBottom w:val="0"/>
      <w:divBdr>
        <w:top w:val="none" w:sz="0" w:space="0" w:color="auto"/>
        <w:left w:val="none" w:sz="0" w:space="0" w:color="auto"/>
        <w:bottom w:val="none" w:sz="0" w:space="0" w:color="auto"/>
        <w:right w:val="none" w:sz="0" w:space="0" w:color="auto"/>
      </w:divBdr>
    </w:div>
    <w:div w:id="506603903">
      <w:bodyDiv w:val="1"/>
      <w:marLeft w:val="0"/>
      <w:marRight w:val="0"/>
      <w:marTop w:val="0"/>
      <w:marBottom w:val="0"/>
      <w:divBdr>
        <w:top w:val="none" w:sz="0" w:space="0" w:color="auto"/>
        <w:left w:val="none" w:sz="0" w:space="0" w:color="auto"/>
        <w:bottom w:val="none" w:sz="0" w:space="0" w:color="auto"/>
        <w:right w:val="none" w:sz="0" w:space="0" w:color="auto"/>
      </w:divBdr>
    </w:div>
    <w:div w:id="507016423">
      <w:bodyDiv w:val="1"/>
      <w:marLeft w:val="0"/>
      <w:marRight w:val="0"/>
      <w:marTop w:val="0"/>
      <w:marBottom w:val="0"/>
      <w:divBdr>
        <w:top w:val="none" w:sz="0" w:space="0" w:color="auto"/>
        <w:left w:val="none" w:sz="0" w:space="0" w:color="auto"/>
        <w:bottom w:val="none" w:sz="0" w:space="0" w:color="auto"/>
        <w:right w:val="none" w:sz="0" w:space="0" w:color="auto"/>
      </w:divBdr>
    </w:div>
    <w:div w:id="508180446">
      <w:bodyDiv w:val="1"/>
      <w:marLeft w:val="0"/>
      <w:marRight w:val="0"/>
      <w:marTop w:val="0"/>
      <w:marBottom w:val="0"/>
      <w:divBdr>
        <w:top w:val="none" w:sz="0" w:space="0" w:color="auto"/>
        <w:left w:val="none" w:sz="0" w:space="0" w:color="auto"/>
        <w:bottom w:val="none" w:sz="0" w:space="0" w:color="auto"/>
        <w:right w:val="none" w:sz="0" w:space="0" w:color="auto"/>
      </w:divBdr>
    </w:div>
    <w:div w:id="515654207">
      <w:bodyDiv w:val="1"/>
      <w:marLeft w:val="0"/>
      <w:marRight w:val="0"/>
      <w:marTop w:val="0"/>
      <w:marBottom w:val="0"/>
      <w:divBdr>
        <w:top w:val="none" w:sz="0" w:space="0" w:color="auto"/>
        <w:left w:val="none" w:sz="0" w:space="0" w:color="auto"/>
        <w:bottom w:val="none" w:sz="0" w:space="0" w:color="auto"/>
        <w:right w:val="none" w:sz="0" w:space="0" w:color="auto"/>
      </w:divBdr>
    </w:div>
    <w:div w:id="517357089">
      <w:bodyDiv w:val="1"/>
      <w:marLeft w:val="0"/>
      <w:marRight w:val="0"/>
      <w:marTop w:val="0"/>
      <w:marBottom w:val="0"/>
      <w:divBdr>
        <w:top w:val="none" w:sz="0" w:space="0" w:color="auto"/>
        <w:left w:val="none" w:sz="0" w:space="0" w:color="auto"/>
        <w:bottom w:val="none" w:sz="0" w:space="0" w:color="auto"/>
        <w:right w:val="none" w:sz="0" w:space="0" w:color="auto"/>
      </w:divBdr>
    </w:div>
    <w:div w:id="518348408">
      <w:bodyDiv w:val="1"/>
      <w:marLeft w:val="0"/>
      <w:marRight w:val="0"/>
      <w:marTop w:val="0"/>
      <w:marBottom w:val="0"/>
      <w:divBdr>
        <w:top w:val="none" w:sz="0" w:space="0" w:color="auto"/>
        <w:left w:val="none" w:sz="0" w:space="0" w:color="auto"/>
        <w:bottom w:val="none" w:sz="0" w:space="0" w:color="auto"/>
        <w:right w:val="none" w:sz="0" w:space="0" w:color="auto"/>
      </w:divBdr>
    </w:div>
    <w:div w:id="524295115">
      <w:bodyDiv w:val="1"/>
      <w:marLeft w:val="0"/>
      <w:marRight w:val="0"/>
      <w:marTop w:val="0"/>
      <w:marBottom w:val="0"/>
      <w:divBdr>
        <w:top w:val="none" w:sz="0" w:space="0" w:color="auto"/>
        <w:left w:val="none" w:sz="0" w:space="0" w:color="auto"/>
        <w:bottom w:val="none" w:sz="0" w:space="0" w:color="auto"/>
        <w:right w:val="none" w:sz="0" w:space="0" w:color="auto"/>
      </w:divBdr>
    </w:div>
    <w:div w:id="525221085">
      <w:bodyDiv w:val="1"/>
      <w:marLeft w:val="0"/>
      <w:marRight w:val="0"/>
      <w:marTop w:val="0"/>
      <w:marBottom w:val="0"/>
      <w:divBdr>
        <w:top w:val="none" w:sz="0" w:space="0" w:color="auto"/>
        <w:left w:val="none" w:sz="0" w:space="0" w:color="auto"/>
        <w:bottom w:val="none" w:sz="0" w:space="0" w:color="auto"/>
        <w:right w:val="none" w:sz="0" w:space="0" w:color="auto"/>
      </w:divBdr>
    </w:div>
    <w:div w:id="525946590">
      <w:bodyDiv w:val="1"/>
      <w:marLeft w:val="0"/>
      <w:marRight w:val="0"/>
      <w:marTop w:val="0"/>
      <w:marBottom w:val="0"/>
      <w:divBdr>
        <w:top w:val="none" w:sz="0" w:space="0" w:color="auto"/>
        <w:left w:val="none" w:sz="0" w:space="0" w:color="auto"/>
        <w:bottom w:val="none" w:sz="0" w:space="0" w:color="auto"/>
        <w:right w:val="none" w:sz="0" w:space="0" w:color="auto"/>
      </w:divBdr>
    </w:div>
    <w:div w:id="526915532">
      <w:bodyDiv w:val="1"/>
      <w:marLeft w:val="0"/>
      <w:marRight w:val="0"/>
      <w:marTop w:val="0"/>
      <w:marBottom w:val="0"/>
      <w:divBdr>
        <w:top w:val="none" w:sz="0" w:space="0" w:color="auto"/>
        <w:left w:val="none" w:sz="0" w:space="0" w:color="auto"/>
        <w:bottom w:val="none" w:sz="0" w:space="0" w:color="auto"/>
        <w:right w:val="none" w:sz="0" w:space="0" w:color="auto"/>
      </w:divBdr>
    </w:div>
    <w:div w:id="531113380">
      <w:bodyDiv w:val="1"/>
      <w:marLeft w:val="0"/>
      <w:marRight w:val="0"/>
      <w:marTop w:val="0"/>
      <w:marBottom w:val="0"/>
      <w:divBdr>
        <w:top w:val="none" w:sz="0" w:space="0" w:color="auto"/>
        <w:left w:val="none" w:sz="0" w:space="0" w:color="auto"/>
        <w:bottom w:val="none" w:sz="0" w:space="0" w:color="auto"/>
        <w:right w:val="none" w:sz="0" w:space="0" w:color="auto"/>
      </w:divBdr>
    </w:div>
    <w:div w:id="531453598">
      <w:bodyDiv w:val="1"/>
      <w:marLeft w:val="0"/>
      <w:marRight w:val="0"/>
      <w:marTop w:val="0"/>
      <w:marBottom w:val="0"/>
      <w:divBdr>
        <w:top w:val="none" w:sz="0" w:space="0" w:color="auto"/>
        <w:left w:val="none" w:sz="0" w:space="0" w:color="auto"/>
        <w:bottom w:val="none" w:sz="0" w:space="0" w:color="auto"/>
        <w:right w:val="none" w:sz="0" w:space="0" w:color="auto"/>
      </w:divBdr>
    </w:div>
    <w:div w:id="531846243">
      <w:bodyDiv w:val="1"/>
      <w:marLeft w:val="0"/>
      <w:marRight w:val="0"/>
      <w:marTop w:val="0"/>
      <w:marBottom w:val="0"/>
      <w:divBdr>
        <w:top w:val="none" w:sz="0" w:space="0" w:color="auto"/>
        <w:left w:val="none" w:sz="0" w:space="0" w:color="auto"/>
        <w:bottom w:val="none" w:sz="0" w:space="0" w:color="auto"/>
        <w:right w:val="none" w:sz="0" w:space="0" w:color="auto"/>
      </w:divBdr>
    </w:div>
    <w:div w:id="532351985">
      <w:bodyDiv w:val="1"/>
      <w:marLeft w:val="0"/>
      <w:marRight w:val="0"/>
      <w:marTop w:val="0"/>
      <w:marBottom w:val="0"/>
      <w:divBdr>
        <w:top w:val="none" w:sz="0" w:space="0" w:color="auto"/>
        <w:left w:val="none" w:sz="0" w:space="0" w:color="auto"/>
        <w:bottom w:val="none" w:sz="0" w:space="0" w:color="auto"/>
        <w:right w:val="none" w:sz="0" w:space="0" w:color="auto"/>
      </w:divBdr>
    </w:div>
    <w:div w:id="535235877">
      <w:bodyDiv w:val="1"/>
      <w:marLeft w:val="0"/>
      <w:marRight w:val="0"/>
      <w:marTop w:val="0"/>
      <w:marBottom w:val="0"/>
      <w:divBdr>
        <w:top w:val="none" w:sz="0" w:space="0" w:color="auto"/>
        <w:left w:val="none" w:sz="0" w:space="0" w:color="auto"/>
        <w:bottom w:val="none" w:sz="0" w:space="0" w:color="auto"/>
        <w:right w:val="none" w:sz="0" w:space="0" w:color="auto"/>
      </w:divBdr>
    </w:div>
    <w:div w:id="536238150">
      <w:bodyDiv w:val="1"/>
      <w:marLeft w:val="0"/>
      <w:marRight w:val="0"/>
      <w:marTop w:val="0"/>
      <w:marBottom w:val="0"/>
      <w:divBdr>
        <w:top w:val="none" w:sz="0" w:space="0" w:color="auto"/>
        <w:left w:val="none" w:sz="0" w:space="0" w:color="auto"/>
        <w:bottom w:val="none" w:sz="0" w:space="0" w:color="auto"/>
        <w:right w:val="none" w:sz="0" w:space="0" w:color="auto"/>
      </w:divBdr>
    </w:div>
    <w:div w:id="538005764">
      <w:bodyDiv w:val="1"/>
      <w:marLeft w:val="0"/>
      <w:marRight w:val="0"/>
      <w:marTop w:val="0"/>
      <w:marBottom w:val="0"/>
      <w:divBdr>
        <w:top w:val="none" w:sz="0" w:space="0" w:color="auto"/>
        <w:left w:val="none" w:sz="0" w:space="0" w:color="auto"/>
        <w:bottom w:val="none" w:sz="0" w:space="0" w:color="auto"/>
        <w:right w:val="none" w:sz="0" w:space="0" w:color="auto"/>
      </w:divBdr>
    </w:div>
    <w:div w:id="539824493">
      <w:bodyDiv w:val="1"/>
      <w:marLeft w:val="0"/>
      <w:marRight w:val="0"/>
      <w:marTop w:val="0"/>
      <w:marBottom w:val="0"/>
      <w:divBdr>
        <w:top w:val="none" w:sz="0" w:space="0" w:color="auto"/>
        <w:left w:val="none" w:sz="0" w:space="0" w:color="auto"/>
        <w:bottom w:val="none" w:sz="0" w:space="0" w:color="auto"/>
        <w:right w:val="none" w:sz="0" w:space="0" w:color="auto"/>
      </w:divBdr>
    </w:div>
    <w:div w:id="539977540">
      <w:bodyDiv w:val="1"/>
      <w:marLeft w:val="0"/>
      <w:marRight w:val="0"/>
      <w:marTop w:val="0"/>
      <w:marBottom w:val="0"/>
      <w:divBdr>
        <w:top w:val="none" w:sz="0" w:space="0" w:color="auto"/>
        <w:left w:val="none" w:sz="0" w:space="0" w:color="auto"/>
        <w:bottom w:val="none" w:sz="0" w:space="0" w:color="auto"/>
        <w:right w:val="none" w:sz="0" w:space="0" w:color="auto"/>
      </w:divBdr>
    </w:div>
    <w:div w:id="541677079">
      <w:bodyDiv w:val="1"/>
      <w:marLeft w:val="0"/>
      <w:marRight w:val="0"/>
      <w:marTop w:val="0"/>
      <w:marBottom w:val="0"/>
      <w:divBdr>
        <w:top w:val="none" w:sz="0" w:space="0" w:color="auto"/>
        <w:left w:val="none" w:sz="0" w:space="0" w:color="auto"/>
        <w:bottom w:val="none" w:sz="0" w:space="0" w:color="auto"/>
        <w:right w:val="none" w:sz="0" w:space="0" w:color="auto"/>
      </w:divBdr>
    </w:div>
    <w:div w:id="541870117">
      <w:bodyDiv w:val="1"/>
      <w:marLeft w:val="0"/>
      <w:marRight w:val="0"/>
      <w:marTop w:val="0"/>
      <w:marBottom w:val="0"/>
      <w:divBdr>
        <w:top w:val="none" w:sz="0" w:space="0" w:color="auto"/>
        <w:left w:val="none" w:sz="0" w:space="0" w:color="auto"/>
        <w:bottom w:val="none" w:sz="0" w:space="0" w:color="auto"/>
        <w:right w:val="none" w:sz="0" w:space="0" w:color="auto"/>
      </w:divBdr>
    </w:div>
    <w:div w:id="542254070">
      <w:bodyDiv w:val="1"/>
      <w:marLeft w:val="0"/>
      <w:marRight w:val="0"/>
      <w:marTop w:val="0"/>
      <w:marBottom w:val="0"/>
      <w:divBdr>
        <w:top w:val="none" w:sz="0" w:space="0" w:color="auto"/>
        <w:left w:val="none" w:sz="0" w:space="0" w:color="auto"/>
        <w:bottom w:val="none" w:sz="0" w:space="0" w:color="auto"/>
        <w:right w:val="none" w:sz="0" w:space="0" w:color="auto"/>
      </w:divBdr>
    </w:div>
    <w:div w:id="543561170">
      <w:bodyDiv w:val="1"/>
      <w:marLeft w:val="0"/>
      <w:marRight w:val="0"/>
      <w:marTop w:val="0"/>
      <w:marBottom w:val="0"/>
      <w:divBdr>
        <w:top w:val="none" w:sz="0" w:space="0" w:color="auto"/>
        <w:left w:val="none" w:sz="0" w:space="0" w:color="auto"/>
        <w:bottom w:val="none" w:sz="0" w:space="0" w:color="auto"/>
        <w:right w:val="none" w:sz="0" w:space="0" w:color="auto"/>
      </w:divBdr>
    </w:div>
    <w:div w:id="543752903">
      <w:bodyDiv w:val="1"/>
      <w:marLeft w:val="0"/>
      <w:marRight w:val="0"/>
      <w:marTop w:val="0"/>
      <w:marBottom w:val="0"/>
      <w:divBdr>
        <w:top w:val="none" w:sz="0" w:space="0" w:color="auto"/>
        <w:left w:val="none" w:sz="0" w:space="0" w:color="auto"/>
        <w:bottom w:val="none" w:sz="0" w:space="0" w:color="auto"/>
        <w:right w:val="none" w:sz="0" w:space="0" w:color="auto"/>
      </w:divBdr>
    </w:div>
    <w:div w:id="550191429">
      <w:bodyDiv w:val="1"/>
      <w:marLeft w:val="0"/>
      <w:marRight w:val="0"/>
      <w:marTop w:val="0"/>
      <w:marBottom w:val="0"/>
      <w:divBdr>
        <w:top w:val="none" w:sz="0" w:space="0" w:color="auto"/>
        <w:left w:val="none" w:sz="0" w:space="0" w:color="auto"/>
        <w:bottom w:val="none" w:sz="0" w:space="0" w:color="auto"/>
        <w:right w:val="none" w:sz="0" w:space="0" w:color="auto"/>
      </w:divBdr>
    </w:div>
    <w:div w:id="550926299">
      <w:bodyDiv w:val="1"/>
      <w:marLeft w:val="0"/>
      <w:marRight w:val="0"/>
      <w:marTop w:val="0"/>
      <w:marBottom w:val="0"/>
      <w:divBdr>
        <w:top w:val="none" w:sz="0" w:space="0" w:color="auto"/>
        <w:left w:val="none" w:sz="0" w:space="0" w:color="auto"/>
        <w:bottom w:val="none" w:sz="0" w:space="0" w:color="auto"/>
        <w:right w:val="none" w:sz="0" w:space="0" w:color="auto"/>
      </w:divBdr>
    </w:div>
    <w:div w:id="551500989">
      <w:bodyDiv w:val="1"/>
      <w:marLeft w:val="0"/>
      <w:marRight w:val="0"/>
      <w:marTop w:val="0"/>
      <w:marBottom w:val="0"/>
      <w:divBdr>
        <w:top w:val="none" w:sz="0" w:space="0" w:color="auto"/>
        <w:left w:val="none" w:sz="0" w:space="0" w:color="auto"/>
        <w:bottom w:val="none" w:sz="0" w:space="0" w:color="auto"/>
        <w:right w:val="none" w:sz="0" w:space="0" w:color="auto"/>
      </w:divBdr>
    </w:div>
    <w:div w:id="556598551">
      <w:bodyDiv w:val="1"/>
      <w:marLeft w:val="0"/>
      <w:marRight w:val="0"/>
      <w:marTop w:val="0"/>
      <w:marBottom w:val="0"/>
      <w:divBdr>
        <w:top w:val="none" w:sz="0" w:space="0" w:color="auto"/>
        <w:left w:val="none" w:sz="0" w:space="0" w:color="auto"/>
        <w:bottom w:val="none" w:sz="0" w:space="0" w:color="auto"/>
        <w:right w:val="none" w:sz="0" w:space="0" w:color="auto"/>
      </w:divBdr>
    </w:div>
    <w:div w:id="558202653">
      <w:bodyDiv w:val="1"/>
      <w:marLeft w:val="0"/>
      <w:marRight w:val="0"/>
      <w:marTop w:val="0"/>
      <w:marBottom w:val="0"/>
      <w:divBdr>
        <w:top w:val="none" w:sz="0" w:space="0" w:color="auto"/>
        <w:left w:val="none" w:sz="0" w:space="0" w:color="auto"/>
        <w:bottom w:val="none" w:sz="0" w:space="0" w:color="auto"/>
        <w:right w:val="none" w:sz="0" w:space="0" w:color="auto"/>
      </w:divBdr>
    </w:div>
    <w:div w:id="559438590">
      <w:bodyDiv w:val="1"/>
      <w:marLeft w:val="0"/>
      <w:marRight w:val="0"/>
      <w:marTop w:val="0"/>
      <w:marBottom w:val="0"/>
      <w:divBdr>
        <w:top w:val="none" w:sz="0" w:space="0" w:color="auto"/>
        <w:left w:val="none" w:sz="0" w:space="0" w:color="auto"/>
        <w:bottom w:val="none" w:sz="0" w:space="0" w:color="auto"/>
        <w:right w:val="none" w:sz="0" w:space="0" w:color="auto"/>
      </w:divBdr>
    </w:div>
    <w:div w:id="560100092">
      <w:bodyDiv w:val="1"/>
      <w:marLeft w:val="0"/>
      <w:marRight w:val="0"/>
      <w:marTop w:val="0"/>
      <w:marBottom w:val="0"/>
      <w:divBdr>
        <w:top w:val="none" w:sz="0" w:space="0" w:color="auto"/>
        <w:left w:val="none" w:sz="0" w:space="0" w:color="auto"/>
        <w:bottom w:val="none" w:sz="0" w:space="0" w:color="auto"/>
        <w:right w:val="none" w:sz="0" w:space="0" w:color="auto"/>
      </w:divBdr>
    </w:div>
    <w:div w:id="560285596">
      <w:bodyDiv w:val="1"/>
      <w:marLeft w:val="0"/>
      <w:marRight w:val="0"/>
      <w:marTop w:val="0"/>
      <w:marBottom w:val="0"/>
      <w:divBdr>
        <w:top w:val="none" w:sz="0" w:space="0" w:color="auto"/>
        <w:left w:val="none" w:sz="0" w:space="0" w:color="auto"/>
        <w:bottom w:val="none" w:sz="0" w:space="0" w:color="auto"/>
        <w:right w:val="none" w:sz="0" w:space="0" w:color="auto"/>
      </w:divBdr>
    </w:div>
    <w:div w:id="563760016">
      <w:bodyDiv w:val="1"/>
      <w:marLeft w:val="0"/>
      <w:marRight w:val="0"/>
      <w:marTop w:val="0"/>
      <w:marBottom w:val="0"/>
      <w:divBdr>
        <w:top w:val="none" w:sz="0" w:space="0" w:color="auto"/>
        <w:left w:val="none" w:sz="0" w:space="0" w:color="auto"/>
        <w:bottom w:val="none" w:sz="0" w:space="0" w:color="auto"/>
        <w:right w:val="none" w:sz="0" w:space="0" w:color="auto"/>
      </w:divBdr>
    </w:div>
    <w:div w:id="564293362">
      <w:bodyDiv w:val="1"/>
      <w:marLeft w:val="0"/>
      <w:marRight w:val="0"/>
      <w:marTop w:val="0"/>
      <w:marBottom w:val="0"/>
      <w:divBdr>
        <w:top w:val="none" w:sz="0" w:space="0" w:color="auto"/>
        <w:left w:val="none" w:sz="0" w:space="0" w:color="auto"/>
        <w:bottom w:val="none" w:sz="0" w:space="0" w:color="auto"/>
        <w:right w:val="none" w:sz="0" w:space="0" w:color="auto"/>
      </w:divBdr>
    </w:div>
    <w:div w:id="564603461">
      <w:bodyDiv w:val="1"/>
      <w:marLeft w:val="0"/>
      <w:marRight w:val="0"/>
      <w:marTop w:val="0"/>
      <w:marBottom w:val="0"/>
      <w:divBdr>
        <w:top w:val="none" w:sz="0" w:space="0" w:color="auto"/>
        <w:left w:val="none" w:sz="0" w:space="0" w:color="auto"/>
        <w:bottom w:val="none" w:sz="0" w:space="0" w:color="auto"/>
        <w:right w:val="none" w:sz="0" w:space="0" w:color="auto"/>
      </w:divBdr>
    </w:div>
    <w:div w:id="566497027">
      <w:bodyDiv w:val="1"/>
      <w:marLeft w:val="0"/>
      <w:marRight w:val="0"/>
      <w:marTop w:val="0"/>
      <w:marBottom w:val="0"/>
      <w:divBdr>
        <w:top w:val="none" w:sz="0" w:space="0" w:color="auto"/>
        <w:left w:val="none" w:sz="0" w:space="0" w:color="auto"/>
        <w:bottom w:val="none" w:sz="0" w:space="0" w:color="auto"/>
        <w:right w:val="none" w:sz="0" w:space="0" w:color="auto"/>
      </w:divBdr>
    </w:div>
    <w:div w:id="568998688">
      <w:bodyDiv w:val="1"/>
      <w:marLeft w:val="0"/>
      <w:marRight w:val="0"/>
      <w:marTop w:val="0"/>
      <w:marBottom w:val="0"/>
      <w:divBdr>
        <w:top w:val="none" w:sz="0" w:space="0" w:color="auto"/>
        <w:left w:val="none" w:sz="0" w:space="0" w:color="auto"/>
        <w:bottom w:val="none" w:sz="0" w:space="0" w:color="auto"/>
        <w:right w:val="none" w:sz="0" w:space="0" w:color="auto"/>
      </w:divBdr>
    </w:div>
    <w:div w:id="569005558">
      <w:bodyDiv w:val="1"/>
      <w:marLeft w:val="0"/>
      <w:marRight w:val="0"/>
      <w:marTop w:val="0"/>
      <w:marBottom w:val="0"/>
      <w:divBdr>
        <w:top w:val="none" w:sz="0" w:space="0" w:color="auto"/>
        <w:left w:val="none" w:sz="0" w:space="0" w:color="auto"/>
        <w:bottom w:val="none" w:sz="0" w:space="0" w:color="auto"/>
        <w:right w:val="none" w:sz="0" w:space="0" w:color="auto"/>
      </w:divBdr>
    </w:div>
    <w:div w:id="570653482">
      <w:bodyDiv w:val="1"/>
      <w:marLeft w:val="0"/>
      <w:marRight w:val="0"/>
      <w:marTop w:val="0"/>
      <w:marBottom w:val="0"/>
      <w:divBdr>
        <w:top w:val="none" w:sz="0" w:space="0" w:color="auto"/>
        <w:left w:val="none" w:sz="0" w:space="0" w:color="auto"/>
        <w:bottom w:val="none" w:sz="0" w:space="0" w:color="auto"/>
        <w:right w:val="none" w:sz="0" w:space="0" w:color="auto"/>
      </w:divBdr>
    </w:div>
    <w:div w:id="572350031">
      <w:bodyDiv w:val="1"/>
      <w:marLeft w:val="0"/>
      <w:marRight w:val="0"/>
      <w:marTop w:val="0"/>
      <w:marBottom w:val="0"/>
      <w:divBdr>
        <w:top w:val="none" w:sz="0" w:space="0" w:color="auto"/>
        <w:left w:val="none" w:sz="0" w:space="0" w:color="auto"/>
        <w:bottom w:val="none" w:sz="0" w:space="0" w:color="auto"/>
        <w:right w:val="none" w:sz="0" w:space="0" w:color="auto"/>
      </w:divBdr>
    </w:div>
    <w:div w:id="578245809">
      <w:bodyDiv w:val="1"/>
      <w:marLeft w:val="0"/>
      <w:marRight w:val="0"/>
      <w:marTop w:val="0"/>
      <w:marBottom w:val="0"/>
      <w:divBdr>
        <w:top w:val="none" w:sz="0" w:space="0" w:color="auto"/>
        <w:left w:val="none" w:sz="0" w:space="0" w:color="auto"/>
        <w:bottom w:val="none" w:sz="0" w:space="0" w:color="auto"/>
        <w:right w:val="none" w:sz="0" w:space="0" w:color="auto"/>
      </w:divBdr>
    </w:div>
    <w:div w:id="578632977">
      <w:bodyDiv w:val="1"/>
      <w:marLeft w:val="0"/>
      <w:marRight w:val="0"/>
      <w:marTop w:val="0"/>
      <w:marBottom w:val="0"/>
      <w:divBdr>
        <w:top w:val="none" w:sz="0" w:space="0" w:color="auto"/>
        <w:left w:val="none" w:sz="0" w:space="0" w:color="auto"/>
        <w:bottom w:val="none" w:sz="0" w:space="0" w:color="auto"/>
        <w:right w:val="none" w:sz="0" w:space="0" w:color="auto"/>
      </w:divBdr>
    </w:div>
    <w:div w:id="583414340">
      <w:bodyDiv w:val="1"/>
      <w:marLeft w:val="0"/>
      <w:marRight w:val="0"/>
      <w:marTop w:val="0"/>
      <w:marBottom w:val="0"/>
      <w:divBdr>
        <w:top w:val="none" w:sz="0" w:space="0" w:color="auto"/>
        <w:left w:val="none" w:sz="0" w:space="0" w:color="auto"/>
        <w:bottom w:val="none" w:sz="0" w:space="0" w:color="auto"/>
        <w:right w:val="none" w:sz="0" w:space="0" w:color="auto"/>
      </w:divBdr>
    </w:div>
    <w:div w:id="583496923">
      <w:bodyDiv w:val="1"/>
      <w:marLeft w:val="0"/>
      <w:marRight w:val="0"/>
      <w:marTop w:val="0"/>
      <w:marBottom w:val="0"/>
      <w:divBdr>
        <w:top w:val="none" w:sz="0" w:space="0" w:color="auto"/>
        <w:left w:val="none" w:sz="0" w:space="0" w:color="auto"/>
        <w:bottom w:val="none" w:sz="0" w:space="0" w:color="auto"/>
        <w:right w:val="none" w:sz="0" w:space="0" w:color="auto"/>
      </w:divBdr>
    </w:div>
    <w:div w:id="583605924">
      <w:bodyDiv w:val="1"/>
      <w:marLeft w:val="0"/>
      <w:marRight w:val="0"/>
      <w:marTop w:val="0"/>
      <w:marBottom w:val="0"/>
      <w:divBdr>
        <w:top w:val="none" w:sz="0" w:space="0" w:color="auto"/>
        <w:left w:val="none" w:sz="0" w:space="0" w:color="auto"/>
        <w:bottom w:val="none" w:sz="0" w:space="0" w:color="auto"/>
        <w:right w:val="none" w:sz="0" w:space="0" w:color="auto"/>
      </w:divBdr>
    </w:div>
    <w:div w:id="584001001">
      <w:bodyDiv w:val="1"/>
      <w:marLeft w:val="0"/>
      <w:marRight w:val="0"/>
      <w:marTop w:val="0"/>
      <w:marBottom w:val="0"/>
      <w:divBdr>
        <w:top w:val="none" w:sz="0" w:space="0" w:color="auto"/>
        <w:left w:val="none" w:sz="0" w:space="0" w:color="auto"/>
        <w:bottom w:val="none" w:sz="0" w:space="0" w:color="auto"/>
        <w:right w:val="none" w:sz="0" w:space="0" w:color="auto"/>
      </w:divBdr>
    </w:div>
    <w:div w:id="584414061">
      <w:bodyDiv w:val="1"/>
      <w:marLeft w:val="0"/>
      <w:marRight w:val="0"/>
      <w:marTop w:val="0"/>
      <w:marBottom w:val="0"/>
      <w:divBdr>
        <w:top w:val="none" w:sz="0" w:space="0" w:color="auto"/>
        <w:left w:val="none" w:sz="0" w:space="0" w:color="auto"/>
        <w:bottom w:val="none" w:sz="0" w:space="0" w:color="auto"/>
        <w:right w:val="none" w:sz="0" w:space="0" w:color="auto"/>
      </w:divBdr>
    </w:div>
    <w:div w:id="586159404">
      <w:bodyDiv w:val="1"/>
      <w:marLeft w:val="0"/>
      <w:marRight w:val="0"/>
      <w:marTop w:val="0"/>
      <w:marBottom w:val="0"/>
      <w:divBdr>
        <w:top w:val="none" w:sz="0" w:space="0" w:color="auto"/>
        <w:left w:val="none" w:sz="0" w:space="0" w:color="auto"/>
        <w:bottom w:val="none" w:sz="0" w:space="0" w:color="auto"/>
        <w:right w:val="none" w:sz="0" w:space="0" w:color="auto"/>
      </w:divBdr>
    </w:div>
    <w:div w:id="586888212">
      <w:bodyDiv w:val="1"/>
      <w:marLeft w:val="0"/>
      <w:marRight w:val="0"/>
      <w:marTop w:val="0"/>
      <w:marBottom w:val="0"/>
      <w:divBdr>
        <w:top w:val="none" w:sz="0" w:space="0" w:color="auto"/>
        <w:left w:val="none" w:sz="0" w:space="0" w:color="auto"/>
        <w:bottom w:val="none" w:sz="0" w:space="0" w:color="auto"/>
        <w:right w:val="none" w:sz="0" w:space="0" w:color="auto"/>
      </w:divBdr>
    </w:div>
    <w:div w:id="588273353">
      <w:bodyDiv w:val="1"/>
      <w:marLeft w:val="0"/>
      <w:marRight w:val="0"/>
      <w:marTop w:val="0"/>
      <w:marBottom w:val="0"/>
      <w:divBdr>
        <w:top w:val="none" w:sz="0" w:space="0" w:color="auto"/>
        <w:left w:val="none" w:sz="0" w:space="0" w:color="auto"/>
        <w:bottom w:val="none" w:sz="0" w:space="0" w:color="auto"/>
        <w:right w:val="none" w:sz="0" w:space="0" w:color="auto"/>
      </w:divBdr>
    </w:div>
    <w:div w:id="588806791">
      <w:bodyDiv w:val="1"/>
      <w:marLeft w:val="0"/>
      <w:marRight w:val="0"/>
      <w:marTop w:val="0"/>
      <w:marBottom w:val="0"/>
      <w:divBdr>
        <w:top w:val="none" w:sz="0" w:space="0" w:color="auto"/>
        <w:left w:val="none" w:sz="0" w:space="0" w:color="auto"/>
        <w:bottom w:val="none" w:sz="0" w:space="0" w:color="auto"/>
        <w:right w:val="none" w:sz="0" w:space="0" w:color="auto"/>
      </w:divBdr>
    </w:div>
    <w:div w:id="590814549">
      <w:bodyDiv w:val="1"/>
      <w:marLeft w:val="0"/>
      <w:marRight w:val="0"/>
      <w:marTop w:val="0"/>
      <w:marBottom w:val="0"/>
      <w:divBdr>
        <w:top w:val="none" w:sz="0" w:space="0" w:color="auto"/>
        <w:left w:val="none" w:sz="0" w:space="0" w:color="auto"/>
        <w:bottom w:val="none" w:sz="0" w:space="0" w:color="auto"/>
        <w:right w:val="none" w:sz="0" w:space="0" w:color="auto"/>
      </w:divBdr>
    </w:div>
    <w:div w:id="592973263">
      <w:bodyDiv w:val="1"/>
      <w:marLeft w:val="0"/>
      <w:marRight w:val="0"/>
      <w:marTop w:val="0"/>
      <w:marBottom w:val="0"/>
      <w:divBdr>
        <w:top w:val="none" w:sz="0" w:space="0" w:color="auto"/>
        <w:left w:val="none" w:sz="0" w:space="0" w:color="auto"/>
        <w:bottom w:val="none" w:sz="0" w:space="0" w:color="auto"/>
        <w:right w:val="none" w:sz="0" w:space="0" w:color="auto"/>
      </w:divBdr>
    </w:div>
    <w:div w:id="595138912">
      <w:bodyDiv w:val="1"/>
      <w:marLeft w:val="0"/>
      <w:marRight w:val="0"/>
      <w:marTop w:val="0"/>
      <w:marBottom w:val="0"/>
      <w:divBdr>
        <w:top w:val="none" w:sz="0" w:space="0" w:color="auto"/>
        <w:left w:val="none" w:sz="0" w:space="0" w:color="auto"/>
        <w:bottom w:val="none" w:sz="0" w:space="0" w:color="auto"/>
        <w:right w:val="none" w:sz="0" w:space="0" w:color="auto"/>
      </w:divBdr>
    </w:div>
    <w:div w:id="596256446">
      <w:bodyDiv w:val="1"/>
      <w:marLeft w:val="0"/>
      <w:marRight w:val="0"/>
      <w:marTop w:val="0"/>
      <w:marBottom w:val="0"/>
      <w:divBdr>
        <w:top w:val="none" w:sz="0" w:space="0" w:color="auto"/>
        <w:left w:val="none" w:sz="0" w:space="0" w:color="auto"/>
        <w:bottom w:val="none" w:sz="0" w:space="0" w:color="auto"/>
        <w:right w:val="none" w:sz="0" w:space="0" w:color="auto"/>
      </w:divBdr>
    </w:div>
    <w:div w:id="596450885">
      <w:bodyDiv w:val="1"/>
      <w:marLeft w:val="0"/>
      <w:marRight w:val="0"/>
      <w:marTop w:val="0"/>
      <w:marBottom w:val="0"/>
      <w:divBdr>
        <w:top w:val="none" w:sz="0" w:space="0" w:color="auto"/>
        <w:left w:val="none" w:sz="0" w:space="0" w:color="auto"/>
        <w:bottom w:val="none" w:sz="0" w:space="0" w:color="auto"/>
        <w:right w:val="none" w:sz="0" w:space="0" w:color="auto"/>
      </w:divBdr>
    </w:div>
    <w:div w:id="600991165">
      <w:bodyDiv w:val="1"/>
      <w:marLeft w:val="0"/>
      <w:marRight w:val="0"/>
      <w:marTop w:val="0"/>
      <w:marBottom w:val="0"/>
      <w:divBdr>
        <w:top w:val="none" w:sz="0" w:space="0" w:color="auto"/>
        <w:left w:val="none" w:sz="0" w:space="0" w:color="auto"/>
        <w:bottom w:val="none" w:sz="0" w:space="0" w:color="auto"/>
        <w:right w:val="none" w:sz="0" w:space="0" w:color="auto"/>
      </w:divBdr>
    </w:div>
    <w:div w:id="603728699">
      <w:bodyDiv w:val="1"/>
      <w:marLeft w:val="0"/>
      <w:marRight w:val="0"/>
      <w:marTop w:val="0"/>
      <w:marBottom w:val="0"/>
      <w:divBdr>
        <w:top w:val="none" w:sz="0" w:space="0" w:color="auto"/>
        <w:left w:val="none" w:sz="0" w:space="0" w:color="auto"/>
        <w:bottom w:val="none" w:sz="0" w:space="0" w:color="auto"/>
        <w:right w:val="none" w:sz="0" w:space="0" w:color="auto"/>
      </w:divBdr>
    </w:div>
    <w:div w:id="606041777">
      <w:bodyDiv w:val="1"/>
      <w:marLeft w:val="0"/>
      <w:marRight w:val="0"/>
      <w:marTop w:val="0"/>
      <w:marBottom w:val="0"/>
      <w:divBdr>
        <w:top w:val="none" w:sz="0" w:space="0" w:color="auto"/>
        <w:left w:val="none" w:sz="0" w:space="0" w:color="auto"/>
        <w:bottom w:val="none" w:sz="0" w:space="0" w:color="auto"/>
        <w:right w:val="none" w:sz="0" w:space="0" w:color="auto"/>
      </w:divBdr>
    </w:div>
    <w:div w:id="607733984">
      <w:bodyDiv w:val="1"/>
      <w:marLeft w:val="0"/>
      <w:marRight w:val="0"/>
      <w:marTop w:val="0"/>
      <w:marBottom w:val="0"/>
      <w:divBdr>
        <w:top w:val="none" w:sz="0" w:space="0" w:color="auto"/>
        <w:left w:val="none" w:sz="0" w:space="0" w:color="auto"/>
        <w:bottom w:val="none" w:sz="0" w:space="0" w:color="auto"/>
        <w:right w:val="none" w:sz="0" w:space="0" w:color="auto"/>
      </w:divBdr>
    </w:div>
    <w:div w:id="607783729">
      <w:bodyDiv w:val="1"/>
      <w:marLeft w:val="0"/>
      <w:marRight w:val="0"/>
      <w:marTop w:val="0"/>
      <w:marBottom w:val="0"/>
      <w:divBdr>
        <w:top w:val="none" w:sz="0" w:space="0" w:color="auto"/>
        <w:left w:val="none" w:sz="0" w:space="0" w:color="auto"/>
        <w:bottom w:val="none" w:sz="0" w:space="0" w:color="auto"/>
        <w:right w:val="none" w:sz="0" w:space="0" w:color="auto"/>
      </w:divBdr>
    </w:div>
    <w:div w:id="610472447">
      <w:bodyDiv w:val="1"/>
      <w:marLeft w:val="0"/>
      <w:marRight w:val="0"/>
      <w:marTop w:val="0"/>
      <w:marBottom w:val="0"/>
      <w:divBdr>
        <w:top w:val="none" w:sz="0" w:space="0" w:color="auto"/>
        <w:left w:val="none" w:sz="0" w:space="0" w:color="auto"/>
        <w:bottom w:val="none" w:sz="0" w:space="0" w:color="auto"/>
        <w:right w:val="none" w:sz="0" w:space="0" w:color="auto"/>
      </w:divBdr>
    </w:div>
    <w:div w:id="612790412">
      <w:bodyDiv w:val="1"/>
      <w:marLeft w:val="0"/>
      <w:marRight w:val="0"/>
      <w:marTop w:val="0"/>
      <w:marBottom w:val="0"/>
      <w:divBdr>
        <w:top w:val="none" w:sz="0" w:space="0" w:color="auto"/>
        <w:left w:val="none" w:sz="0" w:space="0" w:color="auto"/>
        <w:bottom w:val="none" w:sz="0" w:space="0" w:color="auto"/>
        <w:right w:val="none" w:sz="0" w:space="0" w:color="auto"/>
      </w:divBdr>
    </w:div>
    <w:div w:id="613244059">
      <w:bodyDiv w:val="1"/>
      <w:marLeft w:val="0"/>
      <w:marRight w:val="0"/>
      <w:marTop w:val="0"/>
      <w:marBottom w:val="0"/>
      <w:divBdr>
        <w:top w:val="none" w:sz="0" w:space="0" w:color="auto"/>
        <w:left w:val="none" w:sz="0" w:space="0" w:color="auto"/>
        <w:bottom w:val="none" w:sz="0" w:space="0" w:color="auto"/>
        <w:right w:val="none" w:sz="0" w:space="0" w:color="auto"/>
      </w:divBdr>
    </w:div>
    <w:div w:id="613365802">
      <w:bodyDiv w:val="1"/>
      <w:marLeft w:val="0"/>
      <w:marRight w:val="0"/>
      <w:marTop w:val="0"/>
      <w:marBottom w:val="0"/>
      <w:divBdr>
        <w:top w:val="none" w:sz="0" w:space="0" w:color="auto"/>
        <w:left w:val="none" w:sz="0" w:space="0" w:color="auto"/>
        <w:bottom w:val="none" w:sz="0" w:space="0" w:color="auto"/>
        <w:right w:val="none" w:sz="0" w:space="0" w:color="auto"/>
      </w:divBdr>
    </w:div>
    <w:div w:id="615717192">
      <w:bodyDiv w:val="1"/>
      <w:marLeft w:val="0"/>
      <w:marRight w:val="0"/>
      <w:marTop w:val="0"/>
      <w:marBottom w:val="0"/>
      <w:divBdr>
        <w:top w:val="none" w:sz="0" w:space="0" w:color="auto"/>
        <w:left w:val="none" w:sz="0" w:space="0" w:color="auto"/>
        <w:bottom w:val="none" w:sz="0" w:space="0" w:color="auto"/>
        <w:right w:val="none" w:sz="0" w:space="0" w:color="auto"/>
      </w:divBdr>
    </w:div>
    <w:div w:id="618799496">
      <w:bodyDiv w:val="1"/>
      <w:marLeft w:val="0"/>
      <w:marRight w:val="0"/>
      <w:marTop w:val="0"/>
      <w:marBottom w:val="0"/>
      <w:divBdr>
        <w:top w:val="none" w:sz="0" w:space="0" w:color="auto"/>
        <w:left w:val="none" w:sz="0" w:space="0" w:color="auto"/>
        <w:bottom w:val="none" w:sz="0" w:space="0" w:color="auto"/>
        <w:right w:val="none" w:sz="0" w:space="0" w:color="auto"/>
      </w:divBdr>
    </w:div>
    <w:div w:id="619529805">
      <w:bodyDiv w:val="1"/>
      <w:marLeft w:val="0"/>
      <w:marRight w:val="0"/>
      <w:marTop w:val="0"/>
      <w:marBottom w:val="0"/>
      <w:divBdr>
        <w:top w:val="none" w:sz="0" w:space="0" w:color="auto"/>
        <w:left w:val="none" w:sz="0" w:space="0" w:color="auto"/>
        <w:bottom w:val="none" w:sz="0" w:space="0" w:color="auto"/>
        <w:right w:val="none" w:sz="0" w:space="0" w:color="auto"/>
      </w:divBdr>
    </w:div>
    <w:div w:id="621379517">
      <w:bodyDiv w:val="1"/>
      <w:marLeft w:val="0"/>
      <w:marRight w:val="0"/>
      <w:marTop w:val="0"/>
      <w:marBottom w:val="0"/>
      <w:divBdr>
        <w:top w:val="none" w:sz="0" w:space="0" w:color="auto"/>
        <w:left w:val="none" w:sz="0" w:space="0" w:color="auto"/>
        <w:bottom w:val="none" w:sz="0" w:space="0" w:color="auto"/>
        <w:right w:val="none" w:sz="0" w:space="0" w:color="auto"/>
      </w:divBdr>
    </w:div>
    <w:div w:id="621544410">
      <w:bodyDiv w:val="1"/>
      <w:marLeft w:val="0"/>
      <w:marRight w:val="0"/>
      <w:marTop w:val="0"/>
      <w:marBottom w:val="0"/>
      <w:divBdr>
        <w:top w:val="none" w:sz="0" w:space="0" w:color="auto"/>
        <w:left w:val="none" w:sz="0" w:space="0" w:color="auto"/>
        <w:bottom w:val="none" w:sz="0" w:space="0" w:color="auto"/>
        <w:right w:val="none" w:sz="0" w:space="0" w:color="auto"/>
      </w:divBdr>
    </w:div>
    <w:div w:id="621575205">
      <w:bodyDiv w:val="1"/>
      <w:marLeft w:val="0"/>
      <w:marRight w:val="0"/>
      <w:marTop w:val="0"/>
      <w:marBottom w:val="0"/>
      <w:divBdr>
        <w:top w:val="none" w:sz="0" w:space="0" w:color="auto"/>
        <w:left w:val="none" w:sz="0" w:space="0" w:color="auto"/>
        <w:bottom w:val="none" w:sz="0" w:space="0" w:color="auto"/>
        <w:right w:val="none" w:sz="0" w:space="0" w:color="auto"/>
      </w:divBdr>
    </w:div>
    <w:div w:id="622266838">
      <w:bodyDiv w:val="1"/>
      <w:marLeft w:val="0"/>
      <w:marRight w:val="0"/>
      <w:marTop w:val="0"/>
      <w:marBottom w:val="0"/>
      <w:divBdr>
        <w:top w:val="none" w:sz="0" w:space="0" w:color="auto"/>
        <w:left w:val="none" w:sz="0" w:space="0" w:color="auto"/>
        <w:bottom w:val="none" w:sz="0" w:space="0" w:color="auto"/>
        <w:right w:val="none" w:sz="0" w:space="0" w:color="auto"/>
      </w:divBdr>
    </w:div>
    <w:div w:id="628391046">
      <w:bodyDiv w:val="1"/>
      <w:marLeft w:val="0"/>
      <w:marRight w:val="0"/>
      <w:marTop w:val="0"/>
      <w:marBottom w:val="0"/>
      <w:divBdr>
        <w:top w:val="none" w:sz="0" w:space="0" w:color="auto"/>
        <w:left w:val="none" w:sz="0" w:space="0" w:color="auto"/>
        <w:bottom w:val="none" w:sz="0" w:space="0" w:color="auto"/>
        <w:right w:val="none" w:sz="0" w:space="0" w:color="auto"/>
      </w:divBdr>
    </w:div>
    <w:div w:id="632097239">
      <w:bodyDiv w:val="1"/>
      <w:marLeft w:val="0"/>
      <w:marRight w:val="0"/>
      <w:marTop w:val="0"/>
      <w:marBottom w:val="0"/>
      <w:divBdr>
        <w:top w:val="none" w:sz="0" w:space="0" w:color="auto"/>
        <w:left w:val="none" w:sz="0" w:space="0" w:color="auto"/>
        <w:bottom w:val="none" w:sz="0" w:space="0" w:color="auto"/>
        <w:right w:val="none" w:sz="0" w:space="0" w:color="auto"/>
      </w:divBdr>
    </w:div>
    <w:div w:id="635649262">
      <w:bodyDiv w:val="1"/>
      <w:marLeft w:val="0"/>
      <w:marRight w:val="0"/>
      <w:marTop w:val="0"/>
      <w:marBottom w:val="0"/>
      <w:divBdr>
        <w:top w:val="none" w:sz="0" w:space="0" w:color="auto"/>
        <w:left w:val="none" w:sz="0" w:space="0" w:color="auto"/>
        <w:bottom w:val="none" w:sz="0" w:space="0" w:color="auto"/>
        <w:right w:val="none" w:sz="0" w:space="0" w:color="auto"/>
      </w:divBdr>
    </w:div>
    <w:div w:id="641665815">
      <w:bodyDiv w:val="1"/>
      <w:marLeft w:val="0"/>
      <w:marRight w:val="0"/>
      <w:marTop w:val="0"/>
      <w:marBottom w:val="0"/>
      <w:divBdr>
        <w:top w:val="none" w:sz="0" w:space="0" w:color="auto"/>
        <w:left w:val="none" w:sz="0" w:space="0" w:color="auto"/>
        <w:bottom w:val="none" w:sz="0" w:space="0" w:color="auto"/>
        <w:right w:val="none" w:sz="0" w:space="0" w:color="auto"/>
      </w:divBdr>
    </w:div>
    <w:div w:id="641929835">
      <w:bodyDiv w:val="1"/>
      <w:marLeft w:val="0"/>
      <w:marRight w:val="0"/>
      <w:marTop w:val="0"/>
      <w:marBottom w:val="0"/>
      <w:divBdr>
        <w:top w:val="none" w:sz="0" w:space="0" w:color="auto"/>
        <w:left w:val="none" w:sz="0" w:space="0" w:color="auto"/>
        <w:bottom w:val="none" w:sz="0" w:space="0" w:color="auto"/>
        <w:right w:val="none" w:sz="0" w:space="0" w:color="auto"/>
      </w:divBdr>
    </w:div>
    <w:div w:id="650644612">
      <w:bodyDiv w:val="1"/>
      <w:marLeft w:val="0"/>
      <w:marRight w:val="0"/>
      <w:marTop w:val="0"/>
      <w:marBottom w:val="0"/>
      <w:divBdr>
        <w:top w:val="none" w:sz="0" w:space="0" w:color="auto"/>
        <w:left w:val="none" w:sz="0" w:space="0" w:color="auto"/>
        <w:bottom w:val="none" w:sz="0" w:space="0" w:color="auto"/>
        <w:right w:val="none" w:sz="0" w:space="0" w:color="auto"/>
      </w:divBdr>
    </w:div>
    <w:div w:id="662439048">
      <w:bodyDiv w:val="1"/>
      <w:marLeft w:val="0"/>
      <w:marRight w:val="0"/>
      <w:marTop w:val="0"/>
      <w:marBottom w:val="0"/>
      <w:divBdr>
        <w:top w:val="none" w:sz="0" w:space="0" w:color="auto"/>
        <w:left w:val="none" w:sz="0" w:space="0" w:color="auto"/>
        <w:bottom w:val="none" w:sz="0" w:space="0" w:color="auto"/>
        <w:right w:val="none" w:sz="0" w:space="0" w:color="auto"/>
      </w:divBdr>
    </w:div>
    <w:div w:id="663240512">
      <w:bodyDiv w:val="1"/>
      <w:marLeft w:val="0"/>
      <w:marRight w:val="0"/>
      <w:marTop w:val="0"/>
      <w:marBottom w:val="0"/>
      <w:divBdr>
        <w:top w:val="none" w:sz="0" w:space="0" w:color="auto"/>
        <w:left w:val="none" w:sz="0" w:space="0" w:color="auto"/>
        <w:bottom w:val="none" w:sz="0" w:space="0" w:color="auto"/>
        <w:right w:val="none" w:sz="0" w:space="0" w:color="auto"/>
      </w:divBdr>
    </w:div>
    <w:div w:id="665670912">
      <w:bodyDiv w:val="1"/>
      <w:marLeft w:val="0"/>
      <w:marRight w:val="0"/>
      <w:marTop w:val="0"/>
      <w:marBottom w:val="0"/>
      <w:divBdr>
        <w:top w:val="none" w:sz="0" w:space="0" w:color="auto"/>
        <w:left w:val="none" w:sz="0" w:space="0" w:color="auto"/>
        <w:bottom w:val="none" w:sz="0" w:space="0" w:color="auto"/>
        <w:right w:val="none" w:sz="0" w:space="0" w:color="auto"/>
      </w:divBdr>
    </w:div>
    <w:div w:id="667908019">
      <w:bodyDiv w:val="1"/>
      <w:marLeft w:val="0"/>
      <w:marRight w:val="0"/>
      <w:marTop w:val="0"/>
      <w:marBottom w:val="0"/>
      <w:divBdr>
        <w:top w:val="none" w:sz="0" w:space="0" w:color="auto"/>
        <w:left w:val="none" w:sz="0" w:space="0" w:color="auto"/>
        <w:bottom w:val="none" w:sz="0" w:space="0" w:color="auto"/>
        <w:right w:val="none" w:sz="0" w:space="0" w:color="auto"/>
      </w:divBdr>
    </w:div>
    <w:div w:id="670059062">
      <w:bodyDiv w:val="1"/>
      <w:marLeft w:val="0"/>
      <w:marRight w:val="0"/>
      <w:marTop w:val="0"/>
      <w:marBottom w:val="0"/>
      <w:divBdr>
        <w:top w:val="none" w:sz="0" w:space="0" w:color="auto"/>
        <w:left w:val="none" w:sz="0" w:space="0" w:color="auto"/>
        <w:bottom w:val="none" w:sz="0" w:space="0" w:color="auto"/>
        <w:right w:val="none" w:sz="0" w:space="0" w:color="auto"/>
      </w:divBdr>
    </w:div>
    <w:div w:id="673723265">
      <w:bodyDiv w:val="1"/>
      <w:marLeft w:val="0"/>
      <w:marRight w:val="0"/>
      <w:marTop w:val="0"/>
      <w:marBottom w:val="0"/>
      <w:divBdr>
        <w:top w:val="none" w:sz="0" w:space="0" w:color="auto"/>
        <w:left w:val="none" w:sz="0" w:space="0" w:color="auto"/>
        <w:bottom w:val="none" w:sz="0" w:space="0" w:color="auto"/>
        <w:right w:val="none" w:sz="0" w:space="0" w:color="auto"/>
      </w:divBdr>
    </w:div>
    <w:div w:id="674310810">
      <w:bodyDiv w:val="1"/>
      <w:marLeft w:val="0"/>
      <w:marRight w:val="0"/>
      <w:marTop w:val="0"/>
      <w:marBottom w:val="0"/>
      <w:divBdr>
        <w:top w:val="none" w:sz="0" w:space="0" w:color="auto"/>
        <w:left w:val="none" w:sz="0" w:space="0" w:color="auto"/>
        <w:bottom w:val="none" w:sz="0" w:space="0" w:color="auto"/>
        <w:right w:val="none" w:sz="0" w:space="0" w:color="auto"/>
      </w:divBdr>
    </w:div>
    <w:div w:id="674845911">
      <w:bodyDiv w:val="1"/>
      <w:marLeft w:val="0"/>
      <w:marRight w:val="0"/>
      <w:marTop w:val="0"/>
      <w:marBottom w:val="0"/>
      <w:divBdr>
        <w:top w:val="none" w:sz="0" w:space="0" w:color="auto"/>
        <w:left w:val="none" w:sz="0" w:space="0" w:color="auto"/>
        <w:bottom w:val="none" w:sz="0" w:space="0" w:color="auto"/>
        <w:right w:val="none" w:sz="0" w:space="0" w:color="auto"/>
      </w:divBdr>
    </w:div>
    <w:div w:id="677199489">
      <w:bodyDiv w:val="1"/>
      <w:marLeft w:val="0"/>
      <w:marRight w:val="0"/>
      <w:marTop w:val="0"/>
      <w:marBottom w:val="0"/>
      <w:divBdr>
        <w:top w:val="none" w:sz="0" w:space="0" w:color="auto"/>
        <w:left w:val="none" w:sz="0" w:space="0" w:color="auto"/>
        <w:bottom w:val="none" w:sz="0" w:space="0" w:color="auto"/>
        <w:right w:val="none" w:sz="0" w:space="0" w:color="auto"/>
      </w:divBdr>
    </w:div>
    <w:div w:id="677266861">
      <w:bodyDiv w:val="1"/>
      <w:marLeft w:val="0"/>
      <w:marRight w:val="0"/>
      <w:marTop w:val="0"/>
      <w:marBottom w:val="0"/>
      <w:divBdr>
        <w:top w:val="none" w:sz="0" w:space="0" w:color="auto"/>
        <w:left w:val="none" w:sz="0" w:space="0" w:color="auto"/>
        <w:bottom w:val="none" w:sz="0" w:space="0" w:color="auto"/>
        <w:right w:val="none" w:sz="0" w:space="0" w:color="auto"/>
      </w:divBdr>
    </w:div>
    <w:div w:id="677972896">
      <w:bodyDiv w:val="1"/>
      <w:marLeft w:val="0"/>
      <w:marRight w:val="0"/>
      <w:marTop w:val="0"/>
      <w:marBottom w:val="0"/>
      <w:divBdr>
        <w:top w:val="none" w:sz="0" w:space="0" w:color="auto"/>
        <w:left w:val="none" w:sz="0" w:space="0" w:color="auto"/>
        <w:bottom w:val="none" w:sz="0" w:space="0" w:color="auto"/>
        <w:right w:val="none" w:sz="0" w:space="0" w:color="auto"/>
      </w:divBdr>
    </w:div>
    <w:div w:id="679041734">
      <w:bodyDiv w:val="1"/>
      <w:marLeft w:val="0"/>
      <w:marRight w:val="0"/>
      <w:marTop w:val="0"/>
      <w:marBottom w:val="0"/>
      <w:divBdr>
        <w:top w:val="none" w:sz="0" w:space="0" w:color="auto"/>
        <w:left w:val="none" w:sz="0" w:space="0" w:color="auto"/>
        <w:bottom w:val="none" w:sz="0" w:space="0" w:color="auto"/>
        <w:right w:val="none" w:sz="0" w:space="0" w:color="auto"/>
      </w:divBdr>
    </w:div>
    <w:div w:id="680088999">
      <w:bodyDiv w:val="1"/>
      <w:marLeft w:val="0"/>
      <w:marRight w:val="0"/>
      <w:marTop w:val="0"/>
      <w:marBottom w:val="0"/>
      <w:divBdr>
        <w:top w:val="none" w:sz="0" w:space="0" w:color="auto"/>
        <w:left w:val="none" w:sz="0" w:space="0" w:color="auto"/>
        <w:bottom w:val="none" w:sz="0" w:space="0" w:color="auto"/>
        <w:right w:val="none" w:sz="0" w:space="0" w:color="auto"/>
      </w:divBdr>
    </w:div>
    <w:div w:id="680938873">
      <w:bodyDiv w:val="1"/>
      <w:marLeft w:val="0"/>
      <w:marRight w:val="0"/>
      <w:marTop w:val="0"/>
      <w:marBottom w:val="0"/>
      <w:divBdr>
        <w:top w:val="none" w:sz="0" w:space="0" w:color="auto"/>
        <w:left w:val="none" w:sz="0" w:space="0" w:color="auto"/>
        <w:bottom w:val="none" w:sz="0" w:space="0" w:color="auto"/>
        <w:right w:val="none" w:sz="0" w:space="0" w:color="auto"/>
      </w:divBdr>
    </w:div>
    <w:div w:id="681200370">
      <w:bodyDiv w:val="1"/>
      <w:marLeft w:val="0"/>
      <w:marRight w:val="0"/>
      <w:marTop w:val="0"/>
      <w:marBottom w:val="0"/>
      <w:divBdr>
        <w:top w:val="none" w:sz="0" w:space="0" w:color="auto"/>
        <w:left w:val="none" w:sz="0" w:space="0" w:color="auto"/>
        <w:bottom w:val="none" w:sz="0" w:space="0" w:color="auto"/>
        <w:right w:val="none" w:sz="0" w:space="0" w:color="auto"/>
      </w:divBdr>
    </w:div>
    <w:div w:id="681783667">
      <w:bodyDiv w:val="1"/>
      <w:marLeft w:val="0"/>
      <w:marRight w:val="0"/>
      <w:marTop w:val="0"/>
      <w:marBottom w:val="0"/>
      <w:divBdr>
        <w:top w:val="none" w:sz="0" w:space="0" w:color="auto"/>
        <w:left w:val="none" w:sz="0" w:space="0" w:color="auto"/>
        <w:bottom w:val="none" w:sz="0" w:space="0" w:color="auto"/>
        <w:right w:val="none" w:sz="0" w:space="0" w:color="auto"/>
      </w:divBdr>
    </w:div>
    <w:div w:id="684282214">
      <w:bodyDiv w:val="1"/>
      <w:marLeft w:val="0"/>
      <w:marRight w:val="0"/>
      <w:marTop w:val="0"/>
      <w:marBottom w:val="0"/>
      <w:divBdr>
        <w:top w:val="none" w:sz="0" w:space="0" w:color="auto"/>
        <w:left w:val="none" w:sz="0" w:space="0" w:color="auto"/>
        <w:bottom w:val="none" w:sz="0" w:space="0" w:color="auto"/>
        <w:right w:val="none" w:sz="0" w:space="0" w:color="auto"/>
      </w:divBdr>
    </w:div>
    <w:div w:id="686179875">
      <w:bodyDiv w:val="1"/>
      <w:marLeft w:val="0"/>
      <w:marRight w:val="0"/>
      <w:marTop w:val="0"/>
      <w:marBottom w:val="0"/>
      <w:divBdr>
        <w:top w:val="none" w:sz="0" w:space="0" w:color="auto"/>
        <w:left w:val="none" w:sz="0" w:space="0" w:color="auto"/>
        <w:bottom w:val="none" w:sz="0" w:space="0" w:color="auto"/>
        <w:right w:val="none" w:sz="0" w:space="0" w:color="auto"/>
      </w:divBdr>
    </w:div>
    <w:div w:id="692463264">
      <w:bodyDiv w:val="1"/>
      <w:marLeft w:val="0"/>
      <w:marRight w:val="0"/>
      <w:marTop w:val="0"/>
      <w:marBottom w:val="0"/>
      <w:divBdr>
        <w:top w:val="none" w:sz="0" w:space="0" w:color="auto"/>
        <w:left w:val="none" w:sz="0" w:space="0" w:color="auto"/>
        <w:bottom w:val="none" w:sz="0" w:space="0" w:color="auto"/>
        <w:right w:val="none" w:sz="0" w:space="0" w:color="auto"/>
      </w:divBdr>
    </w:div>
    <w:div w:id="696665477">
      <w:bodyDiv w:val="1"/>
      <w:marLeft w:val="0"/>
      <w:marRight w:val="0"/>
      <w:marTop w:val="0"/>
      <w:marBottom w:val="0"/>
      <w:divBdr>
        <w:top w:val="none" w:sz="0" w:space="0" w:color="auto"/>
        <w:left w:val="none" w:sz="0" w:space="0" w:color="auto"/>
        <w:bottom w:val="none" w:sz="0" w:space="0" w:color="auto"/>
        <w:right w:val="none" w:sz="0" w:space="0" w:color="auto"/>
      </w:divBdr>
    </w:div>
    <w:div w:id="699815566">
      <w:bodyDiv w:val="1"/>
      <w:marLeft w:val="0"/>
      <w:marRight w:val="0"/>
      <w:marTop w:val="0"/>
      <w:marBottom w:val="0"/>
      <w:divBdr>
        <w:top w:val="none" w:sz="0" w:space="0" w:color="auto"/>
        <w:left w:val="none" w:sz="0" w:space="0" w:color="auto"/>
        <w:bottom w:val="none" w:sz="0" w:space="0" w:color="auto"/>
        <w:right w:val="none" w:sz="0" w:space="0" w:color="auto"/>
      </w:divBdr>
    </w:div>
    <w:div w:id="700860680">
      <w:bodyDiv w:val="1"/>
      <w:marLeft w:val="0"/>
      <w:marRight w:val="0"/>
      <w:marTop w:val="0"/>
      <w:marBottom w:val="0"/>
      <w:divBdr>
        <w:top w:val="none" w:sz="0" w:space="0" w:color="auto"/>
        <w:left w:val="none" w:sz="0" w:space="0" w:color="auto"/>
        <w:bottom w:val="none" w:sz="0" w:space="0" w:color="auto"/>
        <w:right w:val="none" w:sz="0" w:space="0" w:color="auto"/>
      </w:divBdr>
    </w:div>
    <w:div w:id="704796160">
      <w:bodyDiv w:val="1"/>
      <w:marLeft w:val="0"/>
      <w:marRight w:val="0"/>
      <w:marTop w:val="0"/>
      <w:marBottom w:val="0"/>
      <w:divBdr>
        <w:top w:val="none" w:sz="0" w:space="0" w:color="auto"/>
        <w:left w:val="none" w:sz="0" w:space="0" w:color="auto"/>
        <w:bottom w:val="none" w:sz="0" w:space="0" w:color="auto"/>
        <w:right w:val="none" w:sz="0" w:space="0" w:color="auto"/>
      </w:divBdr>
    </w:div>
    <w:div w:id="707533562">
      <w:bodyDiv w:val="1"/>
      <w:marLeft w:val="0"/>
      <w:marRight w:val="0"/>
      <w:marTop w:val="0"/>
      <w:marBottom w:val="0"/>
      <w:divBdr>
        <w:top w:val="none" w:sz="0" w:space="0" w:color="auto"/>
        <w:left w:val="none" w:sz="0" w:space="0" w:color="auto"/>
        <w:bottom w:val="none" w:sz="0" w:space="0" w:color="auto"/>
        <w:right w:val="none" w:sz="0" w:space="0" w:color="auto"/>
      </w:divBdr>
    </w:div>
    <w:div w:id="707678856">
      <w:bodyDiv w:val="1"/>
      <w:marLeft w:val="0"/>
      <w:marRight w:val="0"/>
      <w:marTop w:val="0"/>
      <w:marBottom w:val="0"/>
      <w:divBdr>
        <w:top w:val="none" w:sz="0" w:space="0" w:color="auto"/>
        <w:left w:val="none" w:sz="0" w:space="0" w:color="auto"/>
        <w:bottom w:val="none" w:sz="0" w:space="0" w:color="auto"/>
        <w:right w:val="none" w:sz="0" w:space="0" w:color="auto"/>
      </w:divBdr>
    </w:div>
    <w:div w:id="708116794">
      <w:bodyDiv w:val="1"/>
      <w:marLeft w:val="0"/>
      <w:marRight w:val="0"/>
      <w:marTop w:val="0"/>
      <w:marBottom w:val="0"/>
      <w:divBdr>
        <w:top w:val="none" w:sz="0" w:space="0" w:color="auto"/>
        <w:left w:val="none" w:sz="0" w:space="0" w:color="auto"/>
        <w:bottom w:val="none" w:sz="0" w:space="0" w:color="auto"/>
        <w:right w:val="none" w:sz="0" w:space="0" w:color="auto"/>
      </w:divBdr>
    </w:div>
    <w:div w:id="710542514">
      <w:bodyDiv w:val="1"/>
      <w:marLeft w:val="0"/>
      <w:marRight w:val="0"/>
      <w:marTop w:val="0"/>
      <w:marBottom w:val="0"/>
      <w:divBdr>
        <w:top w:val="none" w:sz="0" w:space="0" w:color="auto"/>
        <w:left w:val="none" w:sz="0" w:space="0" w:color="auto"/>
        <w:bottom w:val="none" w:sz="0" w:space="0" w:color="auto"/>
        <w:right w:val="none" w:sz="0" w:space="0" w:color="auto"/>
      </w:divBdr>
    </w:div>
    <w:div w:id="712004150">
      <w:bodyDiv w:val="1"/>
      <w:marLeft w:val="0"/>
      <w:marRight w:val="0"/>
      <w:marTop w:val="0"/>
      <w:marBottom w:val="0"/>
      <w:divBdr>
        <w:top w:val="none" w:sz="0" w:space="0" w:color="auto"/>
        <w:left w:val="none" w:sz="0" w:space="0" w:color="auto"/>
        <w:bottom w:val="none" w:sz="0" w:space="0" w:color="auto"/>
        <w:right w:val="none" w:sz="0" w:space="0" w:color="auto"/>
      </w:divBdr>
    </w:div>
    <w:div w:id="712851308">
      <w:bodyDiv w:val="1"/>
      <w:marLeft w:val="0"/>
      <w:marRight w:val="0"/>
      <w:marTop w:val="0"/>
      <w:marBottom w:val="0"/>
      <w:divBdr>
        <w:top w:val="none" w:sz="0" w:space="0" w:color="auto"/>
        <w:left w:val="none" w:sz="0" w:space="0" w:color="auto"/>
        <w:bottom w:val="none" w:sz="0" w:space="0" w:color="auto"/>
        <w:right w:val="none" w:sz="0" w:space="0" w:color="auto"/>
      </w:divBdr>
    </w:div>
    <w:div w:id="716972276">
      <w:bodyDiv w:val="1"/>
      <w:marLeft w:val="0"/>
      <w:marRight w:val="0"/>
      <w:marTop w:val="0"/>
      <w:marBottom w:val="0"/>
      <w:divBdr>
        <w:top w:val="none" w:sz="0" w:space="0" w:color="auto"/>
        <w:left w:val="none" w:sz="0" w:space="0" w:color="auto"/>
        <w:bottom w:val="none" w:sz="0" w:space="0" w:color="auto"/>
        <w:right w:val="none" w:sz="0" w:space="0" w:color="auto"/>
      </w:divBdr>
    </w:div>
    <w:div w:id="717781961">
      <w:bodyDiv w:val="1"/>
      <w:marLeft w:val="0"/>
      <w:marRight w:val="0"/>
      <w:marTop w:val="0"/>
      <w:marBottom w:val="0"/>
      <w:divBdr>
        <w:top w:val="none" w:sz="0" w:space="0" w:color="auto"/>
        <w:left w:val="none" w:sz="0" w:space="0" w:color="auto"/>
        <w:bottom w:val="none" w:sz="0" w:space="0" w:color="auto"/>
        <w:right w:val="none" w:sz="0" w:space="0" w:color="auto"/>
      </w:divBdr>
    </w:div>
    <w:div w:id="720909460">
      <w:bodyDiv w:val="1"/>
      <w:marLeft w:val="0"/>
      <w:marRight w:val="0"/>
      <w:marTop w:val="0"/>
      <w:marBottom w:val="0"/>
      <w:divBdr>
        <w:top w:val="none" w:sz="0" w:space="0" w:color="auto"/>
        <w:left w:val="none" w:sz="0" w:space="0" w:color="auto"/>
        <w:bottom w:val="none" w:sz="0" w:space="0" w:color="auto"/>
        <w:right w:val="none" w:sz="0" w:space="0" w:color="auto"/>
      </w:divBdr>
    </w:div>
    <w:div w:id="721289250">
      <w:bodyDiv w:val="1"/>
      <w:marLeft w:val="0"/>
      <w:marRight w:val="0"/>
      <w:marTop w:val="0"/>
      <w:marBottom w:val="0"/>
      <w:divBdr>
        <w:top w:val="none" w:sz="0" w:space="0" w:color="auto"/>
        <w:left w:val="none" w:sz="0" w:space="0" w:color="auto"/>
        <w:bottom w:val="none" w:sz="0" w:space="0" w:color="auto"/>
        <w:right w:val="none" w:sz="0" w:space="0" w:color="auto"/>
      </w:divBdr>
    </w:div>
    <w:div w:id="721490600">
      <w:bodyDiv w:val="1"/>
      <w:marLeft w:val="0"/>
      <w:marRight w:val="0"/>
      <w:marTop w:val="0"/>
      <w:marBottom w:val="0"/>
      <w:divBdr>
        <w:top w:val="none" w:sz="0" w:space="0" w:color="auto"/>
        <w:left w:val="none" w:sz="0" w:space="0" w:color="auto"/>
        <w:bottom w:val="none" w:sz="0" w:space="0" w:color="auto"/>
        <w:right w:val="none" w:sz="0" w:space="0" w:color="auto"/>
      </w:divBdr>
    </w:div>
    <w:div w:id="726688612">
      <w:bodyDiv w:val="1"/>
      <w:marLeft w:val="0"/>
      <w:marRight w:val="0"/>
      <w:marTop w:val="0"/>
      <w:marBottom w:val="0"/>
      <w:divBdr>
        <w:top w:val="none" w:sz="0" w:space="0" w:color="auto"/>
        <w:left w:val="none" w:sz="0" w:space="0" w:color="auto"/>
        <w:bottom w:val="none" w:sz="0" w:space="0" w:color="auto"/>
        <w:right w:val="none" w:sz="0" w:space="0" w:color="auto"/>
      </w:divBdr>
    </w:div>
    <w:div w:id="728530438">
      <w:bodyDiv w:val="1"/>
      <w:marLeft w:val="0"/>
      <w:marRight w:val="0"/>
      <w:marTop w:val="0"/>
      <w:marBottom w:val="0"/>
      <w:divBdr>
        <w:top w:val="none" w:sz="0" w:space="0" w:color="auto"/>
        <w:left w:val="none" w:sz="0" w:space="0" w:color="auto"/>
        <w:bottom w:val="none" w:sz="0" w:space="0" w:color="auto"/>
        <w:right w:val="none" w:sz="0" w:space="0" w:color="auto"/>
      </w:divBdr>
    </w:div>
    <w:div w:id="729303631">
      <w:bodyDiv w:val="1"/>
      <w:marLeft w:val="0"/>
      <w:marRight w:val="0"/>
      <w:marTop w:val="0"/>
      <w:marBottom w:val="0"/>
      <w:divBdr>
        <w:top w:val="none" w:sz="0" w:space="0" w:color="auto"/>
        <w:left w:val="none" w:sz="0" w:space="0" w:color="auto"/>
        <w:bottom w:val="none" w:sz="0" w:space="0" w:color="auto"/>
        <w:right w:val="none" w:sz="0" w:space="0" w:color="auto"/>
      </w:divBdr>
    </w:div>
    <w:div w:id="730033770">
      <w:bodyDiv w:val="1"/>
      <w:marLeft w:val="0"/>
      <w:marRight w:val="0"/>
      <w:marTop w:val="0"/>
      <w:marBottom w:val="0"/>
      <w:divBdr>
        <w:top w:val="none" w:sz="0" w:space="0" w:color="auto"/>
        <w:left w:val="none" w:sz="0" w:space="0" w:color="auto"/>
        <w:bottom w:val="none" w:sz="0" w:space="0" w:color="auto"/>
        <w:right w:val="none" w:sz="0" w:space="0" w:color="auto"/>
      </w:divBdr>
    </w:div>
    <w:div w:id="733772014">
      <w:bodyDiv w:val="1"/>
      <w:marLeft w:val="0"/>
      <w:marRight w:val="0"/>
      <w:marTop w:val="0"/>
      <w:marBottom w:val="0"/>
      <w:divBdr>
        <w:top w:val="none" w:sz="0" w:space="0" w:color="auto"/>
        <w:left w:val="none" w:sz="0" w:space="0" w:color="auto"/>
        <w:bottom w:val="none" w:sz="0" w:space="0" w:color="auto"/>
        <w:right w:val="none" w:sz="0" w:space="0" w:color="auto"/>
      </w:divBdr>
    </w:div>
    <w:div w:id="737675177">
      <w:bodyDiv w:val="1"/>
      <w:marLeft w:val="0"/>
      <w:marRight w:val="0"/>
      <w:marTop w:val="0"/>
      <w:marBottom w:val="0"/>
      <w:divBdr>
        <w:top w:val="none" w:sz="0" w:space="0" w:color="auto"/>
        <w:left w:val="none" w:sz="0" w:space="0" w:color="auto"/>
        <w:bottom w:val="none" w:sz="0" w:space="0" w:color="auto"/>
        <w:right w:val="none" w:sz="0" w:space="0" w:color="auto"/>
      </w:divBdr>
    </w:div>
    <w:div w:id="738211425">
      <w:bodyDiv w:val="1"/>
      <w:marLeft w:val="0"/>
      <w:marRight w:val="0"/>
      <w:marTop w:val="0"/>
      <w:marBottom w:val="0"/>
      <w:divBdr>
        <w:top w:val="none" w:sz="0" w:space="0" w:color="auto"/>
        <w:left w:val="none" w:sz="0" w:space="0" w:color="auto"/>
        <w:bottom w:val="none" w:sz="0" w:space="0" w:color="auto"/>
        <w:right w:val="none" w:sz="0" w:space="0" w:color="auto"/>
      </w:divBdr>
    </w:div>
    <w:div w:id="738213400">
      <w:bodyDiv w:val="1"/>
      <w:marLeft w:val="0"/>
      <w:marRight w:val="0"/>
      <w:marTop w:val="0"/>
      <w:marBottom w:val="0"/>
      <w:divBdr>
        <w:top w:val="none" w:sz="0" w:space="0" w:color="auto"/>
        <w:left w:val="none" w:sz="0" w:space="0" w:color="auto"/>
        <w:bottom w:val="none" w:sz="0" w:space="0" w:color="auto"/>
        <w:right w:val="none" w:sz="0" w:space="0" w:color="auto"/>
      </w:divBdr>
    </w:div>
    <w:div w:id="738939415">
      <w:bodyDiv w:val="1"/>
      <w:marLeft w:val="0"/>
      <w:marRight w:val="0"/>
      <w:marTop w:val="0"/>
      <w:marBottom w:val="0"/>
      <w:divBdr>
        <w:top w:val="none" w:sz="0" w:space="0" w:color="auto"/>
        <w:left w:val="none" w:sz="0" w:space="0" w:color="auto"/>
        <w:bottom w:val="none" w:sz="0" w:space="0" w:color="auto"/>
        <w:right w:val="none" w:sz="0" w:space="0" w:color="auto"/>
      </w:divBdr>
    </w:div>
    <w:div w:id="740179998">
      <w:bodyDiv w:val="1"/>
      <w:marLeft w:val="0"/>
      <w:marRight w:val="0"/>
      <w:marTop w:val="0"/>
      <w:marBottom w:val="0"/>
      <w:divBdr>
        <w:top w:val="none" w:sz="0" w:space="0" w:color="auto"/>
        <w:left w:val="none" w:sz="0" w:space="0" w:color="auto"/>
        <w:bottom w:val="none" w:sz="0" w:space="0" w:color="auto"/>
        <w:right w:val="none" w:sz="0" w:space="0" w:color="auto"/>
      </w:divBdr>
    </w:div>
    <w:div w:id="740449269">
      <w:bodyDiv w:val="1"/>
      <w:marLeft w:val="0"/>
      <w:marRight w:val="0"/>
      <w:marTop w:val="0"/>
      <w:marBottom w:val="0"/>
      <w:divBdr>
        <w:top w:val="none" w:sz="0" w:space="0" w:color="auto"/>
        <w:left w:val="none" w:sz="0" w:space="0" w:color="auto"/>
        <w:bottom w:val="none" w:sz="0" w:space="0" w:color="auto"/>
        <w:right w:val="none" w:sz="0" w:space="0" w:color="auto"/>
      </w:divBdr>
    </w:div>
    <w:div w:id="740566677">
      <w:bodyDiv w:val="1"/>
      <w:marLeft w:val="0"/>
      <w:marRight w:val="0"/>
      <w:marTop w:val="0"/>
      <w:marBottom w:val="0"/>
      <w:divBdr>
        <w:top w:val="none" w:sz="0" w:space="0" w:color="auto"/>
        <w:left w:val="none" w:sz="0" w:space="0" w:color="auto"/>
        <w:bottom w:val="none" w:sz="0" w:space="0" w:color="auto"/>
        <w:right w:val="none" w:sz="0" w:space="0" w:color="auto"/>
      </w:divBdr>
    </w:div>
    <w:div w:id="741102245">
      <w:bodyDiv w:val="1"/>
      <w:marLeft w:val="0"/>
      <w:marRight w:val="0"/>
      <w:marTop w:val="0"/>
      <w:marBottom w:val="0"/>
      <w:divBdr>
        <w:top w:val="none" w:sz="0" w:space="0" w:color="auto"/>
        <w:left w:val="none" w:sz="0" w:space="0" w:color="auto"/>
        <w:bottom w:val="none" w:sz="0" w:space="0" w:color="auto"/>
        <w:right w:val="none" w:sz="0" w:space="0" w:color="auto"/>
      </w:divBdr>
    </w:div>
    <w:div w:id="741365230">
      <w:bodyDiv w:val="1"/>
      <w:marLeft w:val="0"/>
      <w:marRight w:val="0"/>
      <w:marTop w:val="0"/>
      <w:marBottom w:val="0"/>
      <w:divBdr>
        <w:top w:val="none" w:sz="0" w:space="0" w:color="auto"/>
        <w:left w:val="none" w:sz="0" w:space="0" w:color="auto"/>
        <w:bottom w:val="none" w:sz="0" w:space="0" w:color="auto"/>
        <w:right w:val="none" w:sz="0" w:space="0" w:color="auto"/>
      </w:divBdr>
    </w:div>
    <w:div w:id="744491730">
      <w:bodyDiv w:val="1"/>
      <w:marLeft w:val="0"/>
      <w:marRight w:val="0"/>
      <w:marTop w:val="0"/>
      <w:marBottom w:val="0"/>
      <w:divBdr>
        <w:top w:val="none" w:sz="0" w:space="0" w:color="auto"/>
        <w:left w:val="none" w:sz="0" w:space="0" w:color="auto"/>
        <w:bottom w:val="none" w:sz="0" w:space="0" w:color="auto"/>
        <w:right w:val="none" w:sz="0" w:space="0" w:color="auto"/>
      </w:divBdr>
    </w:div>
    <w:div w:id="745885846">
      <w:bodyDiv w:val="1"/>
      <w:marLeft w:val="0"/>
      <w:marRight w:val="0"/>
      <w:marTop w:val="0"/>
      <w:marBottom w:val="0"/>
      <w:divBdr>
        <w:top w:val="none" w:sz="0" w:space="0" w:color="auto"/>
        <w:left w:val="none" w:sz="0" w:space="0" w:color="auto"/>
        <w:bottom w:val="none" w:sz="0" w:space="0" w:color="auto"/>
        <w:right w:val="none" w:sz="0" w:space="0" w:color="auto"/>
      </w:divBdr>
    </w:div>
    <w:div w:id="746071251">
      <w:bodyDiv w:val="1"/>
      <w:marLeft w:val="0"/>
      <w:marRight w:val="0"/>
      <w:marTop w:val="0"/>
      <w:marBottom w:val="0"/>
      <w:divBdr>
        <w:top w:val="none" w:sz="0" w:space="0" w:color="auto"/>
        <w:left w:val="none" w:sz="0" w:space="0" w:color="auto"/>
        <w:bottom w:val="none" w:sz="0" w:space="0" w:color="auto"/>
        <w:right w:val="none" w:sz="0" w:space="0" w:color="auto"/>
      </w:divBdr>
    </w:div>
    <w:div w:id="746148163">
      <w:bodyDiv w:val="1"/>
      <w:marLeft w:val="0"/>
      <w:marRight w:val="0"/>
      <w:marTop w:val="0"/>
      <w:marBottom w:val="0"/>
      <w:divBdr>
        <w:top w:val="none" w:sz="0" w:space="0" w:color="auto"/>
        <w:left w:val="none" w:sz="0" w:space="0" w:color="auto"/>
        <w:bottom w:val="none" w:sz="0" w:space="0" w:color="auto"/>
        <w:right w:val="none" w:sz="0" w:space="0" w:color="auto"/>
      </w:divBdr>
    </w:div>
    <w:div w:id="749473324">
      <w:bodyDiv w:val="1"/>
      <w:marLeft w:val="0"/>
      <w:marRight w:val="0"/>
      <w:marTop w:val="0"/>
      <w:marBottom w:val="0"/>
      <w:divBdr>
        <w:top w:val="none" w:sz="0" w:space="0" w:color="auto"/>
        <w:left w:val="none" w:sz="0" w:space="0" w:color="auto"/>
        <w:bottom w:val="none" w:sz="0" w:space="0" w:color="auto"/>
        <w:right w:val="none" w:sz="0" w:space="0" w:color="auto"/>
      </w:divBdr>
    </w:div>
    <w:div w:id="750390980">
      <w:bodyDiv w:val="1"/>
      <w:marLeft w:val="0"/>
      <w:marRight w:val="0"/>
      <w:marTop w:val="0"/>
      <w:marBottom w:val="0"/>
      <w:divBdr>
        <w:top w:val="none" w:sz="0" w:space="0" w:color="auto"/>
        <w:left w:val="none" w:sz="0" w:space="0" w:color="auto"/>
        <w:bottom w:val="none" w:sz="0" w:space="0" w:color="auto"/>
        <w:right w:val="none" w:sz="0" w:space="0" w:color="auto"/>
      </w:divBdr>
    </w:div>
    <w:div w:id="751854817">
      <w:bodyDiv w:val="1"/>
      <w:marLeft w:val="0"/>
      <w:marRight w:val="0"/>
      <w:marTop w:val="0"/>
      <w:marBottom w:val="0"/>
      <w:divBdr>
        <w:top w:val="none" w:sz="0" w:space="0" w:color="auto"/>
        <w:left w:val="none" w:sz="0" w:space="0" w:color="auto"/>
        <w:bottom w:val="none" w:sz="0" w:space="0" w:color="auto"/>
        <w:right w:val="none" w:sz="0" w:space="0" w:color="auto"/>
      </w:divBdr>
    </w:div>
    <w:div w:id="753166187">
      <w:bodyDiv w:val="1"/>
      <w:marLeft w:val="0"/>
      <w:marRight w:val="0"/>
      <w:marTop w:val="0"/>
      <w:marBottom w:val="0"/>
      <w:divBdr>
        <w:top w:val="none" w:sz="0" w:space="0" w:color="auto"/>
        <w:left w:val="none" w:sz="0" w:space="0" w:color="auto"/>
        <w:bottom w:val="none" w:sz="0" w:space="0" w:color="auto"/>
        <w:right w:val="none" w:sz="0" w:space="0" w:color="auto"/>
      </w:divBdr>
    </w:div>
    <w:div w:id="756054194">
      <w:bodyDiv w:val="1"/>
      <w:marLeft w:val="0"/>
      <w:marRight w:val="0"/>
      <w:marTop w:val="0"/>
      <w:marBottom w:val="0"/>
      <w:divBdr>
        <w:top w:val="none" w:sz="0" w:space="0" w:color="auto"/>
        <w:left w:val="none" w:sz="0" w:space="0" w:color="auto"/>
        <w:bottom w:val="none" w:sz="0" w:space="0" w:color="auto"/>
        <w:right w:val="none" w:sz="0" w:space="0" w:color="auto"/>
      </w:divBdr>
    </w:div>
    <w:div w:id="756709997">
      <w:bodyDiv w:val="1"/>
      <w:marLeft w:val="0"/>
      <w:marRight w:val="0"/>
      <w:marTop w:val="0"/>
      <w:marBottom w:val="0"/>
      <w:divBdr>
        <w:top w:val="none" w:sz="0" w:space="0" w:color="auto"/>
        <w:left w:val="none" w:sz="0" w:space="0" w:color="auto"/>
        <w:bottom w:val="none" w:sz="0" w:space="0" w:color="auto"/>
        <w:right w:val="none" w:sz="0" w:space="0" w:color="auto"/>
      </w:divBdr>
    </w:div>
    <w:div w:id="757139514">
      <w:bodyDiv w:val="1"/>
      <w:marLeft w:val="0"/>
      <w:marRight w:val="0"/>
      <w:marTop w:val="0"/>
      <w:marBottom w:val="0"/>
      <w:divBdr>
        <w:top w:val="none" w:sz="0" w:space="0" w:color="auto"/>
        <w:left w:val="none" w:sz="0" w:space="0" w:color="auto"/>
        <w:bottom w:val="none" w:sz="0" w:space="0" w:color="auto"/>
        <w:right w:val="none" w:sz="0" w:space="0" w:color="auto"/>
      </w:divBdr>
    </w:div>
    <w:div w:id="759646627">
      <w:bodyDiv w:val="1"/>
      <w:marLeft w:val="0"/>
      <w:marRight w:val="0"/>
      <w:marTop w:val="0"/>
      <w:marBottom w:val="0"/>
      <w:divBdr>
        <w:top w:val="none" w:sz="0" w:space="0" w:color="auto"/>
        <w:left w:val="none" w:sz="0" w:space="0" w:color="auto"/>
        <w:bottom w:val="none" w:sz="0" w:space="0" w:color="auto"/>
        <w:right w:val="none" w:sz="0" w:space="0" w:color="auto"/>
      </w:divBdr>
    </w:div>
    <w:div w:id="760952062">
      <w:bodyDiv w:val="1"/>
      <w:marLeft w:val="0"/>
      <w:marRight w:val="0"/>
      <w:marTop w:val="0"/>
      <w:marBottom w:val="0"/>
      <w:divBdr>
        <w:top w:val="none" w:sz="0" w:space="0" w:color="auto"/>
        <w:left w:val="none" w:sz="0" w:space="0" w:color="auto"/>
        <w:bottom w:val="none" w:sz="0" w:space="0" w:color="auto"/>
        <w:right w:val="none" w:sz="0" w:space="0" w:color="auto"/>
      </w:divBdr>
    </w:div>
    <w:div w:id="762411152">
      <w:bodyDiv w:val="1"/>
      <w:marLeft w:val="0"/>
      <w:marRight w:val="0"/>
      <w:marTop w:val="0"/>
      <w:marBottom w:val="0"/>
      <w:divBdr>
        <w:top w:val="none" w:sz="0" w:space="0" w:color="auto"/>
        <w:left w:val="none" w:sz="0" w:space="0" w:color="auto"/>
        <w:bottom w:val="none" w:sz="0" w:space="0" w:color="auto"/>
        <w:right w:val="none" w:sz="0" w:space="0" w:color="auto"/>
      </w:divBdr>
    </w:div>
    <w:div w:id="772018833">
      <w:bodyDiv w:val="1"/>
      <w:marLeft w:val="0"/>
      <w:marRight w:val="0"/>
      <w:marTop w:val="0"/>
      <w:marBottom w:val="0"/>
      <w:divBdr>
        <w:top w:val="none" w:sz="0" w:space="0" w:color="auto"/>
        <w:left w:val="none" w:sz="0" w:space="0" w:color="auto"/>
        <w:bottom w:val="none" w:sz="0" w:space="0" w:color="auto"/>
        <w:right w:val="none" w:sz="0" w:space="0" w:color="auto"/>
      </w:divBdr>
    </w:div>
    <w:div w:id="774709162">
      <w:bodyDiv w:val="1"/>
      <w:marLeft w:val="0"/>
      <w:marRight w:val="0"/>
      <w:marTop w:val="0"/>
      <w:marBottom w:val="0"/>
      <w:divBdr>
        <w:top w:val="none" w:sz="0" w:space="0" w:color="auto"/>
        <w:left w:val="none" w:sz="0" w:space="0" w:color="auto"/>
        <w:bottom w:val="none" w:sz="0" w:space="0" w:color="auto"/>
        <w:right w:val="none" w:sz="0" w:space="0" w:color="auto"/>
      </w:divBdr>
    </w:div>
    <w:div w:id="779683039">
      <w:bodyDiv w:val="1"/>
      <w:marLeft w:val="0"/>
      <w:marRight w:val="0"/>
      <w:marTop w:val="0"/>
      <w:marBottom w:val="0"/>
      <w:divBdr>
        <w:top w:val="none" w:sz="0" w:space="0" w:color="auto"/>
        <w:left w:val="none" w:sz="0" w:space="0" w:color="auto"/>
        <w:bottom w:val="none" w:sz="0" w:space="0" w:color="auto"/>
        <w:right w:val="none" w:sz="0" w:space="0" w:color="auto"/>
      </w:divBdr>
    </w:div>
    <w:div w:id="780421733">
      <w:bodyDiv w:val="1"/>
      <w:marLeft w:val="0"/>
      <w:marRight w:val="0"/>
      <w:marTop w:val="0"/>
      <w:marBottom w:val="0"/>
      <w:divBdr>
        <w:top w:val="none" w:sz="0" w:space="0" w:color="auto"/>
        <w:left w:val="none" w:sz="0" w:space="0" w:color="auto"/>
        <w:bottom w:val="none" w:sz="0" w:space="0" w:color="auto"/>
        <w:right w:val="none" w:sz="0" w:space="0" w:color="auto"/>
      </w:divBdr>
    </w:div>
    <w:div w:id="780732578">
      <w:bodyDiv w:val="1"/>
      <w:marLeft w:val="0"/>
      <w:marRight w:val="0"/>
      <w:marTop w:val="0"/>
      <w:marBottom w:val="0"/>
      <w:divBdr>
        <w:top w:val="none" w:sz="0" w:space="0" w:color="auto"/>
        <w:left w:val="none" w:sz="0" w:space="0" w:color="auto"/>
        <w:bottom w:val="none" w:sz="0" w:space="0" w:color="auto"/>
        <w:right w:val="none" w:sz="0" w:space="0" w:color="auto"/>
      </w:divBdr>
    </w:div>
    <w:div w:id="780995977">
      <w:bodyDiv w:val="1"/>
      <w:marLeft w:val="0"/>
      <w:marRight w:val="0"/>
      <w:marTop w:val="0"/>
      <w:marBottom w:val="0"/>
      <w:divBdr>
        <w:top w:val="none" w:sz="0" w:space="0" w:color="auto"/>
        <w:left w:val="none" w:sz="0" w:space="0" w:color="auto"/>
        <w:bottom w:val="none" w:sz="0" w:space="0" w:color="auto"/>
        <w:right w:val="none" w:sz="0" w:space="0" w:color="auto"/>
      </w:divBdr>
    </w:div>
    <w:div w:id="781414876">
      <w:bodyDiv w:val="1"/>
      <w:marLeft w:val="0"/>
      <w:marRight w:val="0"/>
      <w:marTop w:val="0"/>
      <w:marBottom w:val="0"/>
      <w:divBdr>
        <w:top w:val="none" w:sz="0" w:space="0" w:color="auto"/>
        <w:left w:val="none" w:sz="0" w:space="0" w:color="auto"/>
        <w:bottom w:val="none" w:sz="0" w:space="0" w:color="auto"/>
        <w:right w:val="none" w:sz="0" w:space="0" w:color="auto"/>
      </w:divBdr>
    </w:div>
    <w:div w:id="782503548">
      <w:bodyDiv w:val="1"/>
      <w:marLeft w:val="0"/>
      <w:marRight w:val="0"/>
      <w:marTop w:val="0"/>
      <w:marBottom w:val="0"/>
      <w:divBdr>
        <w:top w:val="none" w:sz="0" w:space="0" w:color="auto"/>
        <w:left w:val="none" w:sz="0" w:space="0" w:color="auto"/>
        <w:bottom w:val="none" w:sz="0" w:space="0" w:color="auto"/>
        <w:right w:val="none" w:sz="0" w:space="0" w:color="auto"/>
      </w:divBdr>
    </w:div>
    <w:div w:id="783033807">
      <w:bodyDiv w:val="1"/>
      <w:marLeft w:val="0"/>
      <w:marRight w:val="0"/>
      <w:marTop w:val="0"/>
      <w:marBottom w:val="0"/>
      <w:divBdr>
        <w:top w:val="none" w:sz="0" w:space="0" w:color="auto"/>
        <w:left w:val="none" w:sz="0" w:space="0" w:color="auto"/>
        <w:bottom w:val="none" w:sz="0" w:space="0" w:color="auto"/>
        <w:right w:val="none" w:sz="0" w:space="0" w:color="auto"/>
      </w:divBdr>
    </w:div>
    <w:div w:id="793905609">
      <w:bodyDiv w:val="1"/>
      <w:marLeft w:val="0"/>
      <w:marRight w:val="0"/>
      <w:marTop w:val="0"/>
      <w:marBottom w:val="0"/>
      <w:divBdr>
        <w:top w:val="none" w:sz="0" w:space="0" w:color="auto"/>
        <w:left w:val="none" w:sz="0" w:space="0" w:color="auto"/>
        <w:bottom w:val="none" w:sz="0" w:space="0" w:color="auto"/>
        <w:right w:val="none" w:sz="0" w:space="0" w:color="auto"/>
      </w:divBdr>
    </w:div>
    <w:div w:id="795607569">
      <w:bodyDiv w:val="1"/>
      <w:marLeft w:val="0"/>
      <w:marRight w:val="0"/>
      <w:marTop w:val="0"/>
      <w:marBottom w:val="0"/>
      <w:divBdr>
        <w:top w:val="none" w:sz="0" w:space="0" w:color="auto"/>
        <w:left w:val="none" w:sz="0" w:space="0" w:color="auto"/>
        <w:bottom w:val="none" w:sz="0" w:space="0" w:color="auto"/>
        <w:right w:val="none" w:sz="0" w:space="0" w:color="auto"/>
      </w:divBdr>
    </w:div>
    <w:div w:id="798651870">
      <w:bodyDiv w:val="1"/>
      <w:marLeft w:val="0"/>
      <w:marRight w:val="0"/>
      <w:marTop w:val="0"/>
      <w:marBottom w:val="0"/>
      <w:divBdr>
        <w:top w:val="none" w:sz="0" w:space="0" w:color="auto"/>
        <w:left w:val="none" w:sz="0" w:space="0" w:color="auto"/>
        <w:bottom w:val="none" w:sz="0" w:space="0" w:color="auto"/>
        <w:right w:val="none" w:sz="0" w:space="0" w:color="auto"/>
      </w:divBdr>
    </w:div>
    <w:div w:id="798886616">
      <w:bodyDiv w:val="1"/>
      <w:marLeft w:val="0"/>
      <w:marRight w:val="0"/>
      <w:marTop w:val="0"/>
      <w:marBottom w:val="0"/>
      <w:divBdr>
        <w:top w:val="none" w:sz="0" w:space="0" w:color="auto"/>
        <w:left w:val="none" w:sz="0" w:space="0" w:color="auto"/>
        <w:bottom w:val="none" w:sz="0" w:space="0" w:color="auto"/>
        <w:right w:val="none" w:sz="0" w:space="0" w:color="auto"/>
      </w:divBdr>
    </w:div>
    <w:div w:id="799421096">
      <w:bodyDiv w:val="1"/>
      <w:marLeft w:val="0"/>
      <w:marRight w:val="0"/>
      <w:marTop w:val="0"/>
      <w:marBottom w:val="0"/>
      <w:divBdr>
        <w:top w:val="none" w:sz="0" w:space="0" w:color="auto"/>
        <w:left w:val="none" w:sz="0" w:space="0" w:color="auto"/>
        <w:bottom w:val="none" w:sz="0" w:space="0" w:color="auto"/>
        <w:right w:val="none" w:sz="0" w:space="0" w:color="auto"/>
      </w:divBdr>
    </w:div>
    <w:div w:id="799540137">
      <w:bodyDiv w:val="1"/>
      <w:marLeft w:val="0"/>
      <w:marRight w:val="0"/>
      <w:marTop w:val="0"/>
      <w:marBottom w:val="0"/>
      <w:divBdr>
        <w:top w:val="none" w:sz="0" w:space="0" w:color="auto"/>
        <w:left w:val="none" w:sz="0" w:space="0" w:color="auto"/>
        <w:bottom w:val="none" w:sz="0" w:space="0" w:color="auto"/>
        <w:right w:val="none" w:sz="0" w:space="0" w:color="auto"/>
      </w:divBdr>
    </w:div>
    <w:div w:id="802818840">
      <w:bodyDiv w:val="1"/>
      <w:marLeft w:val="0"/>
      <w:marRight w:val="0"/>
      <w:marTop w:val="0"/>
      <w:marBottom w:val="0"/>
      <w:divBdr>
        <w:top w:val="none" w:sz="0" w:space="0" w:color="auto"/>
        <w:left w:val="none" w:sz="0" w:space="0" w:color="auto"/>
        <w:bottom w:val="none" w:sz="0" w:space="0" w:color="auto"/>
        <w:right w:val="none" w:sz="0" w:space="0" w:color="auto"/>
      </w:divBdr>
    </w:div>
    <w:div w:id="803042168">
      <w:bodyDiv w:val="1"/>
      <w:marLeft w:val="0"/>
      <w:marRight w:val="0"/>
      <w:marTop w:val="0"/>
      <w:marBottom w:val="0"/>
      <w:divBdr>
        <w:top w:val="none" w:sz="0" w:space="0" w:color="auto"/>
        <w:left w:val="none" w:sz="0" w:space="0" w:color="auto"/>
        <w:bottom w:val="none" w:sz="0" w:space="0" w:color="auto"/>
        <w:right w:val="none" w:sz="0" w:space="0" w:color="auto"/>
      </w:divBdr>
    </w:div>
    <w:div w:id="803305873">
      <w:bodyDiv w:val="1"/>
      <w:marLeft w:val="0"/>
      <w:marRight w:val="0"/>
      <w:marTop w:val="0"/>
      <w:marBottom w:val="0"/>
      <w:divBdr>
        <w:top w:val="none" w:sz="0" w:space="0" w:color="auto"/>
        <w:left w:val="none" w:sz="0" w:space="0" w:color="auto"/>
        <w:bottom w:val="none" w:sz="0" w:space="0" w:color="auto"/>
        <w:right w:val="none" w:sz="0" w:space="0" w:color="auto"/>
      </w:divBdr>
    </w:div>
    <w:div w:id="803886929">
      <w:bodyDiv w:val="1"/>
      <w:marLeft w:val="0"/>
      <w:marRight w:val="0"/>
      <w:marTop w:val="0"/>
      <w:marBottom w:val="0"/>
      <w:divBdr>
        <w:top w:val="none" w:sz="0" w:space="0" w:color="auto"/>
        <w:left w:val="none" w:sz="0" w:space="0" w:color="auto"/>
        <w:bottom w:val="none" w:sz="0" w:space="0" w:color="auto"/>
        <w:right w:val="none" w:sz="0" w:space="0" w:color="auto"/>
      </w:divBdr>
    </w:div>
    <w:div w:id="804200488">
      <w:bodyDiv w:val="1"/>
      <w:marLeft w:val="0"/>
      <w:marRight w:val="0"/>
      <w:marTop w:val="0"/>
      <w:marBottom w:val="0"/>
      <w:divBdr>
        <w:top w:val="none" w:sz="0" w:space="0" w:color="auto"/>
        <w:left w:val="none" w:sz="0" w:space="0" w:color="auto"/>
        <w:bottom w:val="none" w:sz="0" w:space="0" w:color="auto"/>
        <w:right w:val="none" w:sz="0" w:space="0" w:color="auto"/>
      </w:divBdr>
    </w:div>
    <w:div w:id="805514701">
      <w:bodyDiv w:val="1"/>
      <w:marLeft w:val="0"/>
      <w:marRight w:val="0"/>
      <w:marTop w:val="0"/>
      <w:marBottom w:val="0"/>
      <w:divBdr>
        <w:top w:val="none" w:sz="0" w:space="0" w:color="auto"/>
        <w:left w:val="none" w:sz="0" w:space="0" w:color="auto"/>
        <w:bottom w:val="none" w:sz="0" w:space="0" w:color="auto"/>
        <w:right w:val="none" w:sz="0" w:space="0" w:color="auto"/>
      </w:divBdr>
    </w:div>
    <w:div w:id="805703370">
      <w:bodyDiv w:val="1"/>
      <w:marLeft w:val="0"/>
      <w:marRight w:val="0"/>
      <w:marTop w:val="0"/>
      <w:marBottom w:val="0"/>
      <w:divBdr>
        <w:top w:val="none" w:sz="0" w:space="0" w:color="auto"/>
        <w:left w:val="none" w:sz="0" w:space="0" w:color="auto"/>
        <w:bottom w:val="none" w:sz="0" w:space="0" w:color="auto"/>
        <w:right w:val="none" w:sz="0" w:space="0" w:color="auto"/>
      </w:divBdr>
    </w:div>
    <w:div w:id="816190807">
      <w:bodyDiv w:val="1"/>
      <w:marLeft w:val="0"/>
      <w:marRight w:val="0"/>
      <w:marTop w:val="0"/>
      <w:marBottom w:val="0"/>
      <w:divBdr>
        <w:top w:val="none" w:sz="0" w:space="0" w:color="auto"/>
        <w:left w:val="none" w:sz="0" w:space="0" w:color="auto"/>
        <w:bottom w:val="none" w:sz="0" w:space="0" w:color="auto"/>
        <w:right w:val="none" w:sz="0" w:space="0" w:color="auto"/>
      </w:divBdr>
    </w:div>
    <w:div w:id="817377025">
      <w:bodyDiv w:val="1"/>
      <w:marLeft w:val="0"/>
      <w:marRight w:val="0"/>
      <w:marTop w:val="0"/>
      <w:marBottom w:val="0"/>
      <w:divBdr>
        <w:top w:val="none" w:sz="0" w:space="0" w:color="auto"/>
        <w:left w:val="none" w:sz="0" w:space="0" w:color="auto"/>
        <w:bottom w:val="none" w:sz="0" w:space="0" w:color="auto"/>
        <w:right w:val="none" w:sz="0" w:space="0" w:color="auto"/>
      </w:divBdr>
    </w:div>
    <w:div w:id="819538580">
      <w:bodyDiv w:val="1"/>
      <w:marLeft w:val="0"/>
      <w:marRight w:val="0"/>
      <w:marTop w:val="0"/>
      <w:marBottom w:val="0"/>
      <w:divBdr>
        <w:top w:val="none" w:sz="0" w:space="0" w:color="auto"/>
        <w:left w:val="none" w:sz="0" w:space="0" w:color="auto"/>
        <w:bottom w:val="none" w:sz="0" w:space="0" w:color="auto"/>
        <w:right w:val="none" w:sz="0" w:space="0" w:color="auto"/>
      </w:divBdr>
    </w:div>
    <w:div w:id="823475034">
      <w:bodyDiv w:val="1"/>
      <w:marLeft w:val="0"/>
      <w:marRight w:val="0"/>
      <w:marTop w:val="0"/>
      <w:marBottom w:val="0"/>
      <w:divBdr>
        <w:top w:val="none" w:sz="0" w:space="0" w:color="auto"/>
        <w:left w:val="none" w:sz="0" w:space="0" w:color="auto"/>
        <w:bottom w:val="none" w:sz="0" w:space="0" w:color="auto"/>
        <w:right w:val="none" w:sz="0" w:space="0" w:color="auto"/>
      </w:divBdr>
    </w:div>
    <w:div w:id="823929706">
      <w:bodyDiv w:val="1"/>
      <w:marLeft w:val="0"/>
      <w:marRight w:val="0"/>
      <w:marTop w:val="0"/>
      <w:marBottom w:val="0"/>
      <w:divBdr>
        <w:top w:val="none" w:sz="0" w:space="0" w:color="auto"/>
        <w:left w:val="none" w:sz="0" w:space="0" w:color="auto"/>
        <w:bottom w:val="none" w:sz="0" w:space="0" w:color="auto"/>
        <w:right w:val="none" w:sz="0" w:space="0" w:color="auto"/>
      </w:divBdr>
    </w:div>
    <w:div w:id="824005966">
      <w:bodyDiv w:val="1"/>
      <w:marLeft w:val="0"/>
      <w:marRight w:val="0"/>
      <w:marTop w:val="0"/>
      <w:marBottom w:val="0"/>
      <w:divBdr>
        <w:top w:val="none" w:sz="0" w:space="0" w:color="auto"/>
        <w:left w:val="none" w:sz="0" w:space="0" w:color="auto"/>
        <w:bottom w:val="none" w:sz="0" w:space="0" w:color="auto"/>
        <w:right w:val="none" w:sz="0" w:space="0" w:color="auto"/>
      </w:divBdr>
    </w:div>
    <w:div w:id="826939695">
      <w:bodyDiv w:val="1"/>
      <w:marLeft w:val="0"/>
      <w:marRight w:val="0"/>
      <w:marTop w:val="0"/>
      <w:marBottom w:val="0"/>
      <w:divBdr>
        <w:top w:val="none" w:sz="0" w:space="0" w:color="auto"/>
        <w:left w:val="none" w:sz="0" w:space="0" w:color="auto"/>
        <w:bottom w:val="none" w:sz="0" w:space="0" w:color="auto"/>
        <w:right w:val="none" w:sz="0" w:space="0" w:color="auto"/>
      </w:divBdr>
    </w:div>
    <w:div w:id="832531816">
      <w:bodyDiv w:val="1"/>
      <w:marLeft w:val="0"/>
      <w:marRight w:val="0"/>
      <w:marTop w:val="0"/>
      <w:marBottom w:val="0"/>
      <w:divBdr>
        <w:top w:val="none" w:sz="0" w:space="0" w:color="auto"/>
        <w:left w:val="none" w:sz="0" w:space="0" w:color="auto"/>
        <w:bottom w:val="none" w:sz="0" w:space="0" w:color="auto"/>
        <w:right w:val="none" w:sz="0" w:space="0" w:color="auto"/>
      </w:divBdr>
    </w:div>
    <w:div w:id="834494467">
      <w:bodyDiv w:val="1"/>
      <w:marLeft w:val="0"/>
      <w:marRight w:val="0"/>
      <w:marTop w:val="0"/>
      <w:marBottom w:val="0"/>
      <w:divBdr>
        <w:top w:val="none" w:sz="0" w:space="0" w:color="auto"/>
        <w:left w:val="none" w:sz="0" w:space="0" w:color="auto"/>
        <w:bottom w:val="none" w:sz="0" w:space="0" w:color="auto"/>
        <w:right w:val="none" w:sz="0" w:space="0" w:color="auto"/>
      </w:divBdr>
    </w:div>
    <w:div w:id="837232195">
      <w:bodyDiv w:val="1"/>
      <w:marLeft w:val="0"/>
      <w:marRight w:val="0"/>
      <w:marTop w:val="0"/>
      <w:marBottom w:val="0"/>
      <w:divBdr>
        <w:top w:val="none" w:sz="0" w:space="0" w:color="auto"/>
        <w:left w:val="none" w:sz="0" w:space="0" w:color="auto"/>
        <w:bottom w:val="none" w:sz="0" w:space="0" w:color="auto"/>
        <w:right w:val="none" w:sz="0" w:space="0" w:color="auto"/>
      </w:divBdr>
    </w:div>
    <w:div w:id="837814217">
      <w:bodyDiv w:val="1"/>
      <w:marLeft w:val="0"/>
      <w:marRight w:val="0"/>
      <w:marTop w:val="0"/>
      <w:marBottom w:val="0"/>
      <w:divBdr>
        <w:top w:val="none" w:sz="0" w:space="0" w:color="auto"/>
        <w:left w:val="none" w:sz="0" w:space="0" w:color="auto"/>
        <w:bottom w:val="none" w:sz="0" w:space="0" w:color="auto"/>
        <w:right w:val="none" w:sz="0" w:space="0" w:color="auto"/>
      </w:divBdr>
    </w:div>
    <w:div w:id="838737063">
      <w:bodyDiv w:val="1"/>
      <w:marLeft w:val="0"/>
      <w:marRight w:val="0"/>
      <w:marTop w:val="0"/>
      <w:marBottom w:val="0"/>
      <w:divBdr>
        <w:top w:val="none" w:sz="0" w:space="0" w:color="auto"/>
        <w:left w:val="none" w:sz="0" w:space="0" w:color="auto"/>
        <w:bottom w:val="none" w:sz="0" w:space="0" w:color="auto"/>
        <w:right w:val="none" w:sz="0" w:space="0" w:color="auto"/>
      </w:divBdr>
    </w:div>
    <w:div w:id="840923479">
      <w:bodyDiv w:val="1"/>
      <w:marLeft w:val="0"/>
      <w:marRight w:val="0"/>
      <w:marTop w:val="0"/>
      <w:marBottom w:val="0"/>
      <w:divBdr>
        <w:top w:val="none" w:sz="0" w:space="0" w:color="auto"/>
        <w:left w:val="none" w:sz="0" w:space="0" w:color="auto"/>
        <w:bottom w:val="none" w:sz="0" w:space="0" w:color="auto"/>
        <w:right w:val="none" w:sz="0" w:space="0" w:color="auto"/>
      </w:divBdr>
    </w:div>
    <w:div w:id="843596961">
      <w:bodyDiv w:val="1"/>
      <w:marLeft w:val="0"/>
      <w:marRight w:val="0"/>
      <w:marTop w:val="0"/>
      <w:marBottom w:val="0"/>
      <w:divBdr>
        <w:top w:val="none" w:sz="0" w:space="0" w:color="auto"/>
        <w:left w:val="none" w:sz="0" w:space="0" w:color="auto"/>
        <w:bottom w:val="none" w:sz="0" w:space="0" w:color="auto"/>
        <w:right w:val="none" w:sz="0" w:space="0" w:color="auto"/>
      </w:divBdr>
    </w:div>
    <w:div w:id="844052513">
      <w:bodyDiv w:val="1"/>
      <w:marLeft w:val="0"/>
      <w:marRight w:val="0"/>
      <w:marTop w:val="0"/>
      <w:marBottom w:val="0"/>
      <w:divBdr>
        <w:top w:val="none" w:sz="0" w:space="0" w:color="auto"/>
        <w:left w:val="none" w:sz="0" w:space="0" w:color="auto"/>
        <w:bottom w:val="none" w:sz="0" w:space="0" w:color="auto"/>
        <w:right w:val="none" w:sz="0" w:space="0" w:color="auto"/>
      </w:divBdr>
    </w:div>
    <w:div w:id="845751629">
      <w:bodyDiv w:val="1"/>
      <w:marLeft w:val="0"/>
      <w:marRight w:val="0"/>
      <w:marTop w:val="0"/>
      <w:marBottom w:val="0"/>
      <w:divBdr>
        <w:top w:val="none" w:sz="0" w:space="0" w:color="auto"/>
        <w:left w:val="none" w:sz="0" w:space="0" w:color="auto"/>
        <w:bottom w:val="none" w:sz="0" w:space="0" w:color="auto"/>
        <w:right w:val="none" w:sz="0" w:space="0" w:color="auto"/>
      </w:divBdr>
    </w:div>
    <w:div w:id="845941291">
      <w:bodyDiv w:val="1"/>
      <w:marLeft w:val="0"/>
      <w:marRight w:val="0"/>
      <w:marTop w:val="0"/>
      <w:marBottom w:val="0"/>
      <w:divBdr>
        <w:top w:val="none" w:sz="0" w:space="0" w:color="auto"/>
        <w:left w:val="none" w:sz="0" w:space="0" w:color="auto"/>
        <w:bottom w:val="none" w:sz="0" w:space="0" w:color="auto"/>
        <w:right w:val="none" w:sz="0" w:space="0" w:color="auto"/>
      </w:divBdr>
    </w:div>
    <w:div w:id="846553723">
      <w:bodyDiv w:val="1"/>
      <w:marLeft w:val="0"/>
      <w:marRight w:val="0"/>
      <w:marTop w:val="0"/>
      <w:marBottom w:val="0"/>
      <w:divBdr>
        <w:top w:val="none" w:sz="0" w:space="0" w:color="auto"/>
        <w:left w:val="none" w:sz="0" w:space="0" w:color="auto"/>
        <w:bottom w:val="none" w:sz="0" w:space="0" w:color="auto"/>
        <w:right w:val="none" w:sz="0" w:space="0" w:color="auto"/>
      </w:divBdr>
    </w:div>
    <w:div w:id="846797464">
      <w:bodyDiv w:val="1"/>
      <w:marLeft w:val="0"/>
      <w:marRight w:val="0"/>
      <w:marTop w:val="0"/>
      <w:marBottom w:val="0"/>
      <w:divBdr>
        <w:top w:val="none" w:sz="0" w:space="0" w:color="auto"/>
        <w:left w:val="none" w:sz="0" w:space="0" w:color="auto"/>
        <w:bottom w:val="none" w:sz="0" w:space="0" w:color="auto"/>
        <w:right w:val="none" w:sz="0" w:space="0" w:color="auto"/>
      </w:divBdr>
    </w:div>
    <w:div w:id="849755174">
      <w:bodyDiv w:val="1"/>
      <w:marLeft w:val="0"/>
      <w:marRight w:val="0"/>
      <w:marTop w:val="0"/>
      <w:marBottom w:val="0"/>
      <w:divBdr>
        <w:top w:val="none" w:sz="0" w:space="0" w:color="auto"/>
        <w:left w:val="none" w:sz="0" w:space="0" w:color="auto"/>
        <w:bottom w:val="none" w:sz="0" w:space="0" w:color="auto"/>
        <w:right w:val="none" w:sz="0" w:space="0" w:color="auto"/>
      </w:divBdr>
    </w:div>
    <w:div w:id="850878414">
      <w:bodyDiv w:val="1"/>
      <w:marLeft w:val="0"/>
      <w:marRight w:val="0"/>
      <w:marTop w:val="0"/>
      <w:marBottom w:val="0"/>
      <w:divBdr>
        <w:top w:val="none" w:sz="0" w:space="0" w:color="auto"/>
        <w:left w:val="none" w:sz="0" w:space="0" w:color="auto"/>
        <w:bottom w:val="none" w:sz="0" w:space="0" w:color="auto"/>
        <w:right w:val="none" w:sz="0" w:space="0" w:color="auto"/>
      </w:divBdr>
    </w:div>
    <w:div w:id="853300552">
      <w:bodyDiv w:val="1"/>
      <w:marLeft w:val="0"/>
      <w:marRight w:val="0"/>
      <w:marTop w:val="0"/>
      <w:marBottom w:val="0"/>
      <w:divBdr>
        <w:top w:val="none" w:sz="0" w:space="0" w:color="auto"/>
        <w:left w:val="none" w:sz="0" w:space="0" w:color="auto"/>
        <w:bottom w:val="none" w:sz="0" w:space="0" w:color="auto"/>
        <w:right w:val="none" w:sz="0" w:space="0" w:color="auto"/>
      </w:divBdr>
    </w:div>
    <w:div w:id="854811047">
      <w:bodyDiv w:val="1"/>
      <w:marLeft w:val="0"/>
      <w:marRight w:val="0"/>
      <w:marTop w:val="0"/>
      <w:marBottom w:val="0"/>
      <w:divBdr>
        <w:top w:val="none" w:sz="0" w:space="0" w:color="auto"/>
        <w:left w:val="none" w:sz="0" w:space="0" w:color="auto"/>
        <w:bottom w:val="none" w:sz="0" w:space="0" w:color="auto"/>
        <w:right w:val="none" w:sz="0" w:space="0" w:color="auto"/>
      </w:divBdr>
    </w:div>
    <w:div w:id="858466753">
      <w:bodyDiv w:val="1"/>
      <w:marLeft w:val="0"/>
      <w:marRight w:val="0"/>
      <w:marTop w:val="0"/>
      <w:marBottom w:val="0"/>
      <w:divBdr>
        <w:top w:val="none" w:sz="0" w:space="0" w:color="auto"/>
        <w:left w:val="none" w:sz="0" w:space="0" w:color="auto"/>
        <w:bottom w:val="none" w:sz="0" w:space="0" w:color="auto"/>
        <w:right w:val="none" w:sz="0" w:space="0" w:color="auto"/>
      </w:divBdr>
    </w:div>
    <w:div w:id="858936377">
      <w:bodyDiv w:val="1"/>
      <w:marLeft w:val="0"/>
      <w:marRight w:val="0"/>
      <w:marTop w:val="0"/>
      <w:marBottom w:val="0"/>
      <w:divBdr>
        <w:top w:val="none" w:sz="0" w:space="0" w:color="auto"/>
        <w:left w:val="none" w:sz="0" w:space="0" w:color="auto"/>
        <w:bottom w:val="none" w:sz="0" w:space="0" w:color="auto"/>
        <w:right w:val="none" w:sz="0" w:space="0" w:color="auto"/>
      </w:divBdr>
    </w:div>
    <w:div w:id="862669418">
      <w:bodyDiv w:val="1"/>
      <w:marLeft w:val="0"/>
      <w:marRight w:val="0"/>
      <w:marTop w:val="0"/>
      <w:marBottom w:val="0"/>
      <w:divBdr>
        <w:top w:val="none" w:sz="0" w:space="0" w:color="auto"/>
        <w:left w:val="none" w:sz="0" w:space="0" w:color="auto"/>
        <w:bottom w:val="none" w:sz="0" w:space="0" w:color="auto"/>
        <w:right w:val="none" w:sz="0" w:space="0" w:color="auto"/>
      </w:divBdr>
    </w:div>
    <w:div w:id="864369621">
      <w:bodyDiv w:val="1"/>
      <w:marLeft w:val="0"/>
      <w:marRight w:val="0"/>
      <w:marTop w:val="0"/>
      <w:marBottom w:val="0"/>
      <w:divBdr>
        <w:top w:val="none" w:sz="0" w:space="0" w:color="auto"/>
        <w:left w:val="none" w:sz="0" w:space="0" w:color="auto"/>
        <w:bottom w:val="none" w:sz="0" w:space="0" w:color="auto"/>
        <w:right w:val="none" w:sz="0" w:space="0" w:color="auto"/>
      </w:divBdr>
    </w:div>
    <w:div w:id="869104149">
      <w:bodyDiv w:val="1"/>
      <w:marLeft w:val="0"/>
      <w:marRight w:val="0"/>
      <w:marTop w:val="0"/>
      <w:marBottom w:val="0"/>
      <w:divBdr>
        <w:top w:val="none" w:sz="0" w:space="0" w:color="auto"/>
        <w:left w:val="none" w:sz="0" w:space="0" w:color="auto"/>
        <w:bottom w:val="none" w:sz="0" w:space="0" w:color="auto"/>
        <w:right w:val="none" w:sz="0" w:space="0" w:color="auto"/>
      </w:divBdr>
    </w:div>
    <w:div w:id="872573688">
      <w:bodyDiv w:val="1"/>
      <w:marLeft w:val="0"/>
      <w:marRight w:val="0"/>
      <w:marTop w:val="0"/>
      <w:marBottom w:val="0"/>
      <w:divBdr>
        <w:top w:val="none" w:sz="0" w:space="0" w:color="auto"/>
        <w:left w:val="none" w:sz="0" w:space="0" w:color="auto"/>
        <w:bottom w:val="none" w:sz="0" w:space="0" w:color="auto"/>
        <w:right w:val="none" w:sz="0" w:space="0" w:color="auto"/>
      </w:divBdr>
    </w:div>
    <w:div w:id="872962119">
      <w:bodyDiv w:val="1"/>
      <w:marLeft w:val="0"/>
      <w:marRight w:val="0"/>
      <w:marTop w:val="0"/>
      <w:marBottom w:val="0"/>
      <w:divBdr>
        <w:top w:val="none" w:sz="0" w:space="0" w:color="auto"/>
        <w:left w:val="none" w:sz="0" w:space="0" w:color="auto"/>
        <w:bottom w:val="none" w:sz="0" w:space="0" w:color="auto"/>
        <w:right w:val="none" w:sz="0" w:space="0" w:color="auto"/>
      </w:divBdr>
    </w:div>
    <w:div w:id="873732443">
      <w:bodyDiv w:val="1"/>
      <w:marLeft w:val="0"/>
      <w:marRight w:val="0"/>
      <w:marTop w:val="0"/>
      <w:marBottom w:val="0"/>
      <w:divBdr>
        <w:top w:val="none" w:sz="0" w:space="0" w:color="auto"/>
        <w:left w:val="none" w:sz="0" w:space="0" w:color="auto"/>
        <w:bottom w:val="none" w:sz="0" w:space="0" w:color="auto"/>
        <w:right w:val="none" w:sz="0" w:space="0" w:color="auto"/>
      </w:divBdr>
    </w:div>
    <w:div w:id="874541189">
      <w:bodyDiv w:val="1"/>
      <w:marLeft w:val="0"/>
      <w:marRight w:val="0"/>
      <w:marTop w:val="0"/>
      <w:marBottom w:val="0"/>
      <w:divBdr>
        <w:top w:val="none" w:sz="0" w:space="0" w:color="auto"/>
        <w:left w:val="none" w:sz="0" w:space="0" w:color="auto"/>
        <w:bottom w:val="none" w:sz="0" w:space="0" w:color="auto"/>
        <w:right w:val="none" w:sz="0" w:space="0" w:color="auto"/>
      </w:divBdr>
    </w:div>
    <w:div w:id="875122281">
      <w:bodyDiv w:val="1"/>
      <w:marLeft w:val="0"/>
      <w:marRight w:val="0"/>
      <w:marTop w:val="0"/>
      <w:marBottom w:val="0"/>
      <w:divBdr>
        <w:top w:val="none" w:sz="0" w:space="0" w:color="auto"/>
        <w:left w:val="none" w:sz="0" w:space="0" w:color="auto"/>
        <w:bottom w:val="none" w:sz="0" w:space="0" w:color="auto"/>
        <w:right w:val="none" w:sz="0" w:space="0" w:color="auto"/>
      </w:divBdr>
    </w:div>
    <w:div w:id="875436371">
      <w:bodyDiv w:val="1"/>
      <w:marLeft w:val="0"/>
      <w:marRight w:val="0"/>
      <w:marTop w:val="0"/>
      <w:marBottom w:val="0"/>
      <w:divBdr>
        <w:top w:val="none" w:sz="0" w:space="0" w:color="auto"/>
        <w:left w:val="none" w:sz="0" w:space="0" w:color="auto"/>
        <w:bottom w:val="none" w:sz="0" w:space="0" w:color="auto"/>
        <w:right w:val="none" w:sz="0" w:space="0" w:color="auto"/>
      </w:divBdr>
    </w:div>
    <w:div w:id="876551860">
      <w:bodyDiv w:val="1"/>
      <w:marLeft w:val="0"/>
      <w:marRight w:val="0"/>
      <w:marTop w:val="0"/>
      <w:marBottom w:val="0"/>
      <w:divBdr>
        <w:top w:val="none" w:sz="0" w:space="0" w:color="auto"/>
        <w:left w:val="none" w:sz="0" w:space="0" w:color="auto"/>
        <w:bottom w:val="none" w:sz="0" w:space="0" w:color="auto"/>
        <w:right w:val="none" w:sz="0" w:space="0" w:color="auto"/>
      </w:divBdr>
    </w:div>
    <w:div w:id="876820382">
      <w:bodyDiv w:val="1"/>
      <w:marLeft w:val="0"/>
      <w:marRight w:val="0"/>
      <w:marTop w:val="0"/>
      <w:marBottom w:val="0"/>
      <w:divBdr>
        <w:top w:val="none" w:sz="0" w:space="0" w:color="auto"/>
        <w:left w:val="none" w:sz="0" w:space="0" w:color="auto"/>
        <w:bottom w:val="none" w:sz="0" w:space="0" w:color="auto"/>
        <w:right w:val="none" w:sz="0" w:space="0" w:color="auto"/>
      </w:divBdr>
    </w:div>
    <w:div w:id="876891177">
      <w:bodyDiv w:val="1"/>
      <w:marLeft w:val="0"/>
      <w:marRight w:val="0"/>
      <w:marTop w:val="0"/>
      <w:marBottom w:val="0"/>
      <w:divBdr>
        <w:top w:val="none" w:sz="0" w:space="0" w:color="auto"/>
        <w:left w:val="none" w:sz="0" w:space="0" w:color="auto"/>
        <w:bottom w:val="none" w:sz="0" w:space="0" w:color="auto"/>
        <w:right w:val="none" w:sz="0" w:space="0" w:color="auto"/>
      </w:divBdr>
    </w:div>
    <w:div w:id="877548778">
      <w:bodyDiv w:val="1"/>
      <w:marLeft w:val="0"/>
      <w:marRight w:val="0"/>
      <w:marTop w:val="0"/>
      <w:marBottom w:val="0"/>
      <w:divBdr>
        <w:top w:val="none" w:sz="0" w:space="0" w:color="auto"/>
        <w:left w:val="none" w:sz="0" w:space="0" w:color="auto"/>
        <w:bottom w:val="none" w:sz="0" w:space="0" w:color="auto"/>
        <w:right w:val="none" w:sz="0" w:space="0" w:color="auto"/>
      </w:divBdr>
    </w:div>
    <w:div w:id="878130781">
      <w:bodyDiv w:val="1"/>
      <w:marLeft w:val="0"/>
      <w:marRight w:val="0"/>
      <w:marTop w:val="0"/>
      <w:marBottom w:val="0"/>
      <w:divBdr>
        <w:top w:val="none" w:sz="0" w:space="0" w:color="auto"/>
        <w:left w:val="none" w:sz="0" w:space="0" w:color="auto"/>
        <w:bottom w:val="none" w:sz="0" w:space="0" w:color="auto"/>
        <w:right w:val="none" w:sz="0" w:space="0" w:color="auto"/>
      </w:divBdr>
    </w:div>
    <w:div w:id="878394468">
      <w:bodyDiv w:val="1"/>
      <w:marLeft w:val="0"/>
      <w:marRight w:val="0"/>
      <w:marTop w:val="0"/>
      <w:marBottom w:val="0"/>
      <w:divBdr>
        <w:top w:val="none" w:sz="0" w:space="0" w:color="auto"/>
        <w:left w:val="none" w:sz="0" w:space="0" w:color="auto"/>
        <w:bottom w:val="none" w:sz="0" w:space="0" w:color="auto"/>
        <w:right w:val="none" w:sz="0" w:space="0" w:color="auto"/>
      </w:divBdr>
    </w:div>
    <w:div w:id="878586336">
      <w:bodyDiv w:val="1"/>
      <w:marLeft w:val="0"/>
      <w:marRight w:val="0"/>
      <w:marTop w:val="0"/>
      <w:marBottom w:val="0"/>
      <w:divBdr>
        <w:top w:val="none" w:sz="0" w:space="0" w:color="auto"/>
        <w:left w:val="none" w:sz="0" w:space="0" w:color="auto"/>
        <w:bottom w:val="none" w:sz="0" w:space="0" w:color="auto"/>
        <w:right w:val="none" w:sz="0" w:space="0" w:color="auto"/>
      </w:divBdr>
    </w:div>
    <w:div w:id="879434650">
      <w:bodyDiv w:val="1"/>
      <w:marLeft w:val="0"/>
      <w:marRight w:val="0"/>
      <w:marTop w:val="0"/>
      <w:marBottom w:val="0"/>
      <w:divBdr>
        <w:top w:val="none" w:sz="0" w:space="0" w:color="auto"/>
        <w:left w:val="none" w:sz="0" w:space="0" w:color="auto"/>
        <w:bottom w:val="none" w:sz="0" w:space="0" w:color="auto"/>
        <w:right w:val="none" w:sz="0" w:space="0" w:color="auto"/>
      </w:divBdr>
    </w:div>
    <w:div w:id="881865471">
      <w:bodyDiv w:val="1"/>
      <w:marLeft w:val="0"/>
      <w:marRight w:val="0"/>
      <w:marTop w:val="0"/>
      <w:marBottom w:val="0"/>
      <w:divBdr>
        <w:top w:val="none" w:sz="0" w:space="0" w:color="auto"/>
        <w:left w:val="none" w:sz="0" w:space="0" w:color="auto"/>
        <w:bottom w:val="none" w:sz="0" w:space="0" w:color="auto"/>
        <w:right w:val="none" w:sz="0" w:space="0" w:color="auto"/>
      </w:divBdr>
    </w:div>
    <w:div w:id="887491404">
      <w:bodyDiv w:val="1"/>
      <w:marLeft w:val="0"/>
      <w:marRight w:val="0"/>
      <w:marTop w:val="0"/>
      <w:marBottom w:val="0"/>
      <w:divBdr>
        <w:top w:val="none" w:sz="0" w:space="0" w:color="auto"/>
        <w:left w:val="none" w:sz="0" w:space="0" w:color="auto"/>
        <w:bottom w:val="none" w:sz="0" w:space="0" w:color="auto"/>
        <w:right w:val="none" w:sz="0" w:space="0" w:color="auto"/>
      </w:divBdr>
    </w:div>
    <w:div w:id="893388080">
      <w:bodyDiv w:val="1"/>
      <w:marLeft w:val="0"/>
      <w:marRight w:val="0"/>
      <w:marTop w:val="0"/>
      <w:marBottom w:val="0"/>
      <w:divBdr>
        <w:top w:val="none" w:sz="0" w:space="0" w:color="auto"/>
        <w:left w:val="none" w:sz="0" w:space="0" w:color="auto"/>
        <w:bottom w:val="none" w:sz="0" w:space="0" w:color="auto"/>
        <w:right w:val="none" w:sz="0" w:space="0" w:color="auto"/>
      </w:divBdr>
    </w:div>
    <w:div w:id="895703573">
      <w:bodyDiv w:val="1"/>
      <w:marLeft w:val="0"/>
      <w:marRight w:val="0"/>
      <w:marTop w:val="0"/>
      <w:marBottom w:val="0"/>
      <w:divBdr>
        <w:top w:val="none" w:sz="0" w:space="0" w:color="auto"/>
        <w:left w:val="none" w:sz="0" w:space="0" w:color="auto"/>
        <w:bottom w:val="none" w:sz="0" w:space="0" w:color="auto"/>
        <w:right w:val="none" w:sz="0" w:space="0" w:color="auto"/>
      </w:divBdr>
    </w:div>
    <w:div w:id="895706153">
      <w:bodyDiv w:val="1"/>
      <w:marLeft w:val="0"/>
      <w:marRight w:val="0"/>
      <w:marTop w:val="0"/>
      <w:marBottom w:val="0"/>
      <w:divBdr>
        <w:top w:val="none" w:sz="0" w:space="0" w:color="auto"/>
        <w:left w:val="none" w:sz="0" w:space="0" w:color="auto"/>
        <w:bottom w:val="none" w:sz="0" w:space="0" w:color="auto"/>
        <w:right w:val="none" w:sz="0" w:space="0" w:color="auto"/>
      </w:divBdr>
    </w:div>
    <w:div w:id="897594552">
      <w:bodyDiv w:val="1"/>
      <w:marLeft w:val="0"/>
      <w:marRight w:val="0"/>
      <w:marTop w:val="0"/>
      <w:marBottom w:val="0"/>
      <w:divBdr>
        <w:top w:val="none" w:sz="0" w:space="0" w:color="auto"/>
        <w:left w:val="none" w:sz="0" w:space="0" w:color="auto"/>
        <w:bottom w:val="none" w:sz="0" w:space="0" w:color="auto"/>
        <w:right w:val="none" w:sz="0" w:space="0" w:color="auto"/>
      </w:divBdr>
    </w:div>
    <w:div w:id="897862475">
      <w:bodyDiv w:val="1"/>
      <w:marLeft w:val="0"/>
      <w:marRight w:val="0"/>
      <w:marTop w:val="0"/>
      <w:marBottom w:val="0"/>
      <w:divBdr>
        <w:top w:val="none" w:sz="0" w:space="0" w:color="auto"/>
        <w:left w:val="none" w:sz="0" w:space="0" w:color="auto"/>
        <w:bottom w:val="none" w:sz="0" w:space="0" w:color="auto"/>
        <w:right w:val="none" w:sz="0" w:space="0" w:color="auto"/>
      </w:divBdr>
    </w:div>
    <w:div w:id="899486224">
      <w:bodyDiv w:val="1"/>
      <w:marLeft w:val="0"/>
      <w:marRight w:val="0"/>
      <w:marTop w:val="0"/>
      <w:marBottom w:val="0"/>
      <w:divBdr>
        <w:top w:val="none" w:sz="0" w:space="0" w:color="auto"/>
        <w:left w:val="none" w:sz="0" w:space="0" w:color="auto"/>
        <w:bottom w:val="none" w:sz="0" w:space="0" w:color="auto"/>
        <w:right w:val="none" w:sz="0" w:space="0" w:color="auto"/>
      </w:divBdr>
    </w:div>
    <w:div w:id="900942989">
      <w:bodyDiv w:val="1"/>
      <w:marLeft w:val="0"/>
      <w:marRight w:val="0"/>
      <w:marTop w:val="0"/>
      <w:marBottom w:val="0"/>
      <w:divBdr>
        <w:top w:val="none" w:sz="0" w:space="0" w:color="auto"/>
        <w:left w:val="none" w:sz="0" w:space="0" w:color="auto"/>
        <w:bottom w:val="none" w:sz="0" w:space="0" w:color="auto"/>
        <w:right w:val="none" w:sz="0" w:space="0" w:color="auto"/>
      </w:divBdr>
    </w:div>
    <w:div w:id="901406859">
      <w:bodyDiv w:val="1"/>
      <w:marLeft w:val="0"/>
      <w:marRight w:val="0"/>
      <w:marTop w:val="0"/>
      <w:marBottom w:val="0"/>
      <w:divBdr>
        <w:top w:val="none" w:sz="0" w:space="0" w:color="auto"/>
        <w:left w:val="none" w:sz="0" w:space="0" w:color="auto"/>
        <w:bottom w:val="none" w:sz="0" w:space="0" w:color="auto"/>
        <w:right w:val="none" w:sz="0" w:space="0" w:color="auto"/>
      </w:divBdr>
    </w:div>
    <w:div w:id="902257205">
      <w:bodyDiv w:val="1"/>
      <w:marLeft w:val="0"/>
      <w:marRight w:val="0"/>
      <w:marTop w:val="0"/>
      <w:marBottom w:val="0"/>
      <w:divBdr>
        <w:top w:val="none" w:sz="0" w:space="0" w:color="auto"/>
        <w:left w:val="none" w:sz="0" w:space="0" w:color="auto"/>
        <w:bottom w:val="none" w:sz="0" w:space="0" w:color="auto"/>
        <w:right w:val="none" w:sz="0" w:space="0" w:color="auto"/>
      </w:divBdr>
    </w:div>
    <w:div w:id="903642469">
      <w:bodyDiv w:val="1"/>
      <w:marLeft w:val="0"/>
      <w:marRight w:val="0"/>
      <w:marTop w:val="0"/>
      <w:marBottom w:val="0"/>
      <w:divBdr>
        <w:top w:val="none" w:sz="0" w:space="0" w:color="auto"/>
        <w:left w:val="none" w:sz="0" w:space="0" w:color="auto"/>
        <w:bottom w:val="none" w:sz="0" w:space="0" w:color="auto"/>
        <w:right w:val="none" w:sz="0" w:space="0" w:color="auto"/>
      </w:divBdr>
    </w:div>
    <w:div w:id="906762437">
      <w:bodyDiv w:val="1"/>
      <w:marLeft w:val="0"/>
      <w:marRight w:val="0"/>
      <w:marTop w:val="0"/>
      <w:marBottom w:val="0"/>
      <w:divBdr>
        <w:top w:val="none" w:sz="0" w:space="0" w:color="auto"/>
        <w:left w:val="none" w:sz="0" w:space="0" w:color="auto"/>
        <w:bottom w:val="none" w:sz="0" w:space="0" w:color="auto"/>
        <w:right w:val="none" w:sz="0" w:space="0" w:color="auto"/>
      </w:divBdr>
    </w:div>
    <w:div w:id="911278480">
      <w:bodyDiv w:val="1"/>
      <w:marLeft w:val="0"/>
      <w:marRight w:val="0"/>
      <w:marTop w:val="0"/>
      <w:marBottom w:val="0"/>
      <w:divBdr>
        <w:top w:val="none" w:sz="0" w:space="0" w:color="auto"/>
        <w:left w:val="none" w:sz="0" w:space="0" w:color="auto"/>
        <w:bottom w:val="none" w:sz="0" w:space="0" w:color="auto"/>
        <w:right w:val="none" w:sz="0" w:space="0" w:color="auto"/>
      </w:divBdr>
    </w:div>
    <w:div w:id="912161794">
      <w:bodyDiv w:val="1"/>
      <w:marLeft w:val="0"/>
      <w:marRight w:val="0"/>
      <w:marTop w:val="0"/>
      <w:marBottom w:val="0"/>
      <w:divBdr>
        <w:top w:val="none" w:sz="0" w:space="0" w:color="auto"/>
        <w:left w:val="none" w:sz="0" w:space="0" w:color="auto"/>
        <w:bottom w:val="none" w:sz="0" w:space="0" w:color="auto"/>
        <w:right w:val="none" w:sz="0" w:space="0" w:color="auto"/>
      </w:divBdr>
    </w:div>
    <w:div w:id="915674126">
      <w:bodyDiv w:val="1"/>
      <w:marLeft w:val="0"/>
      <w:marRight w:val="0"/>
      <w:marTop w:val="0"/>
      <w:marBottom w:val="0"/>
      <w:divBdr>
        <w:top w:val="none" w:sz="0" w:space="0" w:color="auto"/>
        <w:left w:val="none" w:sz="0" w:space="0" w:color="auto"/>
        <w:bottom w:val="none" w:sz="0" w:space="0" w:color="auto"/>
        <w:right w:val="none" w:sz="0" w:space="0" w:color="auto"/>
      </w:divBdr>
    </w:div>
    <w:div w:id="921371702">
      <w:bodyDiv w:val="1"/>
      <w:marLeft w:val="0"/>
      <w:marRight w:val="0"/>
      <w:marTop w:val="0"/>
      <w:marBottom w:val="0"/>
      <w:divBdr>
        <w:top w:val="none" w:sz="0" w:space="0" w:color="auto"/>
        <w:left w:val="none" w:sz="0" w:space="0" w:color="auto"/>
        <w:bottom w:val="none" w:sz="0" w:space="0" w:color="auto"/>
        <w:right w:val="none" w:sz="0" w:space="0" w:color="auto"/>
      </w:divBdr>
    </w:div>
    <w:div w:id="924995310">
      <w:bodyDiv w:val="1"/>
      <w:marLeft w:val="0"/>
      <w:marRight w:val="0"/>
      <w:marTop w:val="0"/>
      <w:marBottom w:val="0"/>
      <w:divBdr>
        <w:top w:val="none" w:sz="0" w:space="0" w:color="auto"/>
        <w:left w:val="none" w:sz="0" w:space="0" w:color="auto"/>
        <w:bottom w:val="none" w:sz="0" w:space="0" w:color="auto"/>
        <w:right w:val="none" w:sz="0" w:space="0" w:color="auto"/>
      </w:divBdr>
    </w:div>
    <w:div w:id="925576615">
      <w:bodyDiv w:val="1"/>
      <w:marLeft w:val="0"/>
      <w:marRight w:val="0"/>
      <w:marTop w:val="0"/>
      <w:marBottom w:val="0"/>
      <w:divBdr>
        <w:top w:val="none" w:sz="0" w:space="0" w:color="auto"/>
        <w:left w:val="none" w:sz="0" w:space="0" w:color="auto"/>
        <w:bottom w:val="none" w:sz="0" w:space="0" w:color="auto"/>
        <w:right w:val="none" w:sz="0" w:space="0" w:color="auto"/>
      </w:divBdr>
    </w:div>
    <w:div w:id="926766813">
      <w:bodyDiv w:val="1"/>
      <w:marLeft w:val="0"/>
      <w:marRight w:val="0"/>
      <w:marTop w:val="0"/>
      <w:marBottom w:val="0"/>
      <w:divBdr>
        <w:top w:val="none" w:sz="0" w:space="0" w:color="auto"/>
        <w:left w:val="none" w:sz="0" w:space="0" w:color="auto"/>
        <w:bottom w:val="none" w:sz="0" w:space="0" w:color="auto"/>
        <w:right w:val="none" w:sz="0" w:space="0" w:color="auto"/>
      </w:divBdr>
    </w:div>
    <w:div w:id="928387500">
      <w:bodyDiv w:val="1"/>
      <w:marLeft w:val="0"/>
      <w:marRight w:val="0"/>
      <w:marTop w:val="0"/>
      <w:marBottom w:val="0"/>
      <w:divBdr>
        <w:top w:val="none" w:sz="0" w:space="0" w:color="auto"/>
        <w:left w:val="none" w:sz="0" w:space="0" w:color="auto"/>
        <w:bottom w:val="none" w:sz="0" w:space="0" w:color="auto"/>
        <w:right w:val="none" w:sz="0" w:space="0" w:color="auto"/>
      </w:divBdr>
    </w:div>
    <w:div w:id="928973038">
      <w:bodyDiv w:val="1"/>
      <w:marLeft w:val="0"/>
      <w:marRight w:val="0"/>
      <w:marTop w:val="0"/>
      <w:marBottom w:val="0"/>
      <w:divBdr>
        <w:top w:val="none" w:sz="0" w:space="0" w:color="auto"/>
        <w:left w:val="none" w:sz="0" w:space="0" w:color="auto"/>
        <w:bottom w:val="none" w:sz="0" w:space="0" w:color="auto"/>
        <w:right w:val="none" w:sz="0" w:space="0" w:color="auto"/>
      </w:divBdr>
    </w:div>
    <w:div w:id="930435719">
      <w:bodyDiv w:val="1"/>
      <w:marLeft w:val="0"/>
      <w:marRight w:val="0"/>
      <w:marTop w:val="0"/>
      <w:marBottom w:val="0"/>
      <w:divBdr>
        <w:top w:val="none" w:sz="0" w:space="0" w:color="auto"/>
        <w:left w:val="none" w:sz="0" w:space="0" w:color="auto"/>
        <w:bottom w:val="none" w:sz="0" w:space="0" w:color="auto"/>
        <w:right w:val="none" w:sz="0" w:space="0" w:color="auto"/>
      </w:divBdr>
    </w:div>
    <w:div w:id="933438516">
      <w:bodyDiv w:val="1"/>
      <w:marLeft w:val="0"/>
      <w:marRight w:val="0"/>
      <w:marTop w:val="0"/>
      <w:marBottom w:val="0"/>
      <w:divBdr>
        <w:top w:val="none" w:sz="0" w:space="0" w:color="auto"/>
        <w:left w:val="none" w:sz="0" w:space="0" w:color="auto"/>
        <w:bottom w:val="none" w:sz="0" w:space="0" w:color="auto"/>
        <w:right w:val="none" w:sz="0" w:space="0" w:color="auto"/>
      </w:divBdr>
    </w:div>
    <w:div w:id="937712358">
      <w:bodyDiv w:val="1"/>
      <w:marLeft w:val="0"/>
      <w:marRight w:val="0"/>
      <w:marTop w:val="0"/>
      <w:marBottom w:val="0"/>
      <w:divBdr>
        <w:top w:val="none" w:sz="0" w:space="0" w:color="auto"/>
        <w:left w:val="none" w:sz="0" w:space="0" w:color="auto"/>
        <w:bottom w:val="none" w:sz="0" w:space="0" w:color="auto"/>
        <w:right w:val="none" w:sz="0" w:space="0" w:color="auto"/>
      </w:divBdr>
    </w:div>
    <w:div w:id="941887149">
      <w:bodyDiv w:val="1"/>
      <w:marLeft w:val="0"/>
      <w:marRight w:val="0"/>
      <w:marTop w:val="0"/>
      <w:marBottom w:val="0"/>
      <w:divBdr>
        <w:top w:val="none" w:sz="0" w:space="0" w:color="auto"/>
        <w:left w:val="none" w:sz="0" w:space="0" w:color="auto"/>
        <w:bottom w:val="none" w:sz="0" w:space="0" w:color="auto"/>
        <w:right w:val="none" w:sz="0" w:space="0" w:color="auto"/>
      </w:divBdr>
    </w:div>
    <w:div w:id="944072307">
      <w:bodyDiv w:val="1"/>
      <w:marLeft w:val="0"/>
      <w:marRight w:val="0"/>
      <w:marTop w:val="0"/>
      <w:marBottom w:val="0"/>
      <w:divBdr>
        <w:top w:val="none" w:sz="0" w:space="0" w:color="auto"/>
        <w:left w:val="none" w:sz="0" w:space="0" w:color="auto"/>
        <w:bottom w:val="none" w:sz="0" w:space="0" w:color="auto"/>
        <w:right w:val="none" w:sz="0" w:space="0" w:color="auto"/>
      </w:divBdr>
    </w:div>
    <w:div w:id="947734411">
      <w:bodyDiv w:val="1"/>
      <w:marLeft w:val="0"/>
      <w:marRight w:val="0"/>
      <w:marTop w:val="0"/>
      <w:marBottom w:val="0"/>
      <w:divBdr>
        <w:top w:val="none" w:sz="0" w:space="0" w:color="auto"/>
        <w:left w:val="none" w:sz="0" w:space="0" w:color="auto"/>
        <w:bottom w:val="none" w:sz="0" w:space="0" w:color="auto"/>
        <w:right w:val="none" w:sz="0" w:space="0" w:color="auto"/>
      </w:divBdr>
    </w:div>
    <w:div w:id="948316748">
      <w:bodyDiv w:val="1"/>
      <w:marLeft w:val="0"/>
      <w:marRight w:val="0"/>
      <w:marTop w:val="0"/>
      <w:marBottom w:val="0"/>
      <w:divBdr>
        <w:top w:val="none" w:sz="0" w:space="0" w:color="auto"/>
        <w:left w:val="none" w:sz="0" w:space="0" w:color="auto"/>
        <w:bottom w:val="none" w:sz="0" w:space="0" w:color="auto"/>
        <w:right w:val="none" w:sz="0" w:space="0" w:color="auto"/>
      </w:divBdr>
    </w:div>
    <w:div w:id="955254604">
      <w:bodyDiv w:val="1"/>
      <w:marLeft w:val="0"/>
      <w:marRight w:val="0"/>
      <w:marTop w:val="0"/>
      <w:marBottom w:val="0"/>
      <w:divBdr>
        <w:top w:val="none" w:sz="0" w:space="0" w:color="auto"/>
        <w:left w:val="none" w:sz="0" w:space="0" w:color="auto"/>
        <w:bottom w:val="none" w:sz="0" w:space="0" w:color="auto"/>
        <w:right w:val="none" w:sz="0" w:space="0" w:color="auto"/>
      </w:divBdr>
    </w:div>
    <w:div w:id="956644524">
      <w:bodyDiv w:val="1"/>
      <w:marLeft w:val="0"/>
      <w:marRight w:val="0"/>
      <w:marTop w:val="0"/>
      <w:marBottom w:val="0"/>
      <w:divBdr>
        <w:top w:val="none" w:sz="0" w:space="0" w:color="auto"/>
        <w:left w:val="none" w:sz="0" w:space="0" w:color="auto"/>
        <w:bottom w:val="none" w:sz="0" w:space="0" w:color="auto"/>
        <w:right w:val="none" w:sz="0" w:space="0" w:color="auto"/>
      </w:divBdr>
    </w:div>
    <w:div w:id="958151035">
      <w:bodyDiv w:val="1"/>
      <w:marLeft w:val="0"/>
      <w:marRight w:val="0"/>
      <w:marTop w:val="0"/>
      <w:marBottom w:val="0"/>
      <w:divBdr>
        <w:top w:val="none" w:sz="0" w:space="0" w:color="auto"/>
        <w:left w:val="none" w:sz="0" w:space="0" w:color="auto"/>
        <w:bottom w:val="none" w:sz="0" w:space="0" w:color="auto"/>
        <w:right w:val="none" w:sz="0" w:space="0" w:color="auto"/>
      </w:divBdr>
    </w:div>
    <w:div w:id="959990963">
      <w:bodyDiv w:val="1"/>
      <w:marLeft w:val="0"/>
      <w:marRight w:val="0"/>
      <w:marTop w:val="0"/>
      <w:marBottom w:val="0"/>
      <w:divBdr>
        <w:top w:val="none" w:sz="0" w:space="0" w:color="auto"/>
        <w:left w:val="none" w:sz="0" w:space="0" w:color="auto"/>
        <w:bottom w:val="none" w:sz="0" w:space="0" w:color="auto"/>
        <w:right w:val="none" w:sz="0" w:space="0" w:color="auto"/>
      </w:divBdr>
    </w:div>
    <w:div w:id="962074360">
      <w:bodyDiv w:val="1"/>
      <w:marLeft w:val="0"/>
      <w:marRight w:val="0"/>
      <w:marTop w:val="0"/>
      <w:marBottom w:val="0"/>
      <w:divBdr>
        <w:top w:val="none" w:sz="0" w:space="0" w:color="auto"/>
        <w:left w:val="none" w:sz="0" w:space="0" w:color="auto"/>
        <w:bottom w:val="none" w:sz="0" w:space="0" w:color="auto"/>
        <w:right w:val="none" w:sz="0" w:space="0" w:color="auto"/>
      </w:divBdr>
    </w:div>
    <w:div w:id="964311576">
      <w:bodyDiv w:val="1"/>
      <w:marLeft w:val="0"/>
      <w:marRight w:val="0"/>
      <w:marTop w:val="0"/>
      <w:marBottom w:val="0"/>
      <w:divBdr>
        <w:top w:val="none" w:sz="0" w:space="0" w:color="auto"/>
        <w:left w:val="none" w:sz="0" w:space="0" w:color="auto"/>
        <w:bottom w:val="none" w:sz="0" w:space="0" w:color="auto"/>
        <w:right w:val="none" w:sz="0" w:space="0" w:color="auto"/>
      </w:divBdr>
    </w:div>
    <w:div w:id="964508682">
      <w:bodyDiv w:val="1"/>
      <w:marLeft w:val="0"/>
      <w:marRight w:val="0"/>
      <w:marTop w:val="0"/>
      <w:marBottom w:val="0"/>
      <w:divBdr>
        <w:top w:val="none" w:sz="0" w:space="0" w:color="auto"/>
        <w:left w:val="none" w:sz="0" w:space="0" w:color="auto"/>
        <w:bottom w:val="none" w:sz="0" w:space="0" w:color="auto"/>
        <w:right w:val="none" w:sz="0" w:space="0" w:color="auto"/>
      </w:divBdr>
    </w:div>
    <w:div w:id="964891909">
      <w:bodyDiv w:val="1"/>
      <w:marLeft w:val="0"/>
      <w:marRight w:val="0"/>
      <w:marTop w:val="0"/>
      <w:marBottom w:val="0"/>
      <w:divBdr>
        <w:top w:val="none" w:sz="0" w:space="0" w:color="auto"/>
        <w:left w:val="none" w:sz="0" w:space="0" w:color="auto"/>
        <w:bottom w:val="none" w:sz="0" w:space="0" w:color="auto"/>
        <w:right w:val="none" w:sz="0" w:space="0" w:color="auto"/>
      </w:divBdr>
    </w:div>
    <w:div w:id="965894285">
      <w:bodyDiv w:val="1"/>
      <w:marLeft w:val="0"/>
      <w:marRight w:val="0"/>
      <w:marTop w:val="0"/>
      <w:marBottom w:val="0"/>
      <w:divBdr>
        <w:top w:val="none" w:sz="0" w:space="0" w:color="auto"/>
        <w:left w:val="none" w:sz="0" w:space="0" w:color="auto"/>
        <w:bottom w:val="none" w:sz="0" w:space="0" w:color="auto"/>
        <w:right w:val="none" w:sz="0" w:space="0" w:color="auto"/>
      </w:divBdr>
    </w:div>
    <w:div w:id="966398808">
      <w:bodyDiv w:val="1"/>
      <w:marLeft w:val="0"/>
      <w:marRight w:val="0"/>
      <w:marTop w:val="0"/>
      <w:marBottom w:val="0"/>
      <w:divBdr>
        <w:top w:val="none" w:sz="0" w:space="0" w:color="auto"/>
        <w:left w:val="none" w:sz="0" w:space="0" w:color="auto"/>
        <w:bottom w:val="none" w:sz="0" w:space="0" w:color="auto"/>
        <w:right w:val="none" w:sz="0" w:space="0" w:color="auto"/>
      </w:divBdr>
    </w:div>
    <w:div w:id="967862141">
      <w:bodyDiv w:val="1"/>
      <w:marLeft w:val="0"/>
      <w:marRight w:val="0"/>
      <w:marTop w:val="0"/>
      <w:marBottom w:val="0"/>
      <w:divBdr>
        <w:top w:val="none" w:sz="0" w:space="0" w:color="auto"/>
        <w:left w:val="none" w:sz="0" w:space="0" w:color="auto"/>
        <w:bottom w:val="none" w:sz="0" w:space="0" w:color="auto"/>
        <w:right w:val="none" w:sz="0" w:space="0" w:color="auto"/>
      </w:divBdr>
    </w:div>
    <w:div w:id="968129049">
      <w:bodyDiv w:val="1"/>
      <w:marLeft w:val="0"/>
      <w:marRight w:val="0"/>
      <w:marTop w:val="0"/>
      <w:marBottom w:val="0"/>
      <w:divBdr>
        <w:top w:val="none" w:sz="0" w:space="0" w:color="auto"/>
        <w:left w:val="none" w:sz="0" w:space="0" w:color="auto"/>
        <w:bottom w:val="none" w:sz="0" w:space="0" w:color="auto"/>
        <w:right w:val="none" w:sz="0" w:space="0" w:color="auto"/>
      </w:divBdr>
    </w:div>
    <w:div w:id="970594474">
      <w:bodyDiv w:val="1"/>
      <w:marLeft w:val="0"/>
      <w:marRight w:val="0"/>
      <w:marTop w:val="0"/>
      <w:marBottom w:val="0"/>
      <w:divBdr>
        <w:top w:val="none" w:sz="0" w:space="0" w:color="auto"/>
        <w:left w:val="none" w:sz="0" w:space="0" w:color="auto"/>
        <w:bottom w:val="none" w:sz="0" w:space="0" w:color="auto"/>
        <w:right w:val="none" w:sz="0" w:space="0" w:color="auto"/>
      </w:divBdr>
    </w:div>
    <w:div w:id="978192829">
      <w:bodyDiv w:val="1"/>
      <w:marLeft w:val="0"/>
      <w:marRight w:val="0"/>
      <w:marTop w:val="0"/>
      <w:marBottom w:val="0"/>
      <w:divBdr>
        <w:top w:val="none" w:sz="0" w:space="0" w:color="auto"/>
        <w:left w:val="none" w:sz="0" w:space="0" w:color="auto"/>
        <w:bottom w:val="none" w:sz="0" w:space="0" w:color="auto"/>
        <w:right w:val="none" w:sz="0" w:space="0" w:color="auto"/>
      </w:divBdr>
    </w:div>
    <w:div w:id="978725183">
      <w:bodyDiv w:val="1"/>
      <w:marLeft w:val="0"/>
      <w:marRight w:val="0"/>
      <w:marTop w:val="0"/>
      <w:marBottom w:val="0"/>
      <w:divBdr>
        <w:top w:val="none" w:sz="0" w:space="0" w:color="auto"/>
        <w:left w:val="none" w:sz="0" w:space="0" w:color="auto"/>
        <w:bottom w:val="none" w:sz="0" w:space="0" w:color="auto"/>
        <w:right w:val="none" w:sz="0" w:space="0" w:color="auto"/>
      </w:divBdr>
    </w:div>
    <w:div w:id="978850932">
      <w:bodyDiv w:val="1"/>
      <w:marLeft w:val="0"/>
      <w:marRight w:val="0"/>
      <w:marTop w:val="0"/>
      <w:marBottom w:val="0"/>
      <w:divBdr>
        <w:top w:val="none" w:sz="0" w:space="0" w:color="auto"/>
        <w:left w:val="none" w:sz="0" w:space="0" w:color="auto"/>
        <w:bottom w:val="none" w:sz="0" w:space="0" w:color="auto"/>
        <w:right w:val="none" w:sz="0" w:space="0" w:color="auto"/>
      </w:divBdr>
    </w:div>
    <w:div w:id="979506243">
      <w:bodyDiv w:val="1"/>
      <w:marLeft w:val="0"/>
      <w:marRight w:val="0"/>
      <w:marTop w:val="0"/>
      <w:marBottom w:val="0"/>
      <w:divBdr>
        <w:top w:val="none" w:sz="0" w:space="0" w:color="auto"/>
        <w:left w:val="none" w:sz="0" w:space="0" w:color="auto"/>
        <w:bottom w:val="none" w:sz="0" w:space="0" w:color="auto"/>
        <w:right w:val="none" w:sz="0" w:space="0" w:color="auto"/>
      </w:divBdr>
    </w:div>
    <w:div w:id="979921788">
      <w:bodyDiv w:val="1"/>
      <w:marLeft w:val="0"/>
      <w:marRight w:val="0"/>
      <w:marTop w:val="0"/>
      <w:marBottom w:val="0"/>
      <w:divBdr>
        <w:top w:val="none" w:sz="0" w:space="0" w:color="auto"/>
        <w:left w:val="none" w:sz="0" w:space="0" w:color="auto"/>
        <w:bottom w:val="none" w:sz="0" w:space="0" w:color="auto"/>
        <w:right w:val="none" w:sz="0" w:space="0" w:color="auto"/>
      </w:divBdr>
    </w:div>
    <w:div w:id="981731446">
      <w:bodyDiv w:val="1"/>
      <w:marLeft w:val="0"/>
      <w:marRight w:val="0"/>
      <w:marTop w:val="0"/>
      <w:marBottom w:val="0"/>
      <w:divBdr>
        <w:top w:val="none" w:sz="0" w:space="0" w:color="auto"/>
        <w:left w:val="none" w:sz="0" w:space="0" w:color="auto"/>
        <w:bottom w:val="none" w:sz="0" w:space="0" w:color="auto"/>
        <w:right w:val="none" w:sz="0" w:space="0" w:color="auto"/>
      </w:divBdr>
    </w:div>
    <w:div w:id="982734334">
      <w:bodyDiv w:val="1"/>
      <w:marLeft w:val="0"/>
      <w:marRight w:val="0"/>
      <w:marTop w:val="0"/>
      <w:marBottom w:val="0"/>
      <w:divBdr>
        <w:top w:val="none" w:sz="0" w:space="0" w:color="auto"/>
        <w:left w:val="none" w:sz="0" w:space="0" w:color="auto"/>
        <w:bottom w:val="none" w:sz="0" w:space="0" w:color="auto"/>
        <w:right w:val="none" w:sz="0" w:space="0" w:color="auto"/>
      </w:divBdr>
    </w:div>
    <w:div w:id="984820467">
      <w:bodyDiv w:val="1"/>
      <w:marLeft w:val="0"/>
      <w:marRight w:val="0"/>
      <w:marTop w:val="0"/>
      <w:marBottom w:val="0"/>
      <w:divBdr>
        <w:top w:val="none" w:sz="0" w:space="0" w:color="auto"/>
        <w:left w:val="none" w:sz="0" w:space="0" w:color="auto"/>
        <w:bottom w:val="none" w:sz="0" w:space="0" w:color="auto"/>
        <w:right w:val="none" w:sz="0" w:space="0" w:color="auto"/>
      </w:divBdr>
    </w:div>
    <w:div w:id="986738643">
      <w:bodyDiv w:val="1"/>
      <w:marLeft w:val="0"/>
      <w:marRight w:val="0"/>
      <w:marTop w:val="0"/>
      <w:marBottom w:val="0"/>
      <w:divBdr>
        <w:top w:val="none" w:sz="0" w:space="0" w:color="auto"/>
        <w:left w:val="none" w:sz="0" w:space="0" w:color="auto"/>
        <w:bottom w:val="none" w:sz="0" w:space="0" w:color="auto"/>
        <w:right w:val="none" w:sz="0" w:space="0" w:color="auto"/>
      </w:divBdr>
    </w:div>
    <w:div w:id="987199702">
      <w:bodyDiv w:val="1"/>
      <w:marLeft w:val="0"/>
      <w:marRight w:val="0"/>
      <w:marTop w:val="0"/>
      <w:marBottom w:val="0"/>
      <w:divBdr>
        <w:top w:val="none" w:sz="0" w:space="0" w:color="auto"/>
        <w:left w:val="none" w:sz="0" w:space="0" w:color="auto"/>
        <w:bottom w:val="none" w:sz="0" w:space="0" w:color="auto"/>
        <w:right w:val="none" w:sz="0" w:space="0" w:color="auto"/>
      </w:divBdr>
    </w:div>
    <w:div w:id="990714599">
      <w:bodyDiv w:val="1"/>
      <w:marLeft w:val="0"/>
      <w:marRight w:val="0"/>
      <w:marTop w:val="0"/>
      <w:marBottom w:val="0"/>
      <w:divBdr>
        <w:top w:val="none" w:sz="0" w:space="0" w:color="auto"/>
        <w:left w:val="none" w:sz="0" w:space="0" w:color="auto"/>
        <w:bottom w:val="none" w:sz="0" w:space="0" w:color="auto"/>
        <w:right w:val="none" w:sz="0" w:space="0" w:color="auto"/>
      </w:divBdr>
    </w:div>
    <w:div w:id="997348331">
      <w:bodyDiv w:val="1"/>
      <w:marLeft w:val="0"/>
      <w:marRight w:val="0"/>
      <w:marTop w:val="0"/>
      <w:marBottom w:val="0"/>
      <w:divBdr>
        <w:top w:val="none" w:sz="0" w:space="0" w:color="auto"/>
        <w:left w:val="none" w:sz="0" w:space="0" w:color="auto"/>
        <w:bottom w:val="none" w:sz="0" w:space="0" w:color="auto"/>
        <w:right w:val="none" w:sz="0" w:space="0" w:color="auto"/>
      </w:divBdr>
    </w:div>
    <w:div w:id="997802976">
      <w:bodyDiv w:val="1"/>
      <w:marLeft w:val="0"/>
      <w:marRight w:val="0"/>
      <w:marTop w:val="0"/>
      <w:marBottom w:val="0"/>
      <w:divBdr>
        <w:top w:val="none" w:sz="0" w:space="0" w:color="auto"/>
        <w:left w:val="none" w:sz="0" w:space="0" w:color="auto"/>
        <w:bottom w:val="none" w:sz="0" w:space="0" w:color="auto"/>
        <w:right w:val="none" w:sz="0" w:space="0" w:color="auto"/>
      </w:divBdr>
    </w:div>
    <w:div w:id="997878440">
      <w:bodyDiv w:val="1"/>
      <w:marLeft w:val="0"/>
      <w:marRight w:val="0"/>
      <w:marTop w:val="0"/>
      <w:marBottom w:val="0"/>
      <w:divBdr>
        <w:top w:val="none" w:sz="0" w:space="0" w:color="auto"/>
        <w:left w:val="none" w:sz="0" w:space="0" w:color="auto"/>
        <w:bottom w:val="none" w:sz="0" w:space="0" w:color="auto"/>
        <w:right w:val="none" w:sz="0" w:space="0" w:color="auto"/>
      </w:divBdr>
    </w:div>
    <w:div w:id="1001274962">
      <w:bodyDiv w:val="1"/>
      <w:marLeft w:val="0"/>
      <w:marRight w:val="0"/>
      <w:marTop w:val="0"/>
      <w:marBottom w:val="0"/>
      <w:divBdr>
        <w:top w:val="none" w:sz="0" w:space="0" w:color="auto"/>
        <w:left w:val="none" w:sz="0" w:space="0" w:color="auto"/>
        <w:bottom w:val="none" w:sz="0" w:space="0" w:color="auto"/>
        <w:right w:val="none" w:sz="0" w:space="0" w:color="auto"/>
      </w:divBdr>
    </w:div>
    <w:div w:id="1003363713">
      <w:bodyDiv w:val="1"/>
      <w:marLeft w:val="0"/>
      <w:marRight w:val="0"/>
      <w:marTop w:val="0"/>
      <w:marBottom w:val="0"/>
      <w:divBdr>
        <w:top w:val="none" w:sz="0" w:space="0" w:color="auto"/>
        <w:left w:val="none" w:sz="0" w:space="0" w:color="auto"/>
        <w:bottom w:val="none" w:sz="0" w:space="0" w:color="auto"/>
        <w:right w:val="none" w:sz="0" w:space="0" w:color="auto"/>
      </w:divBdr>
    </w:div>
    <w:div w:id="1004013050">
      <w:bodyDiv w:val="1"/>
      <w:marLeft w:val="0"/>
      <w:marRight w:val="0"/>
      <w:marTop w:val="0"/>
      <w:marBottom w:val="0"/>
      <w:divBdr>
        <w:top w:val="none" w:sz="0" w:space="0" w:color="auto"/>
        <w:left w:val="none" w:sz="0" w:space="0" w:color="auto"/>
        <w:bottom w:val="none" w:sz="0" w:space="0" w:color="auto"/>
        <w:right w:val="none" w:sz="0" w:space="0" w:color="auto"/>
      </w:divBdr>
    </w:div>
    <w:div w:id="1004406073">
      <w:bodyDiv w:val="1"/>
      <w:marLeft w:val="0"/>
      <w:marRight w:val="0"/>
      <w:marTop w:val="0"/>
      <w:marBottom w:val="0"/>
      <w:divBdr>
        <w:top w:val="none" w:sz="0" w:space="0" w:color="auto"/>
        <w:left w:val="none" w:sz="0" w:space="0" w:color="auto"/>
        <w:bottom w:val="none" w:sz="0" w:space="0" w:color="auto"/>
        <w:right w:val="none" w:sz="0" w:space="0" w:color="auto"/>
      </w:divBdr>
    </w:div>
    <w:div w:id="1004432586">
      <w:bodyDiv w:val="1"/>
      <w:marLeft w:val="0"/>
      <w:marRight w:val="0"/>
      <w:marTop w:val="0"/>
      <w:marBottom w:val="0"/>
      <w:divBdr>
        <w:top w:val="none" w:sz="0" w:space="0" w:color="auto"/>
        <w:left w:val="none" w:sz="0" w:space="0" w:color="auto"/>
        <w:bottom w:val="none" w:sz="0" w:space="0" w:color="auto"/>
        <w:right w:val="none" w:sz="0" w:space="0" w:color="auto"/>
      </w:divBdr>
    </w:div>
    <w:div w:id="1014065501">
      <w:bodyDiv w:val="1"/>
      <w:marLeft w:val="0"/>
      <w:marRight w:val="0"/>
      <w:marTop w:val="0"/>
      <w:marBottom w:val="0"/>
      <w:divBdr>
        <w:top w:val="none" w:sz="0" w:space="0" w:color="auto"/>
        <w:left w:val="none" w:sz="0" w:space="0" w:color="auto"/>
        <w:bottom w:val="none" w:sz="0" w:space="0" w:color="auto"/>
        <w:right w:val="none" w:sz="0" w:space="0" w:color="auto"/>
      </w:divBdr>
    </w:div>
    <w:div w:id="1016922435">
      <w:bodyDiv w:val="1"/>
      <w:marLeft w:val="0"/>
      <w:marRight w:val="0"/>
      <w:marTop w:val="0"/>
      <w:marBottom w:val="0"/>
      <w:divBdr>
        <w:top w:val="none" w:sz="0" w:space="0" w:color="auto"/>
        <w:left w:val="none" w:sz="0" w:space="0" w:color="auto"/>
        <w:bottom w:val="none" w:sz="0" w:space="0" w:color="auto"/>
        <w:right w:val="none" w:sz="0" w:space="0" w:color="auto"/>
      </w:divBdr>
    </w:div>
    <w:div w:id="1019235783">
      <w:bodyDiv w:val="1"/>
      <w:marLeft w:val="0"/>
      <w:marRight w:val="0"/>
      <w:marTop w:val="0"/>
      <w:marBottom w:val="0"/>
      <w:divBdr>
        <w:top w:val="none" w:sz="0" w:space="0" w:color="auto"/>
        <w:left w:val="none" w:sz="0" w:space="0" w:color="auto"/>
        <w:bottom w:val="none" w:sz="0" w:space="0" w:color="auto"/>
        <w:right w:val="none" w:sz="0" w:space="0" w:color="auto"/>
      </w:divBdr>
    </w:div>
    <w:div w:id="1020935852">
      <w:bodyDiv w:val="1"/>
      <w:marLeft w:val="0"/>
      <w:marRight w:val="0"/>
      <w:marTop w:val="0"/>
      <w:marBottom w:val="0"/>
      <w:divBdr>
        <w:top w:val="none" w:sz="0" w:space="0" w:color="auto"/>
        <w:left w:val="none" w:sz="0" w:space="0" w:color="auto"/>
        <w:bottom w:val="none" w:sz="0" w:space="0" w:color="auto"/>
        <w:right w:val="none" w:sz="0" w:space="0" w:color="auto"/>
      </w:divBdr>
    </w:div>
    <w:div w:id="1021781312">
      <w:bodyDiv w:val="1"/>
      <w:marLeft w:val="0"/>
      <w:marRight w:val="0"/>
      <w:marTop w:val="0"/>
      <w:marBottom w:val="0"/>
      <w:divBdr>
        <w:top w:val="none" w:sz="0" w:space="0" w:color="auto"/>
        <w:left w:val="none" w:sz="0" w:space="0" w:color="auto"/>
        <w:bottom w:val="none" w:sz="0" w:space="0" w:color="auto"/>
        <w:right w:val="none" w:sz="0" w:space="0" w:color="auto"/>
      </w:divBdr>
    </w:div>
    <w:div w:id="1025597248">
      <w:bodyDiv w:val="1"/>
      <w:marLeft w:val="0"/>
      <w:marRight w:val="0"/>
      <w:marTop w:val="0"/>
      <w:marBottom w:val="0"/>
      <w:divBdr>
        <w:top w:val="none" w:sz="0" w:space="0" w:color="auto"/>
        <w:left w:val="none" w:sz="0" w:space="0" w:color="auto"/>
        <w:bottom w:val="none" w:sz="0" w:space="0" w:color="auto"/>
        <w:right w:val="none" w:sz="0" w:space="0" w:color="auto"/>
      </w:divBdr>
    </w:div>
    <w:div w:id="1025904267">
      <w:bodyDiv w:val="1"/>
      <w:marLeft w:val="0"/>
      <w:marRight w:val="0"/>
      <w:marTop w:val="0"/>
      <w:marBottom w:val="0"/>
      <w:divBdr>
        <w:top w:val="none" w:sz="0" w:space="0" w:color="auto"/>
        <w:left w:val="none" w:sz="0" w:space="0" w:color="auto"/>
        <w:bottom w:val="none" w:sz="0" w:space="0" w:color="auto"/>
        <w:right w:val="none" w:sz="0" w:space="0" w:color="auto"/>
      </w:divBdr>
    </w:div>
    <w:div w:id="1027370465">
      <w:bodyDiv w:val="1"/>
      <w:marLeft w:val="0"/>
      <w:marRight w:val="0"/>
      <w:marTop w:val="0"/>
      <w:marBottom w:val="0"/>
      <w:divBdr>
        <w:top w:val="none" w:sz="0" w:space="0" w:color="auto"/>
        <w:left w:val="none" w:sz="0" w:space="0" w:color="auto"/>
        <w:bottom w:val="none" w:sz="0" w:space="0" w:color="auto"/>
        <w:right w:val="none" w:sz="0" w:space="0" w:color="auto"/>
      </w:divBdr>
    </w:div>
    <w:div w:id="1033191020">
      <w:bodyDiv w:val="1"/>
      <w:marLeft w:val="0"/>
      <w:marRight w:val="0"/>
      <w:marTop w:val="0"/>
      <w:marBottom w:val="0"/>
      <w:divBdr>
        <w:top w:val="none" w:sz="0" w:space="0" w:color="auto"/>
        <w:left w:val="none" w:sz="0" w:space="0" w:color="auto"/>
        <w:bottom w:val="none" w:sz="0" w:space="0" w:color="auto"/>
        <w:right w:val="none" w:sz="0" w:space="0" w:color="auto"/>
      </w:divBdr>
    </w:div>
    <w:div w:id="1040474583">
      <w:bodyDiv w:val="1"/>
      <w:marLeft w:val="0"/>
      <w:marRight w:val="0"/>
      <w:marTop w:val="0"/>
      <w:marBottom w:val="0"/>
      <w:divBdr>
        <w:top w:val="none" w:sz="0" w:space="0" w:color="auto"/>
        <w:left w:val="none" w:sz="0" w:space="0" w:color="auto"/>
        <w:bottom w:val="none" w:sz="0" w:space="0" w:color="auto"/>
        <w:right w:val="none" w:sz="0" w:space="0" w:color="auto"/>
      </w:divBdr>
    </w:div>
    <w:div w:id="1047682926">
      <w:bodyDiv w:val="1"/>
      <w:marLeft w:val="0"/>
      <w:marRight w:val="0"/>
      <w:marTop w:val="0"/>
      <w:marBottom w:val="0"/>
      <w:divBdr>
        <w:top w:val="none" w:sz="0" w:space="0" w:color="auto"/>
        <w:left w:val="none" w:sz="0" w:space="0" w:color="auto"/>
        <w:bottom w:val="none" w:sz="0" w:space="0" w:color="auto"/>
        <w:right w:val="none" w:sz="0" w:space="0" w:color="auto"/>
      </w:divBdr>
    </w:div>
    <w:div w:id="1053305999">
      <w:bodyDiv w:val="1"/>
      <w:marLeft w:val="0"/>
      <w:marRight w:val="0"/>
      <w:marTop w:val="0"/>
      <w:marBottom w:val="0"/>
      <w:divBdr>
        <w:top w:val="none" w:sz="0" w:space="0" w:color="auto"/>
        <w:left w:val="none" w:sz="0" w:space="0" w:color="auto"/>
        <w:bottom w:val="none" w:sz="0" w:space="0" w:color="auto"/>
        <w:right w:val="none" w:sz="0" w:space="0" w:color="auto"/>
      </w:divBdr>
    </w:div>
    <w:div w:id="1058700880">
      <w:bodyDiv w:val="1"/>
      <w:marLeft w:val="0"/>
      <w:marRight w:val="0"/>
      <w:marTop w:val="0"/>
      <w:marBottom w:val="0"/>
      <w:divBdr>
        <w:top w:val="none" w:sz="0" w:space="0" w:color="auto"/>
        <w:left w:val="none" w:sz="0" w:space="0" w:color="auto"/>
        <w:bottom w:val="none" w:sz="0" w:space="0" w:color="auto"/>
        <w:right w:val="none" w:sz="0" w:space="0" w:color="auto"/>
      </w:divBdr>
    </w:div>
    <w:div w:id="1061369712">
      <w:bodyDiv w:val="1"/>
      <w:marLeft w:val="0"/>
      <w:marRight w:val="0"/>
      <w:marTop w:val="0"/>
      <w:marBottom w:val="0"/>
      <w:divBdr>
        <w:top w:val="none" w:sz="0" w:space="0" w:color="auto"/>
        <w:left w:val="none" w:sz="0" w:space="0" w:color="auto"/>
        <w:bottom w:val="none" w:sz="0" w:space="0" w:color="auto"/>
        <w:right w:val="none" w:sz="0" w:space="0" w:color="auto"/>
      </w:divBdr>
    </w:div>
    <w:div w:id="1064840255">
      <w:bodyDiv w:val="1"/>
      <w:marLeft w:val="0"/>
      <w:marRight w:val="0"/>
      <w:marTop w:val="0"/>
      <w:marBottom w:val="0"/>
      <w:divBdr>
        <w:top w:val="none" w:sz="0" w:space="0" w:color="auto"/>
        <w:left w:val="none" w:sz="0" w:space="0" w:color="auto"/>
        <w:bottom w:val="none" w:sz="0" w:space="0" w:color="auto"/>
        <w:right w:val="none" w:sz="0" w:space="0" w:color="auto"/>
      </w:divBdr>
    </w:div>
    <w:div w:id="1065180236">
      <w:bodyDiv w:val="1"/>
      <w:marLeft w:val="0"/>
      <w:marRight w:val="0"/>
      <w:marTop w:val="0"/>
      <w:marBottom w:val="0"/>
      <w:divBdr>
        <w:top w:val="none" w:sz="0" w:space="0" w:color="auto"/>
        <w:left w:val="none" w:sz="0" w:space="0" w:color="auto"/>
        <w:bottom w:val="none" w:sz="0" w:space="0" w:color="auto"/>
        <w:right w:val="none" w:sz="0" w:space="0" w:color="auto"/>
      </w:divBdr>
    </w:div>
    <w:div w:id="1065302956">
      <w:bodyDiv w:val="1"/>
      <w:marLeft w:val="0"/>
      <w:marRight w:val="0"/>
      <w:marTop w:val="0"/>
      <w:marBottom w:val="0"/>
      <w:divBdr>
        <w:top w:val="none" w:sz="0" w:space="0" w:color="auto"/>
        <w:left w:val="none" w:sz="0" w:space="0" w:color="auto"/>
        <w:bottom w:val="none" w:sz="0" w:space="0" w:color="auto"/>
        <w:right w:val="none" w:sz="0" w:space="0" w:color="auto"/>
      </w:divBdr>
    </w:div>
    <w:div w:id="1065764278">
      <w:bodyDiv w:val="1"/>
      <w:marLeft w:val="0"/>
      <w:marRight w:val="0"/>
      <w:marTop w:val="0"/>
      <w:marBottom w:val="0"/>
      <w:divBdr>
        <w:top w:val="none" w:sz="0" w:space="0" w:color="auto"/>
        <w:left w:val="none" w:sz="0" w:space="0" w:color="auto"/>
        <w:bottom w:val="none" w:sz="0" w:space="0" w:color="auto"/>
        <w:right w:val="none" w:sz="0" w:space="0" w:color="auto"/>
      </w:divBdr>
    </w:div>
    <w:div w:id="1066296693">
      <w:bodyDiv w:val="1"/>
      <w:marLeft w:val="0"/>
      <w:marRight w:val="0"/>
      <w:marTop w:val="0"/>
      <w:marBottom w:val="0"/>
      <w:divBdr>
        <w:top w:val="none" w:sz="0" w:space="0" w:color="auto"/>
        <w:left w:val="none" w:sz="0" w:space="0" w:color="auto"/>
        <w:bottom w:val="none" w:sz="0" w:space="0" w:color="auto"/>
        <w:right w:val="none" w:sz="0" w:space="0" w:color="auto"/>
      </w:divBdr>
    </w:div>
    <w:div w:id="1071926317">
      <w:bodyDiv w:val="1"/>
      <w:marLeft w:val="0"/>
      <w:marRight w:val="0"/>
      <w:marTop w:val="0"/>
      <w:marBottom w:val="0"/>
      <w:divBdr>
        <w:top w:val="none" w:sz="0" w:space="0" w:color="auto"/>
        <w:left w:val="none" w:sz="0" w:space="0" w:color="auto"/>
        <w:bottom w:val="none" w:sz="0" w:space="0" w:color="auto"/>
        <w:right w:val="none" w:sz="0" w:space="0" w:color="auto"/>
      </w:divBdr>
    </w:div>
    <w:div w:id="1071930114">
      <w:bodyDiv w:val="1"/>
      <w:marLeft w:val="0"/>
      <w:marRight w:val="0"/>
      <w:marTop w:val="0"/>
      <w:marBottom w:val="0"/>
      <w:divBdr>
        <w:top w:val="none" w:sz="0" w:space="0" w:color="auto"/>
        <w:left w:val="none" w:sz="0" w:space="0" w:color="auto"/>
        <w:bottom w:val="none" w:sz="0" w:space="0" w:color="auto"/>
        <w:right w:val="none" w:sz="0" w:space="0" w:color="auto"/>
      </w:divBdr>
    </w:div>
    <w:div w:id="1076632732">
      <w:bodyDiv w:val="1"/>
      <w:marLeft w:val="0"/>
      <w:marRight w:val="0"/>
      <w:marTop w:val="0"/>
      <w:marBottom w:val="0"/>
      <w:divBdr>
        <w:top w:val="none" w:sz="0" w:space="0" w:color="auto"/>
        <w:left w:val="none" w:sz="0" w:space="0" w:color="auto"/>
        <w:bottom w:val="none" w:sz="0" w:space="0" w:color="auto"/>
        <w:right w:val="none" w:sz="0" w:space="0" w:color="auto"/>
      </w:divBdr>
    </w:div>
    <w:div w:id="1076711314">
      <w:bodyDiv w:val="1"/>
      <w:marLeft w:val="0"/>
      <w:marRight w:val="0"/>
      <w:marTop w:val="0"/>
      <w:marBottom w:val="0"/>
      <w:divBdr>
        <w:top w:val="none" w:sz="0" w:space="0" w:color="auto"/>
        <w:left w:val="none" w:sz="0" w:space="0" w:color="auto"/>
        <w:bottom w:val="none" w:sz="0" w:space="0" w:color="auto"/>
        <w:right w:val="none" w:sz="0" w:space="0" w:color="auto"/>
      </w:divBdr>
    </w:div>
    <w:div w:id="1078214748">
      <w:bodyDiv w:val="1"/>
      <w:marLeft w:val="0"/>
      <w:marRight w:val="0"/>
      <w:marTop w:val="0"/>
      <w:marBottom w:val="0"/>
      <w:divBdr>
        <w:top w:val="none" w:sz="0" w:space="0" w:color="auto"/>
        <w:left w:val="none" w:sz="0" w:space="0" w:color="auto"/>
        <w:bottom w:val="none" w:sz="0" w:space="0" w:color="auto"/>
        <w:right w:val="none" w:sz="0" w:space="0" w:color="auto"/>
      </w:divBdr>
    </w:div>
    <w:div w:id="1080103595">
      <w:bodyDiv w:val="1"/>
      <w:marLeft w:val="0"/>
      <w:marRight w:val="0"/>
      <w:marTop w:val="0"/>
      <w:marBottom w:val="0"/>
      <w:divBdr>
        <w:top w:val="none" w:sz="0" w:space="0" w:color="auto"/>
        <w:left w:val="none" w:sz="0" w:space="0" w:color="auto"/>
        <w:bottom w:val="none" w:sz="0" w:space="0" w:color="auto"/>
        <w:right w:val="none" w:sz="0" w:space="0" w:color="auto"/>
      </w:divBdr>
    </w:div>
    <w:div w:id="1081633446">
      <w:bodyDiv w:val="1"/>
      <w:marLeft w:val="0"/>
      <w:marRight w:val="0"/>
      <w:marTop w:val="0"/>
      <w:marBottom w:val="0"/>
      <w:divBdr>
        <w:top w:val="none" w:sz="0" w:space="0" w:color="auto"/>
        <w:left w:val="none" w:sz="0" w:space="0" w:color="auto"/>
        <w:bottom w:val="none" w:sz="0" w:space="0" w:color="auto"/>
        <w:right w:val="none" w:sz="0" w:space="0" w:color="auto"/>
      </w:divBdr>
    </w:div>
    <w:div w:id="1084188763">
      <w:bodyDiv w:val="1"/>
      <w:marLeft w:val="0"/>
      <w:marRight w:val="0"/>
      <w:marTop w:val="0"/>
      <w:marBottom w:val="0"/>
      <w:divBdr>
        <w:top w:val="none" w:sz="0" w:space="0" w:color="auto"/>
        <w:left w:val="none" w:sz="0" w:space="0" w:color="auto"/>
        <w:bottom w:val="none" w:sz="0" w:space="0" w:color="auto"/>
        <w:right w:val="none" w:sz="0" w:space="0" w:color="auto"/>
      </w:divBdr>
    </w:div>
    <w:div w:id="1085227313">
      <w:bodyDiv w:val="1"/>
      <w:marLeft w:val="0"/>
      <w:marRight w:val="0"/>
      <w:marTop w:val="0"/>
      <w:marBottom w:val="0"/>
      <w:divBdr>
        <w:top w:val="none" w:sz="0" w:space="0" w:color="auto"/>
        <w:left w:val="none" w:sz="0" w:space="0" w:color="auto"/>
        <w:bottom w:val="none" w:sz="0" w:space="0" w:color="auto"/>
        <w:right w:val="none" w:sz="0" w:space="0" w:color="auto"/>
      </w:divBdr>
    </w:div>
    <w:div w:id="1088817355">
      <w:bodyDiv w:val="1"/>
      <w:marLeft w:val="0"/>
      <w:marRight w:val="0"/>
      <w:marTop w:val="0"/>
      <w:marBottom w:val="0"/>
      <w:divBdr>
        <w:top w:val="none" w:sz="0" w:space="0" w:color="auto"/>
        <w:left w:val="none" w:sz="0" w:space="0" w:color="auto"/>
        <w:bottom w:val="none" w:sz="0" w:space="0" w:color="auto"/>
        <w:right w:val="none" w:sz="0" w:space="0" w:color="auto"/>
      </w:divBdr>
    </w:div>
    <w:div w:id="1088892380">
      <w:bodyDiv w:val="1"/>
      <w:marLeft w:val="0"/>
      <w:marRight w:val="0"/>
      <w:marTop w:val="0"/>
      <w:marBottom w:val="0"/>
      <w:divBdr>
        <w:top w:val="none" w:sz="0" w:space="0" w:color="auto"/>
        <w:left w:val="none" w:sz="0" w:space="0" w:color="auto"/>
        <w:bottom w:val="none" w:sz="0" w:space="0" w:color="auto"/>
        <w:right w:val="none" w:sz="0" w:space="0" w:color="auto"/>
      </w:divBdr>
    </w:div>
    <w:div w:id="1093237646">
      <w:bodyDiv w:val="1"/>
      <w:marLeft w:val="0"/>
      <w:marRight w:val="0"/>
      <w:marTop w:val="0"/>
      <w:marBottom w:val="0"/>
      <w:divBdr>
        <w:top w:val="none" w:sz="0" w:space="0" w:color="auto"/>
        <w:left w:val="none" w:sz="0" w:space="0" w:color="auto"/>
        <w:bottom w:val="none" w:sz="0" w:space="0" w:color="auto"/>
        <w:right w:val="none" w:sz="0" w:space="0" w:color="auto"/>
      </w:divBdr>
    </w:div>
    <w:div w:id="1099259235">
      <w:bodyDiv w:val="1"/>
      <w:marLeft w:val="0"/>
      <w:marRight w:val="0"/>
      <w:marTop w:val="0"/>
      <w:marBottom w:val="0"/>
      <w:divBdr>
        <w:top w:val="none" w:sz="0" w:space="0" w:color="auto"/>
        <w:left w:val="none" w:sz="0" w:space="0" w:color="auto"/>
        <w:bottom w:val="none" w:sz="0" w:space="0" w:color="auto"/>
        <w:right w:val="none" w:sz="0" w:space="0" w:color="auto"/>
      </w:divBdr>
    </w:div>
    <w:div w:id="1105806256">
      <w:bodyDiv w:val="1"/>
      <w:marLeft w:val="0"/>
      <w:marRight w:val="0"/>
      <w:marTop w:val="0"/>
      <w:marBottom w:val="0"/>
      <w:divBdr>
        <w:top w:val="none" w:sz="0" w:space="0" w:color="auto"/>
        <w:left w:val="none" w:sz="0" w:space="0" w:color="auto"/>
        <w:bottom w:val="none" w:sz="0" w:space="0" w:color="auto"/>
        <w:right w:val="none" w:sz="0" w:space="0" w:color="auto"/>
      </w:divBdr>
    </w:div>
    <w:div w:id="1108618608">
      <w:bodyDiv w:val="1"/>
      <w:marLeft w:val="0"/>
      <w:marRight w:val="0"/>
      <w:marTop w:val="0"/>
      <w:marBottom w:val="0"/>
      <w:divBdr>
        <w:top w:val="none" w:sz="0" w:space="0" w:color="auto"/>
        <w:left w:val="none" w:sz="0" w:space="0" w:color="auto"/>
        <w:bottom w:val="none" w:sz="0" w:space="0" w:color="auto"/>
        <w:right w:val="none" w:sz="0" w:space="0" w:color="auto"/>
      </w:divBdr>
    </w:div>
    <w:div w:id="1109281024">
      <w:bodyDiv w:val="1"/>
      <w:marLeft w:val="0"/>
      <w:marRight w:val="0"/>
      <w:marTop w:val="0"/>
      <w:marBottom w:val="0"/>
      <w:divBdr>
        <w:top w:val="none" w:sz="0" w:space="0" w:color="auto"/>
        <w:left w:val="none" w:sz="0" w:space="0" w:color="auto"/>
        <w:bottom w:val="none" w:sz="0" w:space="0" w:color="auto"/>
        <w:right w:val="none" w:sz="0" w:space="0" w:color="auto"/>
      </w:divBdr>
    </w:div>
    <w:div w:id="1118262319">
      <w:bodyDiv w:val="1"/>
      <w:marLeft w:val="0"/>
      <w:marRight w:val="0"/>
      <w:marTop w:val="0"/>
      <w:marBottom w:val="0"/>
      <w:divBdr>
        <w:top w:val="none" w:sz="0" w:space="0" w:color="auto"/>
        <w:left w:val="none" w:sz="0" w:space="0" w:color="auto"/>
        <w:bottom w:val="none" w:sz="0" w:space="0" w:color="auto"/>
        <w:right w:val="none" w:sz="0" w:space="0" w:color="auto"/>
      </w:divBdr>
    </w:div>
    <w:div w:id="1119758717">
      <w:bodyDiv w:val="1"/>
      <w:marLeft w:val="0"/>
      <w:marRight w:val="0"/>
      <w:marTop w:val="0"/>
      <w:marBottom w:val="0"/>
      <w:divBdr>
        <w:top w:val="none" w:sz="0" w:space="0" w:color="auto"/>
        <w:left w:val="none" w:sz="0" w:space="0" w:color="auto"/>
        <w:bottom w:val="none" w:sz="0" w:space="0" w:color="auto"/>
        <w:right w:val="none" w:sz="0" w:space="0" w:color="auto"/>
      </w:divBdr>
    </w:div>
    <w:div w:id="1119880063">
      <w:bodyDiv w:val="1"/>
      <w:marLeft w:val="0"/>
      <w:marRight w:val="0"/>
      <w:marTop w:val="0"/>
      <w:marBottom w:val="0"/>
      <w:divBdr>
        <w:top w:val="none" w:sz="0" w:space="0" w:color="auto"/>
        <w:left w:val="none" w:sz="0" w:space="0" w:color="auto"/>
        <w:bottom w:val="none" w:sz="0" w:space="0" w:color="auto"/>
        <w:right w:val="none" w:sz="0" w:space="0" w:color="auto"/>
      </w:divBdr>
    </w:div>
    <w:div w:id="1124151263">
      <w:bodyDiv w:val="1"/>
      <w:marLeft w:val="0"/>
      <w:marRight w:val="0"/>
      <w:marTop w:val="0"/>
      <w:marBottom w:val="0"/>
      <w:divBdr>
        <w:top w:val="none" w:sz="0" w:space="0" w:color="auto"/>
        <w:left w:val="none" w:sz="0" w:space="0" w:color="auto"/>
        <w:bottom w:val="none" w:sz="0" w:space="0" w:color="auto"/>
        <w:right w:val="none" w:sz="0" w:space="0" w:color="auto"/>
      </w:divBdr>
    </w:div>
    <w:div w:id="1127158924">
      <w:bodyDiv w:val="1"/>
      <w:marLeft w:val="0"/>
      <w:marRight w:val="0"/>
      <w:marTop w:val="0"/>
      <w:marBottom w:val="0"/>
      <w:divBdr>
        <w:top w:val="none" w:sz="0" w:space="0" w:color="auto"/>
        <w:left w:val="none" w:sz="0" w:space="0" w:color="auto"/>
        <w:bottom w:val="none" w:sz="0" w:space="0" w:color="auto"/>
        <w:right w:val="none" w:sz="0" w:space="0" w:color="auto"/>
      </w:divBdr>
    </w:div>
    <w:div w:id="1127166426">
      <w:bodyDiv w:val="1"/>
      <w:marLeft w:val="0"/>
      <w:marRight w:val="0"/>
      <w:marTop w:val="0"/>
      <w:marBottom w:val="0"/>
      <w:divBdr>
        <w:top w:val="none" w:sz="0" w:space="0" w:color="auto"/>
        <w:left w:val="none" w:sz="0" w:space="0" w:color="auto"/>
        <w:bottom w:val="none" w:sz="0" w:space="0" w:color="auto"/>
        <w:right w:val="none" w:sz="0" w:space="0" w:color="auto"/>
      </w:divBdr>
    </w:div>
    <w:div w:id="1127550185">
      <w:bodyDiv w:val="1"/>
      <w:marLeft w:val="0"/>
      <w:marRight w:val="0"/>
      <w:marTop w:val="0"/>
      <w:marBottom w:val="0"/>
      <w:divBdr>
        <w:top w:val="none" w:sz="0" w:space="0" w:color="auto"/>
        <w:left w:val="none" w:sz="0" w:space="0" w:color="auto"/>
        <w:bottom w:val="none" w:sz="0" w:space="0" w:color="auto"/>
        <w:right w:val="none" w:sz="0" w:space="0" w:color="auto"/>
      </w:divBdr>
    </w:div>
    <w:div w:id="1128084477">
      <w:bodyDiv w:val="1"/>
      <w:marLeft w:val="0"/>
      <w:marRight w:val="0"/>
      <w:marTop w:val="0"/>
      <w:marBottom w:val="0"/>
      <w:divBdr>
        <w:top w:val="none" w:sz="0" w:space="0" w:color="auto"/>
        <w:left w:val="none" w:sz="0" w:space="0" w:color="auto"/>
        <w:bottom w:val="none" w:sz="0" w:space="0" w:color="auto"/>
        <w:right w:val="none" w:sz="0" w:space="0" w:color="auto"/>
      </w:divBdr>
    </w:div>
    <w:div w:id="1128284740">
      <w:bodyDiv w:val="1"/>
      <w:marLeft w:val="0"/>
      <w:marRight w:val="0"/>
      <w:marTop w:val="0"/>
      <w:marBottom w:val="0"/>
      <w:divBdr>
        <w:top w:val="none" w:sz="0" w:space="0" w:color="auto"/>
        <w:left w:val="none" w:sz="0" w:space="0" w:color="auto"/>
        <w:bottom w:val="none" w:sz="0" w:space="0" w:color="auto"/>
        <w:right w:val="none" w:sz="0" w:space="0" w:color="auto"/>
      </w:divBdr>
    </w:div>
    <w:div w:id="1129517360">
      <w:bodyDiv w:val="1"/>
      <w:marLeft w:val="0"/>
      <w:marRight w:val="0"/>
      <w:marTop w:val="0"/>
      <w:marBottom w:val="0"/>
      <w:divBdr>
        <w:top w:val="none" w:sz="0" w:space="0" w:color="auto"/>
        <w:left w:val="none" w:sz="0" w:space="0" w:color="auto"/>
        <w:bottom w:val="none" w:sz="0" w:space="0" w:color="auto"/>
        <w:right w:val="none" w:sz="0" w:space="0" w:color="auto"/>
      </w:divBdr>
    </w:div>
    <w:div w:id="1129594669">
      <w:bodyDiv w:val="1"/>
      <w:marLeft w:val="0"/>
      <w:marRight w:val="0"/>
      <w:marTop w:val="0"/>
      <w:marBottom w:val="0"/>
      <w:divBdr>
        <w:top w:val="none" w:sz="0" w:space="0" w:color="auto"/>
        <w:left w:val="none" w:sz="0" w:space="0" w:color="auto"/>
        <w:bottom w:val="none" w:sz="0" w:space="0" w:color="auto"/>
        <w:right w:val="none" w:sz="0" w:space="0" w:color="auto"/>
      </w:divBdr>
    </w:div>
    <w:div w:id="1131096736">
      <w:bodyDiv w:val="1"/>
      <w:marLeft w:val="0"/>
      <w:marRight w:val="0"/>
      <w:marTop w:val="0"/>
      <w:marBottom w:val="0"/>
      <w:divBdr>
        <w:top w:val="none" w:sz="0" w:space="0" w:color="auto"/>
        <w:left w:val="none" w:sz="0" w:space="0" w:color="auto"/>
        <w:bottom w:val="none" w:sz="0" w:space="0" w:color="auto"/>
        <w:right w:val="none" w:sz="0" w:space="0" w:color="auto"/>
      </w:divBdr>
    </w:div>
    <w:div w:id="1133062966">
      <w:bodyDiv w:val="1"/>
      <w:marLeft w:val="0"/>
      <w:marRight w:val="0"/>
      <w:marTop w:val="0"/>
      <w:marBottom w:val="0"/>
      <w:divBdr>
        <w:top w:val="none" w:sz="0" w:space="0" w:color="auto"/>
        <w:left w:val="none" w:sz="0" w:space="0" w:color="auto"/>
        <w:bottom w:val="none" w:sz="0" w:space="0" w:color="auto"/>
        <w:right w:val="none" w:sz="0" w:space="0" w:color="auto"/>
      </w:divBdr>
    </w:div>
    <w:div w:id="1133333052">
      <w:bodyDiv w:val="1"/>
      <w:marLeft w:val="0"/>
      <w:marRight w:val="0"/>
      <w:marTop w:val="0"/>
      <w:marBottom w:val="0"/>
      <w:divBdr>
        <w:top w:val="none" w:sz="0" w:space="0" w:color="auto"/>
        <w:left w:val="none" w:sz="0" w:space="0" w:color="auto"/>
        <w:bottom w:val="none" w:sz="0" w:space="0" w:color="auto"/>
        <w:right w:val="none" w:sz="0" w:space="0" w:color="auto"/>
      </w:divBdr>
    </w:div>
    <w:div w:id="1134367991">
      <w:bodyDiv w:val="1"/>
      <w:marLeft w:val="0"/>
      <w:marRight w:val="0"/>
      <w:marTop w:val="0"/>
      <w:marBottom w:val="0"/>
      <w:divBdr>
        <w:top w:val="none" w:sz="0" w:space="0" w:color="auto"/>
        <w:left w:val="none" w:sz="0" w:space="0" w:color="auto"/>
        <w:bottom w:val="none" w:sz="0" w:space="0" w:color="auto"/>
        <w:right w:val="none" w:sz="0" w:space="0" w:color="auto"/>
      </w:divBdr>
    </w:div>
    <w:div w:id="1134719678">
      <w:bodyDiv w:val="1"/>
      <w:marLeft w:val="0"/>
      <w:marRight w:val="0"/>
      <w:marTop w:val="0"/>
      <w:marBottom w:val="0"/>
      <w:divBdr>
        <w:top w:val="none" w:sz="0" w:space="0" w:color="auto"/>
        <w:left w:val="none" w:sz="0" w:space="0" w:color="auto"/>
        <w:bottom w:val="none" w:sz="0" w:space="0" w:color="auto"/>
        <w:right w:val="none" w:sz="0" w:space="0" w:color="auto"/>
      </w:divBdr>
    </w:div>
    <w:div w:id="1135216576">
      <w:bodyDiv w:val="1"/>
      <w:marLeft w:val="0"/>
      <w:marRight w:val="0"/>
      <w:marTop w:val="0"/>
      <w:marBottom w:val="0"/>
      <w:divBdr>
        <w:top w:val="none" w:sz="0" w:space="0" w:color="auto"/>
        <w:left w:val="none" w:sz="0" w:space="0" w:color="auto"/>
        <w:bottom w:val="none" w:sz="0" w:space="0" w:color="auto"/>
        <w:right w:val="none" w:sz="0" w:space="0" w:color="auto"/>
      </w:divBdr>
    </w:div>
    <w:div w:id="1137721375">
      <w:bodyDiv w:val="1"/>
      <w:marLeft w:val="0"/>
      <w:marRight w:val="0"/>
      <w:marTop w:val="0"/>
      <w:marBottom w:val="0"/>
      <w:divBdr>
        <w:top w:val="none" w:sz="0" w:space="0" w:color="auto"/>
        <w:left w:val="none" w:sz="0" w:space="0" w:color="auto"/>
        <w:bottom w:val="none" w:sz="0" w:space="0" w:color="auto"/>
        <w:right w:val="none" w:sz="0" w:space="0" w:color="auto"/>
      </w:divBdr>
    </w:div>
    <w:div w:id="1138566889">
      <w:bodyDiv w:val="1"/>
      <w:marLeft w:val="0"/>
      <w:marRight w:val="0"/>
      <w:marTop w:val="0"/>
      <w:marBottom w:val="0"/>
      <w:divBdr>
        <w:top w:val="none" w:sz="0" w:space="0" w:color="auto"/>
        <w:left w:val="none" w:sz="0" w:space="0" w:color="auto"/>
        <w:bottom w:val="none" w:sz="0" w:space="0" w:color="auto"/>
        <w:right w:val="none" w:sz="0" w:space="0" w:color="auto"/>
      </w:divBdr>
    </w:div>
    <w:div w:id="1139879818">
      <w:bodyDiv w:val="1"/>
      <w:marLeft w:val="0"/>
      <w:marRight w:val="0"/>
      <w:marTop w:val="0"/>
      <w:marBottom w:val="0"/>
      <w:divBdr>
        <w:top w:val="none" w:sz="0" w:space="0" w:color="auto"/>
        <w:left w:val="none" w:sz="0" w:space="0" w:color="auto"/>
        <w:bottom w:val="none" w:sz="0" w:space="0" w:color="auto"/>
        <w:right w:val="none" w:sz="0" w:space="0" w:color="auto"/>
      </w:divBdr>
    </w:div>
    <w:div w:id="1140270002">
      <w:bodyDiv w:val="1"/>
      <w:marLeft w:val="0"/>
      <w:marRight w:val="0"/>
      <w:marTop w:val="0"/>
      <w:marBottom w:val="0"/>
      <w:divBdr>
        <w:top w:val="none" w:sz="0" w:space="0" w:color="auto"/>
        <w:left w:val="none" w:sz="0" w:space="0" w:color="auto"/>
        <w:bottom w:val="none" w:sz="0" w:space="0" w:color="auto"/>
        <w:right w:val="none" w:sz="0" w:space="0" w:color="auto"/>
      </w:divBdr>
    </w:div>
    <w:div w:id="1140540102">
      <w:bodyDiv w:val="1"/>
      <w:marLeft w:val="0"/>
      <w:marRight w:val="0"/>
      <w:marTop w:val="0"/>
      <w:marBottom w:val="0"/>
      <w:divBdr>
        <w:top w:val="none" w:sz="0" w:space="0" w:color="auto"/>
        <w:left w:val="none" w:sz="0" w:space="0" w:color="auto"/>
        <w:bottom w:val="none" w:sz="0" w:space="0" w:color="auto"/>
        <w:right w:val="none" w:sz="0" w:space="0" w:color="auto"/>
      </w:divBdr>
    </w:div>
    <w:div w:id="1140608690">
      <w:bodyDiv w:val="1"/>
      <w:marLeft w:val="0"/>
      <w:marRight w:val="0"/>
      <w:marTop w:val="0"/>
      <w:marBottom w:val="0"/>
      <w:divBdr>
        <w:top w:val="none" w:sz="0" w:space="0" w:color="auto"/>
        <w:left w:val="none" w:sz="0" w:space="0" w:color="auto"/>
        <w:bottom w:val="none" w:sz="0" w:space="0" w:color="auto"/>
        <w:right w:val="none" w:sz="0" w:space="0" w:color="auto"/>
      </w:divBdr>
    </w:div>
    <w:div w:id="1140851462">
      <w:bodyDiv w:val="1"/>
      <w:marLeft w:val="0"/>
      <w:marRight w:val="0"/>
      <w:marTop w:val="0"/>
      <w:marBottom w:val="0"/>
      <w:divBdr>
        <w:top w:val="none" w:sz="0" w:space="0" w:color="auto"/>
        <w:left w:val="none" w:sz="0" w:space="0" w:color="auto"/>
        <w:bottom w:val="none" w:sz="0" w:space="0" w:color="auto"/>
        <w:right w:val="none" w:sz="0" w:space="0" w:color="auto"/>
      </w:divBdr>
    </w:div>
    <w:div w:id="1141969459">
      <w:bodyDiv w:val="1"/>
      <w:marLeft w:val="0"/>
      <w:marRight w:val="0"/>
      <w:marTop w:val="0"/>
      <w:marBottom w:val="0"/>
      <w:divBdr>
        <w:top w:val="none" w:sz="0" w:space="0" w:color="auto"/>
        <w:left w:val="none" w:sz="0" w:space="0" w:color="auto"/>
        <w:bottom w:val="none" w:sz="0" w:space="0" w:color="auto"/>
        <w:right w:val="none" w:sz="0" w:space="0" w:color="auto"/>
      </w:divBdr>
    </w:div>
    <w:div w:id="1144199055">
      <w:bodyDiv w:val="1"/>
      <w:marLeft w:val="0"/>
      <w:marRight w:val="0"/>
      <w:marTop w:val="0"/>
      <w:marBottom w:val="0"/>
      <w:divBdr>
        <w:top w:val="none" w:sz="0" w:space="0" w:color="auto"/>
        <w:left w:val="none" w:sz="0" w:space="0" w:color="auto"/>
        <w:bottom w:val="none" w:sz="0" w:space="0" w:color="auto"/>
        <w:right w:val="none" w:sz="0" w:space="0" w:color="auto"/>
      </w:divBdr>
    </w:div>
    <w:div w:id="1144587880">
      <w:bodyDiv w:val="1"/>
      <w:marLeft w:val="0"/>
      <w:marRight w:val="0"/>
      <w:marTop w:val="0"/>
      <w:marBottom w:val="0"/>
      <w:divBdr>
        <w:top w:val="none" w:sz="0" w:space="0" w:color="auto"/>
        <w:left w:val="none" w:sz="0" w:space="0" w:color="auto"/>
        <w:bottom w:val="none" w:sz="0" w:space="0" w:color="auto"/>
        <w:right w:val="none" w:sz="0" w:space="0" w:color="auto"/>
      </w:divBdr>
    </w:div>
    <w:div w:id="1146316095">
      <w:bodyDiv w:val="1"/>
      <w:marLeft w:val="0"/>
      <w:marRight w:val="0"/>
      <w:marTop w:val="0"/>
      <w:marBottom w:val="0"/>
      <w:divBdr>
        <w:top w:val="none" w:sz="0" w:space="0" w:color="auto"/>
        <w:left w:val="none" w:sz="0" w:space="0" w:color="auto"/>
        <w:bottom w:val="none" w:sz="0" w:space="0" w:color="auto"/>
        <w:right w:val="none" w:sz="0" w:space="0" w:color="auto"/>
      </w:divBdr>
    </w:div>
    <w:div w:id="1146896019">
      <w:bodyDiv w:val="1"/>
      <w:marLeft w:val="0"/>
      <w:marRight w:val="0"/>
      <w:marTop w:val="0"/>
      <w:marBottom w:val="0"/>
      <w:divBdr>
        <w:top w:val="none" w:sz="0" w:space="0" w:color="auto"/>
        <w:left w:val="none" w:sz="0" w:space="0" w:color="auto"/>
        <w:bottom w:val="none" w:sz="0" w:space="0" w:color="auto"/>
        <w:right w:val="none" w:sz="0" w:space="0" w:color="auto"/>
      </w:divBdr>
    </w:div>
    <w:div w:id="1149786855">
      <w:bodyDiv w:val="1"/>
      <w:marLeft w:val="0"/>
      <w:marRight w:val="0"/>
      <w:marTop w:val="0"/>
      <w:marBottom w:val="0"/>
      <w:divBdr>
        <w:top w:val="none" w:sz="0" w:space="0" w:color="auto"/>
        <w:left w:val="none" w:sz="0" w:space="0" w:color="auto"/>
        <w:bottom w:val="none" w:sz="0" w:space="0" w:color="auto"/>
        <w:right w:val="none" w:sz="0" w:space="0" w:color="auto"/>
      </w:divBdr>
    </w:div>
    <w:div w:id="1149982796">
      <w:bodyDiv w:val="1"/>
      <w:marLeft w:val="0"/>
      <w:marRight w:val="0"/>
      <w:marTop w:val="0"/>
      <w:marBottom w:val="0"/>
      <w:divBdr>
        <w:top w:val="none" w:sz="0" w:space="0" w:color="auto"/>
        <w:left w:val="none" w:sz="0" w:space="0" w:color="auto"/>
        <w:bottom w:val="none" w:sz="0" w:space="0" w:color="auto"/>
        <w:right w:val="none" w:sz="0" w:space="0" w:color="auto"/>
      </w:divBdr>
    </w:div>
    <w:div w:id="1155532254">
      <w:bodyDiv w:val="1"/>
      <w:marLeft w:val="0"/>
      <w:marRight w:val="0"/>
      <w:marTop w:val="0"/>
      <w:marBottom w:val="0"/>
      <w:divBdr>
        <w:top w:val="none" w:sz="0" w:space="0" w:color="auto"/>
        <w:left w:val="none" w:sz="0" w:space="0" w:color="auto"/>
        <w:bottom w:val="none" w:sz="0" w:space="0" w:color="auto"/>
        <w:right w:val="none" w:sz="0" w:space="0" w:color="auto"/>
      </w:divBdr>
    </w:div>
    <w:div w:id="1156189474">
      <w:bodyDiv w:val="1"/>
      <w:marLeft w:val="0"/>
      <w:marRight w:val="0"/>
      <w:marTop w:val="0"/>
      <w:marBottom w:val="0"/>
      <w:divBdr>
        <w:top w:val="none" w:sz="0" w:space="0" w:color="auto"/>
        <w:left w:val="none" w:sz="0" w:space="0" w:color="auto"/>
        <w:bottom w:val="none" w:sz="0" w:space="0" w:color="auto"/>
        <w:right w:val="none" w:sz="0" w:space="0" w:color="auto"/>
      </w:divBdr>
    </w:div>
    <w:div w:id="1158767712">
      <w:bodyDiv w:val="1"/>
      <w:marLeft w:val="0"/>
      <w:marRight w:val="0"/>
      <w:marTop w:val="0"/>
      <w:marBottom w:val="0"/>
      <w:divBdr>
        <w:top w:val="none" w:sz="0" w:space="0" w:color="auto"/>
        <w:left w:val="none" w:sz="0" w:space="0" w:color="auto"/>
        <w:bottom w:val="none" w:sz="0" w:space="0" w:color="auto"/>
        <w:right w:val="none" w:sz="0" w:space="0" w:color="auto"/>
      </w:divBdr>
    </w:div>
    <w:div w:id="1159613607">
      <w:bodyDiv w:val="1"/>
      <w:marLeft w:val="0"/>
      <w:marRight w:val="0"/>
      <w:marTop w:val="0"/>
      <w:marBottom w:val="0"/>
      <w:divBdr>
        <w:top w:val="none" w:sz="0" w:space="0" w:color="auto"/>
        <w:left w:val="none" w:sz="0" w:space="0" w:color="auto"/>
        <w:bottom w:val="none" w:sz="0" w:space="0" w:color="auto"/>
        <w:right w:val="none" w:sz="0" w:space="0" w:color="auto"/>
      </w:divBdr>
    </w:div>
    <w:div w:id="1160272166">
      <w:bodyDiv w:val="1"/>
      <w:marLeft w:val="0"/>
      <w:marRight w:val="0"/>
      <w:marTop w:val="0"/>
      <w:marBottom w:val="0"/>
      <w:divBdr>
        <w:top w:val="none" w:sz="0" w:space="0" w:color="auto"/>
        <w:left w:val="none" w:sz="0" w:space="0" w:color="auto"/>
        <w:bottom w:val="none" w:sz="0" w:space="0" w:color="auto"/>
        <w:right w:val="none" w:sz="0" w:space="0" w:color="auto"/>
      </w:divBdr>
    </w:div>
    <w:div w:id="1160540970">
      <w:bodyDiv w:val="1"/>
      <w:marLeft w:val="0"/>
      <w:marRight w:val="0"/>
      <w:marTop w:val="0"/>
      <w:marBottom w:val="0"/>
      <w:divBdr>
        <w:top w:val="none" w:sz="0" w:space="0" w:color="auto"/>
        <w:left w:val="none" w:sz="0" w:space="0" w:color="auto"/>
        <w:bottom w:val="none" w:sz="0" w:space="0" w:color="auto"/>
        <w:right w:val="none" w:sz="0" w:space="0" w:color="auto"/>
      </w:divBdr>
    </w:div>
    <w:div w:id="1161698222">
      <w:bodyDiv w:val="1"/>
      <w:marLeft w:val="0"/>
      <w:marRight w:val="0"/>
      <w:marTop w:val="0"/>
      <w:marBottom w:val="0"/>
      <w:divBdr>
        <w:top w:val="none" w:sz="0" w:space="0" w:color="auto"/>
        <w:left w:val="none" w:sz="0" w:space="0" w:color="auto"/>
        <w:bottom w:val="none" w:sz="0" w:space="0" w:color="auto"/>
        <w:right w:val="none" w:sz="0" w:space="0" w:color="auto"/>
      </w:divBdr>
    </w:div>
    <w:div w:id="1165316813">
      <w:bodyDiv w:val="1"/>
      <w:marLeft w:val="0"/>
      <w:marRight w:val="0"/>
      <w:marTop w:val="0"/>
      <w:marBottom w:val="0"/>
      <w:divBdr>
        <w:top w:val="none" w:sz="0" w:space="0" w:color="auto"/>
        <w:left w:val="none" w:sz="0" w:space="0" w:color="auto"/>
        <w:bottom w:val="none" w:sz="0" w:space="0" w:color="auto"/>
        <w:right w:val="none" w:sz="0" w:space="0" w:color="auto"/>
      </w:divBdr>
    </w:div>
    <w:div w:id="1165634840">
      <w:bodyDiv w:val="1"/>
      <w:marLeft w:val="0"/>
      <w:marRight w:val="0"/>
      <w:marTop w:val="0"/>
      <w:marBottom w:val="0"/>
      <w:divBdr>
        <w:top w:val="none" w:sz="0" w:space="0" w:color="auto"/>
        <w:left w:val="none" w:sz="0" w:space="0" w:color="auto"/>
        <w:bottom w:val="none" w:sz="0" w:space="0" w:color="auto"/>
        <w:right w:val="none" w:sz="0" w:space="0" w:color="auto"/>
      </w:divBdr>
    </w:div>
    <w:div w:id="1169517444">
      <w:bodyDiv w:val="1"/>
      <w:marLeft w:val="0"/>
      <w:marRight w:val="0"/>
      <w:marTop w:val="0"/>
      <w:marBottom w:val="0"/>
      <w:divBdr>
        <w:top w:val="none" w:sz="0" w:space="0" w:color="auto"/>
        <w:left w:val="none" w:sz="0" w:space="0" w:color="auto"/>
        <w:bottom w:val="none" w:sz="0" w:space="0" w:color="auto"/>
        <w:right w:val="none" w:sz="0" w:space="0" w:color="auto"/>
      </w:divBdr>
    </w:div>
    <w:div w:id="1170830299">
      <w:bodyDiv w:val="1"/>
      <w:marLeft w:val="0"/>
      <w:marRight w:val="0"/>
      <w:marTop w:val="0"/>
      <w:marBottom w:val="0"/>
      <w:divBdr>
        <w:top w:val="none" w:sz="0" w:space="0" w:color="auto"/>
        <w:left w:val="none" w:sz="0" w:space="0" w:color="auto"/>
        <w:bottom w:val="none" w:sz="0" w:space="0" w:color="auto"/>
        <w:right w:val="none" w:sz="0" w:space="0" w:color="auto"/>
      </w:divBdr>
    </w:div>
    <w:div w:id="1172601215">
      <w:bodyDiv w:val="1"/>
      <w:marLeft w:val="0"/>
      <w:marRight w:val="0"/>
      <w:marTop w:val="0"/>
      <w:marBottom w:val="0"/>
      <w:divBdr>
        <w:top w:val="none" w:sz="0" w:space="0" w:color="auto"/>
        <w:left w:val="none" w:sz="0" w:space="0" w:color="auto"/>
        <w:bottom w:val="none" w:sz="0" w:space="0" w:color="auto"/>
        <w:right w:val="none" w:sz="0" w:space="0" w:color="auto"/>
      </w:divBdr>
    </w:div>
    <w:div w:id="1174107030">
      <w:bodyDiv w:val="1"/>
      <w:marLeft w:val="0"/>
      <w:marRight w:val="0"/>
      <w:marTop w:val="0"/>
      <w:marBottom w:val="0"/>
      <w:divBdr>
        <w:top w:val="none" w:sz="0" w:space="0" w:color="auto"/>
        <w:left w:val="none" w:sz="0" w:space="0" w:color="auto"/>
        <w:bottom w:val="none" w:sz="0" w:space="0" w:color="auto"/>
        <w:right w:val="none" w:sz="0" w:space="0" w:color="auto"/>
      </w:divBdr>
    </w:div>
    <w:div w:id="1174342206">
      <w:bodyDiv w:val="1"/>
      <w:marLeft w:val="0"/>
      <w:marRight w:val="0"/>
      <w:marTop w:val="0"/>
      <w:marBottom w:val="0"/>
      <w:divBdr>
        <w:top w:val="none" w:sz="0" w:space="0" w:color="auto"/>
        <w:left w:val="none" w:sz="0" w:space="0" w:color="auto"/>
        <w:bottom w:val="none" w:sz="0" w:space="0" w:color="auto"/>
        <w:right w:val="none" w:sz="0" w:space="0" w:color="auto"/>
      </w:divBdr>
    </w:div>
    <w:div w:id="1175263948">
      <w:bodyDiv w:val="1"/>
      <w:marLeft w:val="0"/>
      <w:marRight w:val="0"/>
      <w:marTop w:val="0"/>
      <w:marBottom w:val="0"/>
      <w:divBdr>
        <w:top w:val="none" w:sz="0" w:space="0" w:color="auto"/>
        <w:left w:val="none" w:sz="0" w:space="0" w:color="auto"/>
        <w:bottom w:val="none" w:sz="0" w:space="0" w:color="auto"/>
        <w:right w:val="none" w:sz="0" w:space="0" w:color="auto"/>
      </w:divBdr>
    </w:div>
    <w:div w:id="1176531983">
      <w:bodyDiv w:val="1"/>
      <w:marLeft w:val="0"/>
      <w:marRight w:val="0"/>
      <w:marTop w:val="0"/>
      <w:marBottom w:val="0"/>
      <w:divBdr>
        <w:top w:val="none" w:sz="0" w:space="0" w:color="auto"/>
        <w:left w:val="none" w:sz="0" w:space="0" w:color="auto"/>
        <w:bottom w:val="none" w:sz="0" w:space="0" w:color="auto"/>
        <w:right w:val="none" w:sz="0" w:space="0" w:color="auto"/>
      </w:divBdr>
    </w:div>
    <w:div w:id="1176729729">
      <w:bodyDiv w:val="1"/>
      <w:marLeft w:val="0"/>
      <w:marRight w:val="0"/>
      <w:marTop w:val="0"/>
      <w:marBottom w:val="0"/>
      <w:divBdr>
        <w:top w:val="none" w:sz="0" w:space="0" w:color="auto"/>
        <w:left w:val="none" w:sz="0" w:space="0" w:color="auto"/>
        <w:bottom w:val="none" w:sz="0" w:space="0" w:color="auto"/>
        <w:right w:val="none" w:sz="0" w:space="0" w:color="auto"/>
      </w:divBdr>
    </w:div>
    <w:div w:id="1178033622">
      <w:bodyDiv w:val="1"/>
      <w:marLeft w:val="0"/>
      <w:marRight w:val="0"/>
      <w:marTop w:val="0"/>
      <w:marBottom w:val="0"/>
      <w:divBdr>
        <w:top w:val="none" w:sz="0" w:space="0" w:color="auto"/>
        <w:left w:val="none" w:sz="0" w:space="0" w:color="auto"/>
        <w:bottom w:val="none" w:sz="0" w:space="0" w:color="auto"/>
        <w:right w:val="none" w:sz="0" w:space="0" w:color="auto"/>
      </w:divBdr>
    </w:div>
    <w:div w:id="1178346791">
      <w:bodyDiv w:val="1"/>
      <w:marLeft w:val="0"/>
      <w:marRight w:val="0"/>
      <w:marTop w:val="0"/>
      <w:marBottom w:val="0"/>
      <w:divBdr>
        <w:top w:val="none" w:sz="0" w:space="0" w:color="auto"/>
        <w:left w:val="none" w:sz="0" w:space="0" w:color="auto"/>
        <w:bottom w:val="none" w:sz="0" w:space="0" w:color="auto"/>
        <w:right w:val="none" w:sz="0" w:space="0" w:color="auto"/>
      </w:divBdr>
    </w:div>
    <w:div w:id="1182862974">
      <w:bodyDiv w:val="1"/>
      <w:marLeft w:val="0"/>
      <w:marRight w:val="0"/>
      <w:marTop w:val="0"/>
      <w:marBottom w:val="0"/>
      <w:divBdr>
        <w:top w:val="none" w:sz="0" w:space="0" w:color="auto"/>
        <w:left w:val="none" w:sz="0" w:space="0" w:color="auto"/>
        <w:bottom w:val="none" w:sz="0" w:space="0" w:color="auto"/>
        <w:right w:val="none" w:sz="0" w:space="0" w:color="auto"/>
      </w:divBdr>
    </w:div>
    <w:div w:id="1187137321">
      <w:bodyDiv w:val="1"/>
      <w:marLeft w:val="0"/>
      <w:marRight w:val="0"/>
      <w:marTop w:val="0"/>
      <w:marBottom w:val="0"/>
      <w:divBdr>
        <w:top w:val="none" w:sz="0" w:space="0" w:color="auto"/>
        <w:left w:val="none" w:sz="0" w:space="0" w:color="auto"/>
        <w:bottom w:val="none" w:sz="0" w:space="0" w:color="auto"/>
        <w:right w:val="none" w:sz="0" w:space="0" w:color="auto"/>
      </w:divBdr>
    </w:div>
    <w:div w:id="1189223272">
      <w:bodyDiv w:val="1"/>
      <w:marLeft w:val="0"/>
      <w:marRight w:val="0"/>
      <w:marTop w:val="0"/>
      <w:marBottom w:val="0"/>
      <w:divBdr>
        <w:top w:val="none" w:sz="0" w:space="0" w:color="auto"/>
        <w:left w:val="none" w:sz="0" w:space="0" w:color="auto"/>
        <w:bottom w:val="none" w:sz="0" w:space="0" w:color="auto"/>
        <w:right w:val="none" w:sz="0" w:space="0" w:color="auto"/>
      </w:divBdr>
    </w:div>
    <w:div w:id="1190341080">
      <w:bodyDiv w:val="1"/>
      <w:marLeft w:val="0"/>
      <w:marRight w:val="0"/>
      <w:marTop w:val="0"/>
      <w:marBottom w:val="0"/>
      <w:divBdr>
        <w:top w:val="none" w:sz="0" w:space="0" w:color="auto"/>
        <w:left w:val="none" w:sz="0" w:space="0" w:color="auto"/>
        <w:bottom w:val="none" w:sz="0" w:space="0" w:color="auto"/>
        <w:right w:val="none" w:sz="0" w:space="0" w:color="auto"/>
      </w:divBdr>
    </w:div>
    <w:div w:id="1190678653">
      <w:bodyDiv w:val="1"/>
      <w:marLeft w:val="0"/>
      <w:marRight w:val="0"/>
      <w:marTop w:val="0"/>
      <w:marBottom w:val="0"/>
      <w:divBdr>
        <w:top w:val="none" w:sz="0" w:space="0" w:color="auto"/>
        <w:left w:val="none" w:sz="0" w:space="0" w:color="auto"/>
        <w:bottom w:val="none" w:sz="0" w:space="0" w:color="auto"/>
        <w:right w:val="none" w:sz="0" w:space="0" w:color="auto"/>
      </w:divBdr>
    </w:div>
    <w:div w:id="1200975407">
      <w:bodyDiv w:val="1"/>
      <w:marLeft w:val="0"/>
      <w:marRight w:val="0"/>
      <w:marTop w:val="0"/>
      <w:marBottom w:val="0"/>
      <w:divBdr>
        <w:top w:val="none" w:sz="0" w:space="0" w:color="auto"/>
        <w:left w:val="none" w:sz="0" w:space="0" w:color="auto"/>
        <w:bottom w:val="none" w:sz="0" w:space="0" w:color="auto"/>
        <w:right w:val="none" w:sz="0" w:space="0" w:color="auto"/>
      </w:divBdr>
    </w:div>
    <w:div w:id="1205799077">
      <w:bodyDiv w:val="1"/>
      <w:marLeft w:val="0"/>
      <w:marRight w:val="0"/>
      <w:marTop w:val="0"/>
      <w:marBottom w:val="0"/>
      <w:divBdr>
        <w:top w:val="none" w:sz="0" w:space="0" w:color="auto"/>
        <w:left w:val="none" w:sz="0" w:space="0" w:color="auto"/>
        <w:bottom w:val="none" w:sz="0" w:space="0" w:color="auto"/>
        <w:right w:val="none" w:sz="0" w:space="0" w:color="auto"/>
      </w:divBdr>
    </w:div>
    <w:div w:id="1208223268">
      <w:bodyDiv w:val="1"/>
      <w:marLeft w:val="0"/>
      <w:marRight w:val="0"/>
      <w:marTop w:val="0"/>
      <w:marBottom w:val="0"/>
      <w:divBdr>
        <w:top w:val="none" w:sz="0" w:space="0" w:color="auto"/>
        <w:left w:val="none" w:sz="0" w:space="0" w:color="auto"/>
        <w:bottom w:val="none" w:sz="0" w:space="0" w:color="auto"/>
        <w:right w:val="none" w:sz="0" w:space="0" w:color="auto"/>
      </w:divBdr>
    </w:div>
    <w:div w:id="1210335212">
      <w:bodyDiv w:val="1"/>
      <w:marLeft w:val="0"/>
      <w:marRight w:val="0"/>
      <w:marTop w:val="0"/>
      <w:marBottom w:val="0"/>
      <w:divBdr>
        <w:top w:val="none" w:sz="0" w:space="0" w:color="auto"/>
        <w:left w:val="none" w:sz="0" w:space="0" w:color="auto"/>
        <w:bottom w:val="none" w:sz="0" w:space="0" w:color="auto"/>
        <w:right w:val="none" w:sz="0" w:space="0" w:color="auto"/>
      </w:divBdr>
    </w:div>
    <w:div w:id="1211310671">
      <w:bodyDiv w:val="1"/>
      <w:marLeft w:val="0"/>
      <w:marRight w:val="0"/>
      <w:marTop w:val="0"/>
      <w:marBottom w:val="0"/>
      <w:divBdr>
        <w:top w:val="none" w:sz="0" w:space="0" w:color="auto"/>
        <w:left w:val="none" w:sz="0" w:space="0" w:color="auto"/>
        <w:bottom w:val="none" w:sz="0" w:space="0" w:color="auto"/>
        <w:right w:val="none" w:sz="0" w:space="0" w:color="auto"/>
      </w:divBdr>
    </w:div>
    <w:div w:id="1212155628">
      <w:bodyDiv w:val="1"/>
      <w:marLeft w:val="0"/>
      <w:marRight w:val="0"/>
      <w:marTop w:val="0"/>
      <w:marBottom w:val="0"/>
      <w:divBdr>
        <w:top w:val="none" w:sz="0" w:space="0" w:color="auto"/>
        <w:left w:val="none" w:sz="0" w:space="0" w:color="auto"/>
        <w:bottom w:val="none" w:sz="0" w:space="0" w:color="auto"/>
        <w:right w:val="none" w:sz="0" w:space="0" w:color="auto"/>
      </w:divBdr>
    </w:div>
    <w:div w:id="1214271721">
      <w:bodyDiv w:val="1"/>
      <w:marLeft w:val="0"/>
      <w:marRight w:val="0"/>
      <w:marTop w:val="0"/>
      <w:marBottom w:val="0"/>
      <w:divBdr>
        <w:top w:val="none" w:sz="0" w:space="0" w:color="auto"/>
        <w:left w:val="none" w:sz="0" w:space="0" w:color="auto"/>
        <w:bottom w:val="none" w:sz="0" w:space="0" w:color="auto"/>
        <w:right w:val="none" w:sz="0" w:space="0" w:color="auto"/>
      </w:divBdr>
    </w:div>
    <w:div w:id="1216938721">
      <w:bodyDiv w:val="1"/>
      <w:marLeft w:val="0"/>
      <w:marRight w:val="0"/>
      <w:marTop w:val="0"/>
      <w:marBottom w:val="0"/>
      <w:divBdr>
        <w:top w:val="none" w:sz="0" w:space="0" w:color="auto"/>
        <w:left w:val="none" w:sz="0" w:space="0" w:color="auto"/>
        <w:bottom w:val="none" w:sz="0" w:space="0" w:color="auto"/>
        <w:right w:val="none" w:sz="0" w:space="0" w:color="auto"/>
      </w:divBdr>
    </w:div>
    <w:div w:id="1217817575">
      <w:bodyDiv w:val="1"/>
      <w:marLeft w:val="0"/>
      <w:marRight w:val="0"/>
      <w:marTop w:val="0"/>
      <w:marBottom w:val="0"/>
      <w:divBdr>
        <w:top w:val="none" w:sz="0" w:space="0" w:color="auto"/>
        <w:left w:val="none" w:sz="0" w:space="0" w:color="auto"/>
        <w:bottom w:val="none" w:sz="0" w:space="0" w:color="auto"/>
        <w:right w:val="none" w:sz="0" w:space="0" w:color="auto"/>
      </w:divBdr>
    </w:div>
    <w:div w:id="1230194650">
      <w:bodyDiv w:val="1"/>
      <w:marLeft w:val="0"/>
      <w:marRight w:val="0"/>
      <w:marTop w:val="0"/>
      <w:marBottom w:val="0"/>
      <w:divBdr>
        <w:top w:val="none" w:sz="0" w:space="0" w:color="auto"/>
        <w:left w:val="none" w:sz="0" w:space="0" w:color="auto"/>
        <w:bottom w:val="none" w:sz="0" w:space="0" w:color="auto"/>
        <w:right w:val="none" w:sz="0" w:space="0" w:color="auto"/>
      </w:divBdr>
    </w:div>
    <w:div w:id="1232153149">
      <w:bodyDiv w:val="1"/>
      <w:marLeft w:val="0"/>
      <w:marRight w:val="0"/>
      <w:marTop w:val="0"/>
      <w:marBottom w:val="0"/>
      <w:divBdr>
        <w:top w:val="none" w:sz="0" w:space="0" w:color="auto"/>
        <w:left w:val="none" w:sz="0" w:space="0" w:color="auto"/>
        <w:bottom w:val="none" w:sz="0" w:space="0" w:color="auto"/>
        <w:right w:val="none" w:sz="0" w:space="0" w:color="auto"/>
      </w:divBdr>
    </w:div>
    <w:div w:id="1235582266">
      <w:bodyDiv w:val="1"/>
      <w:marLeft w:val="0"/>
      <w:marRight w:val="0"/>
      <w:marTop w:val="0"/>
      <w:marBottom w:val="0"/>
      <w:divBdr>
        <w:top w:val="none" w:sz="0" w:space="0" w:color="auto"/>
        <w:left w:val="none" w:sz="0" w:space="0" w:color="auto"/>
        <w:bottom w:val="none" w:sz="0" w:space="0" w:color="auto"/>
        <w:right w:val="none" w:sz="0" w:space="0" w:color="auto"/>
      </w:divBdr>
    </w:div>
    <w:div w:id="1239360009">
      <w:bodyDiv w:val="1"/>
      <w:marLeft w:val="0"/>
      <w:marRight w:val="0"/>
      <w:marTop w:val="0"/>
      <w:marBottom w:val="0"/>
      <w:divBdr>
        <w:top w:val="none" w:sz="0" w:space="0" w:color="auto"/>
        <w:left w:val="none" w:sz="0" w:space="0" w:color="auto"/>
        <w:bottom w:val="none" w:sz="0" w:space="0" w:color="auto"/>
        <w:right w:val="none" w:sz="0" w:space="0" w:color="auto"/>
      </w:divBdr>
    </w:div>
    <w:div w:id="1239823060">
      <w:bodyDiv w:val="1"/>
      <w:marLeft w:val="0"/>
      <w:marRight w:val="0"/>
      <w:marTop w:val="0"/>
      <w:marBottom w:val="0"/>
      <w:divBdr>
        <w:top w:val="none" w:sz="0" w:space="0" w:color="auto"/>
        <w:left w:val="none" w:sz="0" w:space="0" w:color="auto"/>
        <w:bottom w:val="none" w:sz="0" w:space="0" w:color="auto"/>
        <w:right w:val="none" w:sz="0" w:space="0" w:color="auto"/>
      </w:divBdr>
    </w:div>
    <w:div w:id="1241595102">
      <w:bodyDiv w:val="1"/>
      <w:marLeft w:val="0"/>
      <w:marRight w:val="0"/>
      <w:marTop w:val="0"/>
      <w:marBottom w:val="0"/>
      <w:divBdr>
        <w:top w:val="none" w:sz="0" w:space="0" w:color="auto"/>
        <w:left w:val="none" w:sz="0" w:space="0" w:color="auto"/>
        <w:bottom w:val="none" w:sz="0" w:space="0" w:color="auto"/>
        <w:right w:val="none" w:sz="0" w:space="0" w:color="auto"/>
      </w:divBdr>
    </w:div>
    <w:div w:id="1246569249">
      <w:bodyDiv w:val="1"/>
      <w:marLeft w:val="0"/>
      <w:marRight w:val="0"/>
      <w:marTop w:val="0"/>
      <w:marBottom w:val="0"/>
      <w:divBdr>
        <w:top w:val="none" w:sz="0" w:space="0" w:color="auto"/>
        <w:left w:val="none" w:sz="0" w:space="0" w:color="auto"/>
        <w:bottom w:val="none" w:sz="0" w:space="0" w:color="auto"/>
        <w:right w:val="none" w:sz="0" w:space="0" w:color="auto"/>
      </w:divBdr>
    </w:div>
    <w:div w:id="1247837630">
      <w:bodyDiv w:val="1"/>
      <w:marLeft w:val="0"/>
      <w:marRight w:val="0"/>
      <w:marTop w:val="0"/>
      <w:marBottom w:val="0"/>
      <w:divBdr>
        <w:top w:val="none" w:sz="0" w:space="0" w:color="auto"/>
        <w:left w:val="none" w:sz="0" w:space="0" w:color="auto"/>
        <w:bottom w:val="none" w:sz="0" w:space="0" w:color="auto"/>
        <w:right w:val="none" w:sz="0" w:space="0" w:color="auto"/>
      </w:divBdr>
    </w:div>
    <w:div w:id="1249533543">
      <w:bodyDiv w:val="1"/>
      <w:marLeft w:val="0"/>
      <w:marRight w:val="0"/>
      <w:marTop w:val="0"/>
      <w:marBottom w:val="0"/>
      <w:divBdr>
        <w:top w:val="none" w:sz="0" w:space="0" w:color="auto"/>
        <w:left w:val="none" w:sz="0" w:space="0" w:color="auto"/>
        <w:bottom w:val="none" w:sz="0" w:space="0" w:color="auto"/>
        <w:right w:val="none" w:sz="0" w:space="0" w:color="auto"/>
      </w:divBdr>
    </w:div>
    <w:div w:id="1251307316">
      <w:bodyDiv w:val="1"/>
      <w:marLeft w:val="0"/>
      <w:marRight w:val="0"/>
      <w:marTop w:val="0"/>
      <w:marBottom w:val="0"/>
      <w:divBdr>
        <w:top w:val="none" w:sz="0" w:space="0" w:color="auto"/>
        <w:left w:val="none" w:sz="0" w:space="0" w:color="auto"/>
        <w:bottom w:val="none" w:sz="0" w:space="0" w:color="auto"/>
        <w:right w:val="none" w:sz="0" w:space="0" w:color="auto"/>
      </w:divBdr>
    </w:div>
    <w:div w:id="1252665641">
      <w:bodyDiv w:val="1"/>
      <w:marLeft w:val="0"/>
      <w:marRight w:val="0"/>
      <w:marTop w:val="0"/>
      <w:marBottom w:val="0"/>
      <w:divBdr>
        <w:top w:val="none" w:sz="0" w:space="0" w:color="auto"/>
        <w:left w:val="none" w:sz="0" w:space="0" w:color="auto"/>
        <w:bottom w:val="none" w:sz="0" w:space="0" w:color="auto"/>
        <w:right w:val="none" w:sz="0" w:space="0" w:color="auto"/>
      </w:divBdr>
    </w:div>
    <w:div w:id="1255361678">
      <w:bodyDiv w:val="1"/>
      <w:marLeft w:val="0"/>
      <w:marRight w:val="0"/>
      <w:marTop w:val="0"/>
      <w:marBottom w:val="0"/>
      <w:divBdr>
        <w:top w:val="none" w:sz="0" w:space="0" w:color="auto"/>
        <w:left w:val="none" w:sz="0" w:space="0" w:color="auto"/>
        <w:bottom w:val="none" w:sz="0" w:space="0" w:color="auto"/>
        <w:right w:val="none" w:sz="0" w:space="0" w:color="auto"/>
      </w:divBdr>
    </w:div>
    <w:div w:id="1259220492">
      <w:bodyDiv w:val="1"/>
      <w:marLeft w:val="0"/>
      <w:marRight w:val="0"/>
      <w:marTop w:val="0"/>
      <w:marBottom w:val="0"/>
      <w:divBdr>
        <w:top w:val="none" w:sz="0" w:space="0" w:color="auto"/>
        <w:left w:val="none" w:sz="0" w:space="0" w:color="auto"/>
        <w:bottom w:val="none" w:sz="0" w:space="0" w:color="auto"/>
        <w:right w:val="none" w:sz="0" w:space="0" w:color="auto"/>
      </w:divBdr>
    </w:div>
    <w:div w:id="1262644012">
      <w:bodyDiv w:val="1"/>
      <w:marLeft w:val="0"/>
      <w:marRight w:val="0"/>
      <w:marTop w:val="0"/>
      <w:marBottom w:val="0"/>
      <w:divBdr>
        <w:top w:val="none" w:sz="0" w:space="0" w:color="auto"/>
        <w:left w:val="none" w:sz="0" w:space="0" w:color="auto"/>
        <w:bottom w:val="none" w:sz="0" w:space="0" w:color="auto"/>
        <w:right w:val="none" w:sz="0" w:space="0" w:color="auto"/>
      </w:divBdr>
    </w:div>
    <w:div w:id="1263026872">
      <w:bodyDiv w:val="1"/>
      <w:marLeft w:val="0"/>
      <w:marRight w:val="0"/>
      <w:marTop w:val="0"/>
      <w:marBottom w:val="0"/>
      <w:divBdr>
        <w:top w:val="none" w:sz="0" w:space="0" w:color="auto"/>
        <w:left w:val="none" w:sz="0" w:space="0" w:color="auto"/>
        <w:bottom w:val="none" w:sz="0" w:space="0" w:color="auto"/>
        <w:right w:val="none" w:sz="0" w:space="0" w:color="auto"/>
      </w:divBdr>
    </w:div>
    <w:div w:id="1265529500">
      <w:bodyDiv w:val="1"/>
      <w:marLeft w:val="0"/>
      <w:marRight w:val="0"/>
      <w:marTop w:val="0"/>
      <w:marBottom w:val="0"/>
      <w:divBdr>
        <w:top w:val="none" w:sz="0" w:space="0" w:color="auto"/>
        <w:left w:val="none" w:sz="0" w:space="0" w:color="auto"/>
        <w:bottom w:val="none" w:sz="0" w:space="0" w:color="auto"/>
        <w:right w:val="none" w:sz="0" w:space="0" w:color="auto"/>
      </w:divBdr>
    </w:div>
    <w:div w:id="1268928876">
      <w:bodyDiv w:val="1"/>
      <w:marLeft w:val="0"/>
      <w:marRight w:val="0"/>
      <w:marTop w:val="0"/>
      <w:marBottom w:val="0"/>
      <w:divBdr>
        <w:top w:val="none" w:sz="0" w:space="0" w:color="auto"/>
        <w:left w:val="none" w:sz="0" w:space="0" w:color="auto"/>
        <w:bottom w:val="none" w:sz="0" w:space="0" w:color="auto"/>
        <w:right w:val="none" w:sz="0" w:space="0" w:color="auto"/>
      </w:divBdr>
    </w:div>
    <w:div w:id="1270118603">
      <w:bodyDiv w:val="1"/>
      <w:marLeft w:val="0"/>
      <w:marRight w:val="0"/>
      <w:marTop w:val="0"/>
      <w:marBottom w:val="0"/>
      <w:divBdr>
        <w:top w:val="none" w:sz="0" w:space="0" w:color="auto"/>
        <w:left w:val="none" w:sz="0" w:space="0" w:color="auto"/>
        <w:bottom w:val="none" w:sz="0" w:space="0" w:color="auto"/>
        <w:right w:val="none" w:sz="0" w:space="0" w:color="auto"/>
      </w:divBdr>
    </w:div>
    <w:div w:id="1272203168">
      <w:bodyDiv w:val="1"/>
      <w:marLeft w:val="0"/>
      <w:marRight w:val="0"/>
      <w:marTop w:val="0"/>
      <w:marBottom w:val="0"/>
      <w:divBdr>
        <w:top w:val="none" w:sz="0" w:space="0" w:color="auto"/>
        <w:left w:val="none" w:sz="0" w:space="0" w:color="auto"/>
        <w:bottom w:val="none" w:sz="0" w:space="0" w:color="auto"/>
        <w:right w:val="none" w:sz="0" w:space="0" w:color="auto"/>
      </w:divBdr>
    </w:div>
    <w:div w:id="1273393668">
      <w:bodyDiv w:val="1"/>
      <w:marLeft w:val="0"/>
      <w:marRight w:val="0"/>
      <w:marTop w:val="0"/>
      <w:marBottom w:val="0"/>
      <w:divBdr>
        <w:top w:val="none" w:sz="0" w:space="0" w:color="auto"/>
        <w:left w:val="none" w:sz="0" w:space="0" w:color="auto"/>
        <w:bottom w:val="none" w:sz="0" w:space="0" w:color="auto"/>
        <w:right w:val="none" w:sz="0" w:space="0" w:color="auto"/>
      </w:divBdr>
    </w:div>
    <w:div w:id="1275597318">
      <w:bodyDiv w:val="1"/>
      <w:marLeft w:val="0"/>
      <w:marRight w:val="0"/>
      <w:marTop w:val="0"/>
      <w:marBottom w:val="0"/>
      <w:divBdr>
        <w:top w:val="none" w:sz="0" w:space="0" w:color="auto"/>
        <w:left w:val="none" w:sz="0" w:space="0" w:color="auto"/>
        <w:bottom w:val="none" w:sz="0" w:space="0" w:color="auto"/>
        <w:right w:val="none" w:sz="0" w:space="0" w:color="auto"/>
      </w:divBdr>
    </w:div>
    <w:div w:id="1277641051">
      <w:bodyDiv w:val="1"/>
      <w:marLeft w:val="0"/>
      <w:marRight w:val="0"/>
      <w:marTop w:val="0"/>
      <w:marBottom w:val="0"/>
      <w:divBdr>
        <w:top w:val="none" w:sz="0" w:space="0" w:color="auto"/>
        <w:left w:val="none" w:sz="0" w:space="0" w:color="auto"/>
        <w:bottom w:val="none" w:sz="0" w:space="0" w:color="auto"/>
        <w:right w:val="none" w:sz="0" w:space="0" w:color="auto"/>
      </w:divBdr>
    </w:div>
    <w:div w:id="1278563728">
      <w:bodyDiv w:val="1"/>
      <w:marLeft w:val="0"/>
      <w:marRight w:val="0"/>
      <w:marTop w:val="0"/>
      <w:marBottom w:val="0"/>
      <w:divBdr>
        <w:top w:val="none" w:sz="0" w:space="0" w:color="auto"/>
        <w:left w:val="none" w:sz="0" w:space="0" w:color="auto"/>
        <w:bottom w:val="none" w:sz="0" w:space="0" w:color="auto"/>
        <w:right w:val="none" w:sz="0" w:space="0" w:color="auto"/>
      </w:divBdr>
    </w:div>
    <w:div w:id="1278567801">
      <w:bodyDiv w:val="1"/>
      <w:marLeft w:val="0"/>
      <w:marRight w:val="0"/>
      <w:marTop w:val="0"/>
      <w:marBottom w:val="0"/>
      <w:divBdr>
        <w:top w:val="none" w:sz="0" w:space="0" w:color="auto"/>
        <w:left w:val="none" w:sz="0" w:space="0" w:color="auto"/>
        <w:bottom w:val="none" w:sz="0" w:space="0" w:color="auto"/>
        <w:right w:val="none" w:sz="0" w:space="0" w:color="auto"/>
      </w:divBdr>
    </w:div>
    <w:div w:id="1280188777">
      <w:bodyDiv w:val="1"/>
      <w:marLeft w:val="0"/>
      <w:marRight w:val="0"/>
      <w:marTop w:val="0"/>
      <w:marBottom w:val="0"/>
      <w:divBdr>
        <w:top w:val="none" w:sz="0" w:space="0" w:color="auto"/>
        <w:left w:val="none" w:sz="0" w:space="0" w:color="auto"/>
        <w:bottom w:val="none" w:sz="0" w:space="0" w:color="auto"/>
        <w:right w:val="none" w:sz="0" w:space="0" w:color="auto"/>
      </w:divBdr>
    </w:div>
    <w:div w:id="1280456530">
      <w:bodyDiv w:val="1"/>
      <w:marLeft w:val="0"/>
      <w:marRight w:val="0"/>
      <w:marTop w:val="0"/>
      <w:marBottom w:val="0"/>
      <w:divBdr>
        <w:top w:val="none" w:sz="0" w:space="0" w:color="auto"/>
        <w:left w:val="none" w:sz="0" w:space="0" w:color="auto"/>
        <w:bottom w:val="none" w:sz="0" w:space="0" w:color="auto"/>
        <w:right w:val="none" w:sz="0" w:space="0" w:color="auto"/>
      </w:divBdr>
    </w:div>
    <w:div w:id="1281574928">
      <w:bodyDiv w:val="1"/>
      <w:marLeft w:val="0"/>
      <w:marRight w:val="0"/>
      <w:marTop w:val="0"/>
      <w:marBottom w:val="0"/>
      <w:divBdr>
        <w:top w:val="none" w:sz="0" w:space="0" w:color="auto"/>
        <w:left w:val="none" w:sz="0" w:space="0" w:color="auto"/>
        <w:bottom w:val="none" w:sz="0" w:space="0" w:color="auto"/>
        <w:right w:val="none" w:sz="0" w:space="0" w:color="auto"/>
      </w:divBdr>
    </w:div>
    <w:div w:id="1282150539">
      <w:bodyDiv w:val="1"/>
      <w:marLeft w:val="0"/>
      <w:marRight w:val="0"/>
      <w:marTop w:val="0"/>
      <w:marBottom w:val="0"/>
      <w:divBdr>
        <w:top w:val="none" w:sz="0" w:space="0" w:color="auto"/>
        <w:left w:val="none" w:sz="0" w:space="0" w:color="auto"/>
        <w:bottom w:val="none" w:sz="0" w:space="0" w:color="auto"/>
        <w:right w:val="none" w:sz="0" w:space="0" w:color="auto"/>
      </w:divBdr>
    </w:div>
    <w:div w:id="1282229706">
      <w:bodyDiv w:val="1"/>
      <w:marLeft w:val="0"/>
      <w:marRight w:val="0"/>
      <w:marTop w:val="0"/>
      <w:marBottom w:val="0"/>
      <w:divBdr>
        <w:top w:val="none" w:sz="0" w:space="0" w:color="auto"/>
        <w:left w:val="none" w:sz="0" w:space="0" w:color="auto"/>
        <w:bottom w:val="none" w:sz="0" w:space="0" w:color="auto"/>
        <w:right w:val="none" w:sz="0" w:space="0" w:color="auto"/>
      </w:divBdr>
    </w:div>
    <w:div w:id="1282299755">
      <w:bodyDiv w:val="1"/>
      <w:marLeft w:val="0"/>
      <w:marRight w:val="0"/>
      <w:marTop w:val="0"/>
      <w:marBottom w:val="0"/>
      <w:divBdr>
        <w:top w:val="none" w:sz="0" w:space="0" w:color="auto"/>
        <w:left w:val="none" w:sz="0" w:space="0" w:color="auto"/>
        <w:bottom w:val="none" w:sz="0" w:space="0" w:color="auto"/>
        <w:right w:val="none" w:sz="0" w:space="0" w:color="auto"/>
      </w:divBdr>
    </w:div>
    <w:div w:id="1283003287">
      <w:bodyDiv w:val="1"/>
      <w:marLeft w:val="0"/>
      <w:marRight w:val="0"/>
      <w:marTop w:val="0"/>
      <w:marBottom w:val="0"/>
      <w:divBdr>
        <w:top w:val="none" w:sz="0" w:space="0" w:color="auto"/>
        <w:left w:val="none" w:sz="0" w:space="0" w:color="auto"/>
        <w:bottom w:val="none" w:sz="0" w:space="0" w:color="auto"/>
        <w:right w:val="none" w:sz="0" w:space="0" w:color="auto"/>
      </w:divBdr>
    </w:div>
    <w:div w:id="1284265299">
      <w:bodyDiv w:val="1"/>
      <w:marLeft w:val="0"/>
      <w:marRight w:val="0"/>
      <w:marTop w:val="0"/>
      <w:marBottom w:val="0"/>
      <w:divBdr>
        <w:top w:val="none" w:sz="0" w:space="0" w:color="auto"/>
        <w:left w:val="none" w:sz="0" w:space="0" w:color="auto"/>
        <w:bottom w:val="none" w:sz="0" w:space="0" w:color="auto"/>
        <w:right w:val="none" w:sz="0" w:space="0" w:color="auto"/>
      </w:divBdr>
    </w:div>
    <w:div w:id="1284387985">
      <w:bodyDiv w:val="1"/>
      <w:marLeft w:val="0"/>
      <w:marRight w:val="0"/>
      <w:marTop w:val="0"/>
      <w:marBottom w:val="0"/>
      <w:divBdr>
        <w:top w:val="none" w:sz="0" w:space="0" w:color="auto"/>
        <w:left w:val="none" w:sz="0" w:space="0" w:color="auto"/>
        <w:bottom w:val="none" w:sz="0" w:space="0" w:color="auto"/>
        <w:right w:val="none" w:sz="0" w:space="0" w:color="auto"/>
      </w:divBdr>
    </w:div>
    <w:div w:id="1284650208">
      <w:bodyDiv w:val="1"/>
      <w:marLeft w:val="0"/>
      <w:marRight w:val="0"/>
      <w:marTop w:val="0"/>
      <w:marBottom w:val="0"/>
      <w:divBdr>
        <w:top w:val="none" w:sz="0" w:space="0" w:color="auto"/>
        <w:left w:val="none" w:sz="0" w:space="0" w:color="auto"/>
        <w:bottom w:val="none" w:sz="0" w:space="0" w:color="auto"/>
        <w:right w:val="none" w:sz="0" w:space="0" w:color="auto"/>
      </w:divBdr>
    </w:div>
    <w:div w:id="1285115189">
      <w:bodyDiv w:val="1"/>
      <w:marLeft w:val="0"/>
      <w:marRight w:val="0"/>
      <w:marTop w:val="0"/>
      <w:marBottom w:val="0"/>
      <w:divBdr>
        <w:top w:val="none" w:sz="0" w:space="0" w:color="auto"/>
        <w:left w:val="none" w:sz="0" w:space="0" w:color="auto"/>
        <w:bottom w:val="none" w:sz="0" w:space="0" w:color="auto"/>
        <w:right w:val="none" w:sz="0" w:space="0" w:color="auto"/>
      </w:divBdr>
    </w:div>
    <w:div w:id="1285115241">
      <w:bodyDiv w:val="1"/>
      <w:marLeft w:val="0"/>
      <w:marRight w:val="0"/>
      <w:marTop w:val="0"/>
      <w:marBottom w:val="0"/>
      <w:divBdr>
        <w:top w:val="none" w:sz="0" w:space="0" w:color="auto"/>
        <w:left w:val="none" w:sz="0" w:space="0" w:color="auto"/>
        <w:bottom w:val="none" w:sz="0" w:space="0" w:color="auto"/>
        <w:right w:val="none" w:sz="0" w:space="0" w:color="auto"/>
      </w:divBdr>
    </w:div>
    <w:div w:id="1286618828">
      <w:bodyDiv w:val="1"/>
      <w:marLeft w:val="0"/>
      <w:marRight w:val="0"/>
      <w:marTop w:val="0"/>
      <w:marBottom w:val="0"/>
      <w:divBdr>
        <w:top w:val="none" w:sz="0" w:space="0" w:color="auto"/>
        <w:left w:val="none" w:sz="0" w:space="0" w:color="auto"/>
        <w:bottom w:val="none" w:sz="0" w:space="0" w:color="auto"/>
        <w:right w:val="none" w:sz="0" w:space="0" w:color="auto"/>
      </w:divBdr>
    </w:div>
    <w:div w:id="1288389698">
      <w:bodyDiv w:val="1"/>
      <w:marLeft w:val="0"/>
      <w:marRight w:val="0"/>
      <w:marTop w:val="0"/>
      <w:marBottom w:val="0"/>
      <w:divBdr>
        <w:top w:val="none" w:sz="0" w:space="0" w:color="auto"/>
        <w:left w:val="none" w:sz="0" w:space="0" w:color="auto"/>
        <w:bottom w:val="none" w:sz="0" w:space="0" w:color="auto"/>
        <w:right w:val="none" w:sz="0" w:space="0" w:color="auto"/>
      </w:divBdr>
    </w:div>
    <w:div w:id="1289705956">
      <w:bodyDiv w:val="1"/>
      <w:marLeft w:val="0"/>
      <w:marRight w:val="0"/>
      <w:marTop w:val="0"/>
      <w:marBottom w:val="0"/>
      <w:divBdr>
        <w:top w:val="none" w:sz="0" w:space="0" w:color="auto"/>
        <w:left w:val="none" w:sz="0" w:space="0" w:color="auto"/>
        <w:bottom w:val="none" w:sz="0" w:space="0" w:color="auto"/>
        <w:right w:val="none" w:sz="0" w:space="0" w:color="auto"/>
      </w:divBdr>
    </w:div>
    <w:div w:id="1291015243">
      <w:bodyDiv w:val="1"/>
      <w:marLeft w:val="0"/>
      <w:marRight w:val="0"/>
      <w:marTop w:val="0"/>
      <w:marBottom w:val="0"/>
      <w:divBdr>
        <w:top w:val="none" w:sz="0" w:space="0" w:color="auto"/>
        <w:left w:val="none" w:sz="0" w:space="0" w:color="auto"/>
        <w:bottom w:val="none" w:sz="0" w:space="0" w:color="auto"/>
        <w:right w:val="none" w:sz="0" w:space="0" w:color="auto"/>
      </w:divBdr>
    </w:div>
    <w:div w:id="1291277635">
      <w:bodyDiv w:val="1"/>
      <w:marLeft w:val="0"/>
      <w:marRight w:val="0"/>
      <w:marTop w:val="0"/>
      <w:marBottom w:val="0"/>
      <w:divBdr>
        <w:top w:val="none" w:sz="0" w:space="0" w:color="auto"/>
        <w:left w:val="none" w:sz="0" w:space="0" w:color="auto"/>
        <w:bottom w:val="none" w:sz="0" w:space="0" w:color="auto"/>
        <w:right w:val="none" w:sz="0" w:space="0" w:color="auto"/>
      </w:divBdr>
    </w:div>
    <w:div w:id="1291478790">
      <w:bodyDiv w:val="1"/>
      <w:marLeft w:val="0"/>
      <w:marRight w:val="0"/>
      <w:marTop w:val="0"/>
      <w:marBottom w:val="0"/>
      <w:divBdr>
        <w:top w:val="none" w:sz="0" w:space="0" w:color="auto"/>
        <w:left w:val="none" w:sz="0" w:space="0" w:color="auto"/>
        <w:bottom w:val="none" w:sz="0" w:space="0" w:color="auto"/>
        <w:right w:val="none" w:sz="0" w:space="0" w:color="auto"/>
      </w:divBdr>
    </w:div>
    <w:div w:id="1292050697">
      <w:bodyDiv w:val="1"/>
      <w:marLeft w:val="0"/>
      <w:marRight w:val="0"/>
      <w:marTop w:val="0"/>
      <w:marBottom w:val="0"/>
      <w:divBdr>
        <w:top w:val="none" w:sz="0" w:space="0" w:color="auto"/>
        <w:left w:val="none" w:sz="0" w:space="0" w:color="auto"/>
        <w:bottom w:val="none" w:sz="0" w:space="0" w:color="auto"/>
        <w:right w:val="none" w:sz="0" w:space="0" w:color="auto"/>
      </w:divBdr>
    </w:div>
    <w:div w:id="1297105999">
      <w:bodyDiv w:val="1"/>
      <w:marLeft w:val="0"/>
      <w:marRight w:val="0"/>
      <w:marTop w:val="0"/>
      <w:marBottom w:val="0"/>
      <w:divBdr>
        <w:top w:val="none" w:sz="0" w:space="0" w:color="auto"/>
        <w:left w:val="none" w:sz="0" w:space="0" w:color="auto"/>
        <w:bottom w:val="none" w:sz="0" w:space="0" w:color="auto"/>
        <w:right w:val="none" w:sz="0" w:space="0" w:color="auto"/>
      </w:divBdr>
    </w:div>
    <w:div w:id="1298340139">
      <w:bodyDiv w:val="1"/>
      <w:marLeft w:val="0"/>
      <w:marRight w:val="0"/>
      <w:marTop w:val="0"/>
      <w:marBottom w:val="0"/>
      <w:divBdr>
        <w:top w:val="none" w:sz="0" w:space="0" w:color="auto"/>
        <w:left w:val="none" w:sz="0" w:space="0" w:color="auto"/>
        <w:bottom w:val="none" w:sz="0" w:space="0" w:color="auto"/>
        <w:right w:val="none" w:sz="0" w:space="0" w:color="auto"/>
      </w:divBdr>
    </w:div>
    <w:div w:id="1299725819">
      <w:bodyDiv w:val="1"/>
      <w:marLeft w:val="0"/>
      <w:marRight w:val="0"/>
      <w:marTop w:val="0"/>
      <w:marBottom w:val="0"/>
      <w:divBdr>
        <w:top w:val="none" w:sz="0" w:space="0" w:color="auto"/>
        <w:left w:val="none" w:sz="0" w:space="0" w:color="auto"/>
        <w:bottom w:val="none" w:sz="0" w:space="0" w:color="auto"/>
        <w:right w:val="none" w:sz="0" w:space="0" w:color="auto"/>
      </w:divBdr>
    </w:div>
    <w:div w:id="1301157984">
      <w:bodyDiv w:val="1"/>
      <w:marLeft w:val="0"/>
      <w:marRight w:val="0"/>
      <w:marTop w:val="0"/>
      <w:marBottom w:val="0"/>
      <w:divBdr>
        <w:top w:val="none" w:sz="0" w:space="0" w:color="auto"/>
        <w:left w:val="none" w:sz="0" w:space="0" w:color="auto"/>
        <w:bottom w:val="none" w:sz="0" w:space="0" w:color="auto"/>
        <w:right w:val="none" w:sz="0" w:space="0" w:color="auto"/>
      </w:divBdr>
    </w:div>
    <w:div w:id="1302006187">
      <w:bodyDiv w:val="1"/>
      <w:marLeft w:val="0"/>
      <w:marRight w:val="0"/>
      <w:marTop w:val="0"/>
      <w:marBottom w:val="0"/>
      <w:divBdr>
        <w:top w:val="none" w:sz="0" w:space="0" w:color="auto"/>
        <w:left w:val="none" w:sz="0" w:space="0" w:color="auto"/>
        <w:bottom w:val="none" w:sz="0" w:space="0" w:color="auto"/>
        <w:right w:val="none" w:sz="0" w:space="0" w:color="auto"/>
      </w:divBdr>
    </w:div>
    <w:div w:id="1304432370">
      <w:bodyDiv w:val="1"/>
      <w:marLeft w:val="0"/>
      <w:marRight w:val="0"/>
      <w:marTop w:val="0"/>
      <w:marBottom w:val="0"/>
      <w:divBdr>
        <w:top w:val="none" w:sz="0" w:space="0" w:color="auto"/>
        <w:left w:val="none" w:sz="0" w:space="0" w:color="auto"/>
        <w:bottom w:val="none" w:sz="0" w:space="0" w:color="auto"/>
        <w:right w:val="none" w:sz="0" w:space="0" w:color="auto"/>
      </w:divBdr>
    </w:div>
    <w:div w:id="1304848999">
      <w:bodyDiv w:val="1"/>
      <w:marLeft w:val="0"/>
      <w:marRight w:val="0"/>
      <w:marTop w:val="0"/>
      <w:marBottom w:val="0"/>
      <w:divBdr>
        <w:top w:val="none" w:sz="0" w:space="0" w:color="auto"/>
        <w:left w:val="none" w:sz="0" w:space="0" w:color="auto"/>
        <w:bottom w:val="none" w:sz="0" w:space="0" w:color="auto"/>
        <w:right w:val="none" w:sz="0" w:space="0" w:color="auto"/>
      </w:divBdr>
    </w:div>
    <w:div w:id="1308392625">
      <w:bodyDiv w:val="1"/>
      <w:marLeft w:val="0"/>
      <w:marRight w:val="0"/>
      <w:marTop w:val="0"/>
      <w:marBottom w:val="0"/>
      <w:divBdr>
        <w:top w:val="none" w:sz="0" w:space="0" w:color="auto"/>
        <w:left w:val="none" w:sz="0" w:space="0" w:color="auto"/>
        <w:bottom w:val="none" w:sz="0" w:space="0" w:color="auto"/>
        <w:right w:val="none" w:sz="0" w:space="0" w:color="auto"/>
      </w:divBdr>
    </w:div>
    <w:div w:id="1317567557">
      <w:bodyDiv w:val="1"/>
      <w:marLeft w:val="0"/>
      <w:marRight w:val="0"/>
      <w:marTop w:val="0"/>
      <w:marBottom w:val="0"/>
      <w:divBdr>
        <w:top w:val="none" w:sz="0" w:space="0" w:color="auto"/>
        <w:left w:val="none" w:sz="0" w:space="0" w:color="auto"/>
        <w:bottom w:val="none" w:sz="0" w:space="0" w:color="auto"/>
        <w:right w:val="none" w:sz="0" w:space="0" w:color="auto"/>
      </w:divBdr>
    </w:div>
    <w:div w:id="1318263985">
      <w:bodyDiv w:val="1"/>
      <w:marLeft w:val="0"/>
      <w:marRight w:val="0"/>
      <w:marTop w:val="0"/>
      <w:marBottom w:val="0"/>
      <w:divBdr>
        <w:top w:val="none" w:sz="0" w:space="0" w:color="auto"/>
        <w:left w:val="none" w:sz="0" w:space="0" w:color="auto"/>
        <w:bottom w:val="none" w:sz="0" w:space="0" w:color="auto"/>
        <w:right w:val="none" w:sz="0" w:space="0" w:color="auto"/>
      </w:divBdr>
    </w:div>
    <w:div w:id="1324550673">
      <w:bodyDiv w:val="1"/>
      <w:marLeft w:val="0"/>
      <w:marRight w:val="0"/>
      <w:marTop w:val="0"/>
      <w:marBottom w:val="0"/>
      <w:divBdr>
        <w:top w:val="none" w:sz="0" w:space="0" w:color="auto"/>
        <w:left w:val="none" w:sz="0" w:space="0" w:color="auto"/>
        <w:bottom w:val="none" w:sz="0" w:space="0" w:color="auto"/>
        <w:right w:val="none" w:sz="0" w:space="0" w:color="auto"/>
      </w:divBdr>
    </w:div>
    <w:div w:id="1327585916">
      <w:bodyDiv w:val="1"/>
      <w:marLeft w:val="0"/>
      <w:marRight w:val="0"/>
      <w:marTop w:val="0"/>
      <w:marBottom w:val="0"/>
      <w:divBdr>
        <w:top w:val="none" w:sz="0" w:space="0" w:color="auto"/>
        <w:left w:val="none" w:sz="0" w:space="0" w:color="auto"/>
        <w:bottom w:val="none" w:sz="0" w:space="0" w:color="auto"/>
        <w:right w:val="none" w:sz="0" w:space="0" w:color="auto"/>
      </w:divBdr>
    </w:div>
    <w:div w:id="1336881788">
      <w:bodyDiv w:val="1"/>
      <w:marLeft w:val="0"/>
      <w:marRight w:val="0"/>
      <w:marTop w:val="0"/>
      <w:marBottom w:val="0"/>
      <w:divBdr>
        <w:top w:val="none" w:sz="0" w:space="0" w:color="auto"/>
        <w:left w:val="none" w:sz="0" w:space="0" w:color="auto"/>
        <w:bottom w:val="none" w:sz="0" w:space="0" w:color="auto"/>
        <w:right w:val="none" w:sz="0" w:space="0" w:color="auto"/>
      </w:divBdr>
    </w:div>
    <w:div w:id="1337075854">
      <w:bodyDiv w:val="1"/>
      <w:marLeft w:val="0"/>
      <w:marRight w:val="0"/>
      <w:marTop w:val="0"/>
      <w:marBottom w:val="0"/>
      <w:divBdr>
        <w:top w:val="none" w:sz="0" w:space="0" w:color="auto"/>
        <w:left w:val="none" w:sz="0" w:space="0" w:color="auto"/>
        <w:bottom w:val="none" w:sz="0" w:space="0" w:color="auto"/>
        <w:right w:val="none" w:sz="0" w:space="0" w:color="auto"/>
      </w:divBdr>
    </w:div>
    <w:div w:id="1337657088">
      <w:bodyDiv w:val="1"/>
      <w:marLeft w:val="0"/>
      <w:marRight w:val="0"/>
      <w:marTop w:val="0"/>
      <w:marBottom w:val="0"/>
      <w:divBdr>
        <w:top w:val="none" w:sz="0" w:space="0" w:color="auto"/>
        <w:left w:val="none" w:sz="0" w:space="0" w:color="auto"/>
        <w:bottom w:val="none" w:sz="0" w:space="0" w:color="auto"/>
        <w:right w:val="none" w:sz="0" w:space="0" w:color="auto"/>
      </w:divBdr>
    </w:div>
    <w:div w:id="1340737566">
      <w:bodyDiv w:val="1"/>
      <w:marLeft w:val="0"/>
      <w:marRight w:val="0"/>
      <w:marTop w:val="0"/>
      <w:marBottom w:val="0"/>
      <w:divBdr>
        <w:top w:val="none" w:sz="0" w:space="0" w:color="auto"/>
        <w:left w:val="none" w:sz="0" w:space="0" w:color="auto"/>
        <w:bottom w:val="none" w:sz="0" w:space="0" w:color="auto"/>
        <w:right w:val="none" w:sz="0" w:space="0" w:color="auto"/>
      </w:divBdr>
    </w:div>
    <w:div w:id="1344822082">
      <w:bodyDiv w:val="1"/>
      <w:marLeft w:val="0"/>
      <w:marRight w:val="0"/>
      <w:marTop w:val="0"/>
      <w:marBottom w:val="0"/>
      <w:divBdr>
        <w:top w:val="none" w:sz="0" w:space="0" w:color="auto"/>
        <w:left w:val="none" w:sz="0" w:space="0" w:color="auto"/>
        <w:bottom w:val="none" w:sz="0" w:space="0" w:color="auto"/>
        <w:right w:val="none" w:sz="0" w:space="0" w:color="auto"/>
      </w:divBdr>
    </w:div>
    <w:div w:id="1345133277">
      <w:bodyDiv w:val="1"/>
      <w:marLeft w:val="0"/>
      <w:marRight w:val="0"/>
      <w:marTop w:val="0"/>
      <w:marBottom w:val="0"/>
      <w:divBdr>
        <w:top w:val="none" w:sz="0" w:space="0" w:color="auto"/>
        <w:left w:val="none" w:sz="0" w:space="0" w:color="auto"/>
        <w:bottom w:val="none" w:sz="0" w:space="0" w:color="auto"/>
        <w:right w:val="none" w:sz="0" w:space="0" w:color="auto"/>
      </w:divBdr>
    </w:div>
    <w:div w:id="1346439446">
      <w:bodyDiv w:val="1"/>
      <w:marLeft w:val="0"/>
      <w:marRight w:val="0"/>
      <w:marTop w:val="0"/>
      <w:marBottom w:val="0"/>
      <w:divBdr>
        <w:top w:val="none" w:sz="0" w:space="0" w:color="auto"/>
        <w:left w:val="none" w:sz="0" w:space="0" w:color="auto"/>
        <w:bottom w:val="none" w:sz="0" w:space="0" w:color="auto"/>
        <w:right w:val="none" w:sz="0" w:space="0" w:color="auto"/>
      </w:divBdr>
    </w:div>
    <w:div w:id="1347711212">
      <w:bodyDiv w:val="1"/>
      <w:marLeft w:val="0"/>
      <w:marRight w:val="0"/>
      <w:marTop w:val="0"/>
      <w:marBottom w:val="0"/>
      <w:divBdr>
        <w:top w:val="none" w:sz="0" w:space="0" w:color="auto"/>
        <w:left w:val="none" w:sz="0" w:space="0" w:color="auto"/>
        <w:bottom w:val="none" w:sz="0" w:space="0" w:color="auto"/>
        <w:right w:val="none" w:sz="0" w:space="0" w:color="auto"/>
      </w:divBdr>
    </w:div>
    <w:div w:id="1350984840">
      <w:bodyDiv w:val="1"/>
      <w:marLeft w:val="0"/>
      <w:marRight w:val="0"/>
      <w:marTop w:val="0"/>
      <w:marBottom w:val="0"/>
      <w:divBdr>
        <w:top w:val="none" w:sz="0" w:space="0" w:color="auto"/>
        <w:left w:val="none" w:sz="0" w:space="0" w:color="auto"/>
        <w:bottom w:val="none" w:sz="0" w:space="0" w:color="auto"/>
        <w:right w:val="none" w:sz="0" w:space="0" w:color="auto"/>
      </w:divBdr>
    </w:div>
    <w:div w:id="1352143063">
      <w:bodyDiv w:val="1"/>
      <w:marLeft w:val="0"/>
      <w:marRight w:val="0"/>
      <w:marTop w:val="0"/>
      <w:marBottom w:val="0"/>
      <w:divBdr>
        <w:top w:val="none" w:sz="0" w:space="0" w:color="auto"/>
        <w:left w:val="none" w:sz="0" w:space="0" w:color="auto"/>
        <w:bottom w:val="none" w:sz="0" w:space="0" w:color="auto"/>
        <w:right w:val="none" w:sz="0" w:space="0" w:color="auto"/>
      </w:divBdr>
    </w:div>
    <w:div w:id="1355037817">
      <w:bodyDiv w:val="1"/>
      <w:marLeft w:val="0"/>
      <w:marRight w:val="0"/>
      <w:marTop w:val="0"/>
      <w:marBottom w:val="0"/>
      <w:divBdr>
        <w:top w:val="none" w:sz="0" w:space="0" w:color="auto"/>
        <w:left w:val="none" w:sz="0" w:space="0" w:color="auto"/>
        <w:bottom w:val="none" w:sz="0" w:space="0" w:color="auto"/>
        <w:right w:val="none" w:sz="0" w:space="0" w:color="auto"/>
      </w:divBdr>
    </w:div>
    <w:div w:id="1355644342">
      <w:bodyDiv w:val="1"/>
      <w:marLeft w:val="0"/>
      <w:marRight w:val="0"/>
      <w:marTop w:val="0"/>
      <w:marBottom w:val="0"/>
      <w:divBdr>
        <w:top w:val="none" w:sz="0" w:space="0" w:color="auto"/>
        <w:left w:val="none" w:sz="0" w:space="0" w:color="auto"/>
        <w:bottom w:val="none" w:sz="0" w:space="0" w:color="auto"/>
        <w:right w:val="none" w:sz="0" w:space="0" w:color="auto"/>
      </w:divBdr>
    </w:div>
    <w:div w:id="1356075491">
      <w:bodyDiv w:val="1"/>
      <w:marLeft w:val="0"/>
      <w:marRight w:val="0"/>
      <w:marTop w:val="0"/>
      <w:marBottom w:val="0"/>
      <w:divBdr>
        <w:top w:val="none" w:sz="0" w:space="0" w:color="auto"/>
        <w:left w:val="none" w:sz="0" w:space="0" w:color="auto"/>
        <w:bottom w:val="none" w:sz="0" w:space="0" w:color="auto"/>
        <w:right w:val="none" w:sz="0" w:space="0" w:color="auto"/>
      </w:divBdr>
    </w:div>
    <w:div w:id="1359042876">
      <w:bodyDiv w:val="1"/>
      <w:marLeft w:val="0"/>
      <w:marRight w:val="0"/>
      <w:marTop w:val="0"/>
      <w:marBottom w:val="0"/>
      <w:divBdr>
        <w:top w:val="none" w:sz="0" w:space="0" w:color="auto"/>
        <w:left w:val="none" w:sz="0" w:space="0" w:color="auto"/>
        <w:bottom w:val="none" w:sz="0" w:space="0" w:color="auto"/>
        <w:right w:val="none" w:sz="0" w:space="0" w:color="auto"/>
      </w:divBdr>
    </w:div>
    <w:div w:id="1359088831">
      <w:bodyDiv w:val="1"/>
      <w:marLeft w:val="0"/>
      <w:marRight w:val="0"/>
      <w:marTop w:val="0"/>
      <w:marBottom w:val="0"/>
      <w:divBdr>
        <w:top w:val="none" w:sz="0" w:space="0" w:color="auto"/>
        <w:left w:val="none" w:sz="0" w:space="0" w:color="auto"/>
        <w:bottom w:val="none" w:sz="0" w:space="0" w:color="auto"/>
        <w:right w:val="none" w:sz="0" w:space="0" w:color="auto"/>
      </w:divBdr>
    </w:div>
    <w:div w:id="1361125027">
      <w:bodyDiv w:val="1"/>
      <w:marLeft w:val="0"/>
      <w:marRight w:val="0"/>
      <w:marTop w:val="0"/>
      <w:marBottom w:val="0"/>
      <w:divBdr>
        <w:top w:val="none" w:sz="0" w:space="0" w:color="auto"/>
        <w:left w:val="none" w:sz="0" w:space="0" w:color="auto"/>
        <w:bottom w:val="none" w:sz="0" w:space="0" w:color="auto"/>
        <w:right w:val="none" w:sz="0" w:space="0" w:color="auto"/>
      </w:divBdr>
    </w:div>
    <w:div w:id="1363048882">
      <w:bodyDiv w:val="1"/>
      <w:marLeft w:val="0"/>
      <w:marRight w:val="0"/>
      <w:marTop w:val="0"/>
      <w:marBottom w:val="0"/>
      <w:divBdr>
        <w:top w:val="none" w:sz="0" w:space="0" w:color="auto"/>
        <w:left w:val="none" w:sz="0" w:space="0" w:color="auto"/>
        <w:bottom w:val="none" w:sz="0" w:space="0" w:color="auto"/>
        <w:right w:val="none" w:sz="0" w:space="0" w:color="auto"/>
      </w:divBdr>
    </w:div>
    <w:div w:id="1364477067">
      <w:bodyDiv w:val="1"/>
      <w:marLeft w:val="0"/>
      <w:marRight w:val="0"/>
      <w:marTop w:val="0"/>
      <w:marBottom w:val="0"/>
      <w:divBdr>
        <w:top w:val="none" w:sz="0" w:space="0" w:color="auto"/>
        <w:left w:val="none" w:sz="0" w:space="0" w:color="auto"/>
        <w:bottom w:val="none" w:sz="0" w:space="0" w:color="auto"/>
        <w:right w:val="none" w:sz="0" w:space="0" w:color="auto"/>
      </w:divBdr>
    </w:div>
    <w:div w:id="1365473659">
      <w:bodyDiv w:val="1"/>
      <w:marLeft w:val="0"/>
      <w:marRight w:val="0"/>
      <w:marTop w:val="0"/>
      <w:marBottom w:val="0"/>
      <w:divBdr>
        <w:top w:val="none" w:sz="0" w:space="0" w:color="auto"/>
        <w:left w:val="none" w:sz="0" w:space="0" w:color="auto"/>
        <w:bottom w:val="none" w:sz="0" w:space="0" w:color="auto"/>
        <w:right w:val="none" w:sz="0" w:space="0" w:color="auto"/>
      </w:divBdr>
    </w:div>
    <w:div w:id="1368137161">
      <w:bodyDiv w:val="1"/>
      <w:marLeft w:val="0"/>
      <w:marRight w:val="0"/>
      <w:marTop w:val="0"/>
      <w:marBottom w:val="0"/>
      <w:divBdr>
        <w:top w:val="none" w:sz="0" w:space="0" w:color="auto"/>
        <w:left w:val="none" w:sz="0" w:space="0" w:color="auto"/>
        <w:bottom w:val="none" w:sz="0" w:space="0" w:color="auto"/>
        <w:right w:val="none" w:sz="0" w:space="0" w:color="auto"/>
      </w:divBdr>
    </w:div>
    <w:div w:id="1373769178">
      <w:bodyDiv w:val="1"/>
      <w:marLeft w:val="0"/>
      <w:marRight w:val="0"/>
      <w:marTop w:val="0"/>
      <w:marBottom w:val="0"/>
      <w:divBdr>
        <w:top w:val="none" w:sz="0" w:space="0" w:color="auto"/>
        <w:left w:val="none" w:sz="0" w:space="0" w:color="auto"/>
        <w:bottom w:val="none" w:sz="0" w:space="0" w:color="auto"/>
        <w:right w:val="none" w:sz="0" w:space="0" w:color="auto"/>
      </w:divBdr>
    </w:div>
    <w:div w:id="1381320250">
      <w:bodyDiv w:val="1"/>
      <w:marLeft w:val="0"/>
      <w:marRight w:val="0"/>
      <w:marTop w:val="0"/>
      <w:marBottom w:val="0"/>
      <w:divBdr>
        <w:top w:val="none" w:sz="0" w:space="0" w:color="auto"/>
        <w:left w:val="none" w:sz="0" w:space="0" w:color="auto"/>
        <w:bottom w:val="none" w:sz="0" w:space="0" w:color="auto"/>
        <w:right w:val="none" w:sz="0" w:space="0" w:color="auto"/>
      </w:divBdr>
    </w:div>
    <w:div w:id="1382751740">
      <w:bodyDiv w:val="1"/>
      <w:marLeft w:val="0"/>
      <w:marRight w:val="0"/>
      <w:marTop w:val="0"/>
      <w:marBottom w:val="0"/>
      <w:divBdr>
        <w:top w:val="none" w:sz="0" w:space="0" w:color="auto"/>
        <w:left w:val="none" w:sz="0" w:space="0" w:color="auto"/>
        <w:bottom w:val="none" w:sz="0" w:space="0" w:color="auto"/>
        <w:right w:val="none" w:sz="0" w:space="0" w:color="auto"/>
      </w:divBdr>
    </w:div>
    <w:div w:id="1383097992">
      <w:bodyDiv w:val="1"/>
      <w:marLeft w:val="0"/>
      <w:marRight w:val="0"/>
      <w:marTop w:val="0"/>
      <w:marBottom w:val="0"/>
      <w:divBdr>
        <w:top w:val="none" w:sz="0" w:space="0" w:color="auto"/>
        <w:left w:val="none" w:sz="0" w:space="0" w:color="auto"/>
        <w:bottom w:val="none" w:sz="0" w:space="0" w:color="auto"/>
        <w:right w:val="none" w:sz="0" w:space="0" w:color="auto"/>
      </w:divBdr>
    </w:div>
    <w:div w:id="1383408804">
      <w:bodyDiv w:val="1"/>
      <w:marLeft w:val="0"/>
      <w:marRight w:val="0"/>
      <w:marTop w:val="0"/>
      <w:marBottom w:val="0"/>
      <w:divBdr>
        <w:top w:val="none" w:sz="0" w:space="0" w:color="auto"/>
        <w:left w:val="none" w:sz="0" w:space="0" w:color="auto"/>
        <w:bottom w:val="none" w:sz="0" w:space="0" w:color="auto"/>
        <w:right w:val="none" w:sz="0" w:space="0" w:color="auto"/>
      </w:divBdr>
    </w:div>
    <w:div w:id="1389569489">
      <w:bodyDiv w:val="1"/>
      <w:marLeft w:val="0"/>
      <w:marRight w:val="0"/>
      <w:marTop w:val="0"/>
      <w:marBottom w:val="0"/>
      <w:divBdr>
        <w:top w:val="none" w:sz="0" w:space="0" w:color="auto"/>
        <w:left w:val="none" w:sz="0" w:space="0" w:color="auto"/>
        <w:bottom w:val="none" w:sz="0" w:space="0" w:color="auto"/>
        <w:right w:val="none" w:sz="0" w:space="0" w:color="auto"/>
      </w:divBdr>
    </w:div>
    <w:div w:id="1392845963">
      <w:bodyDiv w:val="1"/>
      <w:marLeft w:val="0"/>
      <w:marRight w:val="0"/>
      <w:marTop w:val="0"/>
      <w:marBottom w:val="0"/>
      <w:divBdr>
        <w:top w:val="none" w:sz="0" w:space="0" w:color="auto"/>
        <w:left w:val="none" w:sz="0" w:space="0" w:color="auto"/>
        <w:bottom w:val="none" w:sz="0" w:space="0" w:color="auto"/>
        <w:right w:val="none" w:sz="0" w:space="0" w:color="auto"/>
      </w:divBdr>
    </w:div>
    <w:div w:id="1393965544">
      <w:bodyDiv w:val="1"/>
      <w:marLeft w:val="0"/>
      <w:marRight w:val="0"/>
      <w:marTop w:val="0"/>
      <w:marBottom w:val="0"/>
      <w:divBdr>
        <w:top w:val="none" w:sz="0" w:space="0" w:color="auto"/>
        <w:left w:val="none" w:sz="0" w:space="0" w:color="auto"/>
        <w:bottom w:val="none" w:sz="0" w:space="0" w:color="auto"/>
        <w:right w:val="none" w:sz="0" w:space="0" w:color="auto"/>
      </w:divBdr>
    </w:div>
    <w:div w:id="1401756007">
      <w:bodyDiv w:val="1"/>
      <w:marLeft w:val="0"/>
      <w:marRight w:val="0"/>
      <w:marTop w:val="0"/>
      <w:marBottom w:val="0"/>
      <w:divBdr>
        <w:top w:val="none" w:sz="0" w:space="0" w:color="auto"/>
        <w:left w:val="none" w:sz="0" w:space="0" w:color="auto"/>
        <w:bottom w:val="none" w:sz="0" w:space="0" w:color="auto"/>
        <w:right w:val="none" w:sz="0" w:space="0" w:color="auto"/>
      </w:divBdr>
    </w:div>
    <w:div w:id="1403605315">
      <w:bodyDiv w:val="1"/>
      <w:marLeft w:val="0"/>
      <w:marRight w:val="0"/>
      <w:marTop w:val="0"/>
      <w:marBottom w:val="0"/>
      <w:divBdr>
        <w:top w:val="none" w:sz="0" w:space="0" w:color="auto"/>
        <w:left w:val="none" w:sz="0" w:space="0" w:color="auto"/>
        <w:bottom w:val="none" w:sz="0" w:space="0" w:color="auto"/>
        <w:right w:val="none" w:sz="0" w:space="0" w:color="auto"/>
      </w:divBdr>
    </w:div>
    <w:div w:id="1405370493">
      <w:bodyDiv w:val="1"/>
      <w:marLeft w:val="0"/>
      <w:marRight w:val="0"/>
      <w:marTop w:val="0"/>
      <w:marBottom w:val="0"/>
      <w:divBdr>
        <w:top w:val="none" w:sz="0" w:space="0" w:color="auto"/>
        <w:left w:val="none" w:sz="0" w:space="0" w:color="auto"/>
        <w:bottom w:val="none" w:sz="0" w:space="0" w:color="auto"/>
        <w:right w:val="none" w:sz="0" w:space="0" w:color="auto"/>
      </w:divBdr>
    </w:div>
    <w:div w:id="1407996065">
      <w:bodyDiv w:val="1"/>
      <w:marLeft w:val="0"/>
      <w:marRight w:val="0"/>
      <w:marTop w:val="0"/>
      <w:marBottom w:val="0"/>
      <w:divBdr>
        <w:top w:val="none" w:sz="0" w:space="0" w:color="auto"/>
        <w:left w:val="none" w:sz="0" w:space="0" w:color="auto"/>
        <w:bottom w:val="none" w:sz="0" w:space="0" w:color="auto"/>
        <w:right w:val="none" w:sz="0" w:space="0" w:color="auto"/>
      </w:divBdr>
    </w:div>
    <w:div w:id="1410730850">
      <w:bodyDiv w:val="1"/>
      <w:marLeft w:val="0"/>
      <w:marRight w:val="0"/>
      <w:marTop w:val="0"/>
      <w:marBottom w:val="0"/>
      <w:divBdr>
        <w:top w:val="none" w:sz="0" w:space="0" w:color="auto"/>
        <w:left w:val="none" w:sz="0" w:space="0" w:color="auto"/>
        <w:bottom w:val="none" w:sz="0" w:space="0" w:color="auto"/>
        <w:right w:val="none" w:sz="0" w:space="0" w:color="auto"/>
      </w:divBdr>
    </w:div>
    <w:div w:id="1411586897">
      <w:bodyDiv w:val="1"/>
      <w:marLeft w:val="0"/>
      <w:marRight w:val="0"/>
      <w:marTop w:val="0"/>
      <w:marBottom w:val="0"/>
      <w:divBdr>
        <w:top w:val="none" w:sz="0" w:space="0" w:color="auto"/>
        <w:left w:val="none" w:sz="0" w:space="0" w:color="auto"/>
        <w:bottom w:val="none" w:sz="0" w:space="0" w:color="auto"/>
        <w:right w:val="none" w:sz="0" w:space="0" w:color="auto"/>
      </w:divBdr>
    </w:div>
    <w:div w:id="1414814571">
      <w:bodyDiv w:val="1"/>
      <w:marLeft w:val="0"/>
      <w:marRight w:val="0"/>
      <w:marTop w:val="0"/>
      <w:marBottom w:val="0"/>
      <w:divBdr>
        <w:top w:val="none" w:sz="0" w:space="0" w:color="auto"/>
        <w:left w:val="none" w:sz="0" w:space="0" w:color="auto"/>
        <w:bottom w:val="none" w:sz="0" w:space="0" w:color="auto"/>
        <w:right w:val="none" w:sz="0" w:space="0" w:color="auto"/>
      </w:divBdr>
    </w:div>
    <w:div w:id="1415280789">
      <w:bodyDiv w:val="1"/>
      <w:marLeft w:val="0"/>
      <w:marRight w:val="0"/>
      <w:marTop w:val="0"/>
      <w:marBottom w:val="0"/>
      <w:divBdr>
        <w:top w:val="none" w:sz="0" w:space="0" w:color="auto"/>
        <w:left w:val="none" w:sz="0" w:space="0" w:color="auto"/>
        <w:bottom w:val="none" w:sz="0" w:space="0" w:color="auto"/>
        <w:right w:val="none" w:sz="0" w:space="0" w:color="auto"/>
      </w:divBdr>
    </w:div>
    <w:div w:id="1418945854">
      <w:bodyDiv w:val="1"/>
      <w:marLeft w:val="0"/>
      <w:marRight w:val="0"/>
      <w:marTop w:val="0"/>
      <w:marBottom w:val="0"/>
      <w:divBdr>
        <w:top w:val="none" w:sz="0" w:space="0" w:color="auto"/>
        <w:left w:val="none" w:sz="0" w:space="0" w:color="auto"/>
        <w:bottom w:val="none" w:sz="0" w:space="0" w:color="auto"/>
        <w:right w:val="none" w:sz="0" w:space="0" w:color="auto"/>
      </w:divBdr>
    </w:div>
    <w:div w:id="1421635874">
      <w:bodyDiv w:val="1"/>
      <w:marLeft w:val="0"/>
      <w:marRight w:val="0"/>
      <w:marTop w:val="0"/>
      <w:marBottom w:val="0"/>
      <w:divBdr>
        <w:top w:val="none" w:sz="0" w:space="0" w:color="auto"/>
        <w:left w:val="none" w:sz="0" w:space="0" w:color="auto"/>
        <w:bottom w:val="none" w:sz="0" w:space="0" w:color="auto"/>
        <w:right w:val="none" w:sz="0" w:space="0" w:color="auto"/>
      </w:divBdr>
    </w:div>
    <w:div w:id="1425028154">
      <w:bodyDiv w:val="1"/>
      <w:marLeft w:val="0"/>
      <w:marRight w:val="0"/>
      <w:marTop w:val="0"/>
      <w:marBottom w:val="0"/>
      <w:divBdr>
        <w:top w:val="none" w:sz="0" w:space="0" w:color="auto"/>
        <w:left w:val="none" w:sz="0" w:space="0" w:color="auto"/>
        <w:bottom w:val="none" w:sz="0" w:space="0" w:color="auto"/>
        <w:right w:val="none" w:sz="0" w:space="0" w:color="auto"/>
      </w:divBdr>
    </w:div>
    <w:div w:id="1427340251">
      <w:bodyDiv w:val="1"/>
      <w:marLeft w:val="0"/>
      <w:marRight w:val="0"/>
      <w:marTop w:val="0"/>
      <w:marBottom w:val="0"/>
      <w:divBdr>
        <w:top w:val="none" w:sz="0" w:space="0" w:color="auto"/>
        <w:left w:val="none" w:sz="0" w:space="0" w:color="auto"/>
        <w:bottom w:val="none" w:sz="0" w:space="0" w:color="auto"/>
        <w:right w:val="none" w:sz="0" w:space="0" w:color="auto"/>
      </w:divBdr>
    </w:div>
    <w:div w:id="1431706672">
      <w:bodyDiv w:val="1"/>
      <w:marLeft w:val="0"/>
      <w:marRight w:val="0"/>
      <w:marTop w:val="0"/>
      <w:marBottom w:val="0"/>
      <w:divBdr>
        <w:top w:val="none" w:sz="0" w:space="0" w:color="auto"/>
        <w:left w:val="none" w:sz="0" w:space="0" w:color="auto"/>
        <w:bottom w:val="none" w:sz="0" w:space="0" w:color="auto"/>
        <w:right w:val="none" w:sz="0" w:space="0" w:color="auto"/>
      </w:divBdr>
    </w:div>
    <w:div w:id="1431971924">
      <w:bodyDiv w:val="1"/>
      <w:marLeft w:val="0"/>
      <w:marRight w:val="0"/>
      <w:marTop w:val="0"/>
      <w:marBottom w:val="0"/>
      <w:divBdr>
        <w:top w:val="none" w:sz="0" w:space="0" w:color="auto"/>
        <w:left w:val="none" w:sz="0" w:space="0" w:color="auto"/>
        <w:bottom w:val="none" w:sz="0" w:space="0" w:color="auto"/>
        <w:right w:val="none" w:sz="0" w:space="0" w:color="auto"/>
      </w:divBdr>
    </w:div>
    <w:div w:id="1437748823">
      <w:bodyDiv w:val="1"/>
      <w:marLeft w:val="0"/>
      <w:marRight w:val="0"/>
      <w:marTop w:val="0"/>
      <w:marBottom w:val="0"/>
      <w:divBdr>
        <w:top w:val="none" w:sz="0" w:space="0" w:color="auto"/>
        <w:left w:val="none" w:sz="0" w:space="0" w:color="auto"/>
        <w:bottom w:val="none" w:sz="0" w:space="0" w:color="auto"/>
        <w:right w:val="none" w:sz="0" w:space="0" w:color="auto"/>
      </w:divBdr>
    </w:div>
    <w:div w:id="1439789427">
      <w:bodyDiv w:val="1"/>
      <w:marLeft w:val="0"/>
      <w:marRight w:val="0"/>
      <w:marTop w:val="0"/>
      <w:marBottom w:val="0"/>
      <w:divBdr>
        <w:top w:val="none" w:sz="0" w:space="0" w:color="auto"/>
        <w:left w:val="none" w:sz="0" w:space="0" w:color="auto"/>
        <w:bottom w:val="none" w:sz="0" w:space="0" w:color="auto"/>
        <w:right w:val="none" w:sz="0" w:space="0" w:color="auto"/>
      </w:divBdr>
    </w:div>
    <w:div w:id="1441409341">
      <w:bodyDiv w:val="1"/>
      <w:marLeft w:val="0"/>
      <w:marRight w:val="0"/>
      <w:marTop w:val="0"/>
      <w:marBottom w:val="0"/>
      <w:divBdr>
        <w:top w:val="none" w:sz="0" w:space="0" w:color="auto"/>
        <w:left w:val="none" w:sz="0" w:space="0" w:color="auto"/>
        <w:bottom w:val="none" w:sz="0" w:space="0" w:color="auto"/>
        <w:right w:val="none" w:sz="0" w:space="0" w:color="auto"/>
      </w:divBdr>
    </w:div>
    <w:div w:id="1446120852">
      <w:bodyDiv w:val="1"/>
      <w:marLeft w:val="0"/>
      <w:marRight w:val="0"/>
      <w:marTop w:val="0"/>
      <w:marBottom w:val="0"/>
      <w:divBdr>
        <w:top w:val="none" w:sz="0" w:space="0" w:color="auto"/>
        <w:left w:val="none" w:sz="0" w:space="0" w:color="auto"/>
        <w:bottom w:val="none" w:sz="0" w:space="0" w:color="auto"/>
        <w:right w:val="none" w:sz="0" w:space="0" w:color="auto"/>
      </w:divBdr>
    </w:div>
    <w:div w:id="1446273309">
      <w:bodyDiv w:val="1"/>
      <w:marLeft w:val="0"/>
      <w:marRight w:val="0"/>
      <w:marTop w:val="0"/>
      <w:marBottom w:val="0"/>
      <w:divBdr>
        <w:top w:val="none" w:sz="0" w:space="0" w:color="auto"/>
        <w:left w:val="none" w:sz="0" w:space="0" w:color="auto"/>
        <w:bottom w:val="none" w:sz="0" w:space="0" w:color="auto"/>
        <w:right w:val="none" w:sz="0" w:space="0" w:color="auto"/>
      </w:divBdr>
    </w:div>
    <w:div w:id="1448963341">
      <w:bodyDiv w:val="1"/>
      <w:marLeft w:val="0"/>
      <w:marRight w:val="0"/>
      <w:marTop w:val="0"/>
      <w:marBottom w:val="0"/>
      <w:divBdr>
        <w:top w:val="none" w:sz="0" w:space="0" w:color="auto"/>
        <w:left w:val="none" w:sz="0" w:space="0" w:color="auto"/>
        <w:bottom w:val="none" w:sz="0" w:space="0" w:color="auto"/>
        <w:right w:val="none" w:sz="0" w:space="0" w:color="auto"/>
      </w:divBdr>
    </w:div>
    <w:div w:id="1450584231">
      <w:bodyDiv w:val="1"/>
      <w:marLeft w:val="0"/>
      <w:marRight w:val="0"/>
      <w:marTop w:val="0"/>
      <w:marBottom w:val="0"/>
      <w:divBdr>
        <w:top w:val="none" w:sz="0" w:space="0" w:color="auto"/>
        <w:left w:val="none" w:sz="0" w:space="0" w:color="auto"/>
        <w:bottom w:val="none" w:sz="0" w:space="0" w:color="auto"/>
        <w:right w:val="none" w:sz="0" w:space="0" w:color="auto"/>
      </w:divBdr>
    </w:div>
    <w:div w:id="1452936393">
      <w:bodyDiv w:val="1"/>
      <w:marLeft w:val="0"/>
      <w:marRight w:val="0"/>
      <w:marTop w:val="0"/>
      <w:marBottom w:val="0"/>
      <w:divBdr>
        <w:top w:val="none" w:sz="0" w:space="0" w:color="auto"/>
        <w:left w:val="none" w:sz="0" w:space="0" w:color="auto"/>
        <w:bottom w:val="none" w:sz="0" w:space="0" w:color="auto"/>
        <w:right w:val="none" w:sz="0" w:space="0" w:color="auto"/>
      </w:divBdr>
    </w:div>
    <w:div w:id="1453592990">
      <w:bodyDiv w:val="1"/>
      <w:marLeft w:val="0"/>
      <w:marRight w:val="0"/>
      <w:marTop w:val="0"/>
      <w:marBottom w:val="0"/>
      <w:divBdr>
        <w:top w:val="none" w:sz="0" w:space="0" w:color="auto"/>
        <w:left w:val="none" w:sz="0" w:space="0" w:color="auto"/>
        <w:bottom w:val="none" w:sz="0" w:space="0" w:color="auto"/>
        <w:right w:val="none" w:sz="0" w:space="0" w:color="auto"/>
      </w:divBdr>
    </w:div>
    <w:div w:id="1456757511">
      <w:bodyDiv w:val="1"/>
      <w:marLeft w:val="0"/>
      <w:marRight w:val="0"/>
      <w:marTop w:val="0"/>
      <w:marBottom w:val="0"/>
      <w:divBdr>
        <w:top w:val="none" w:sz="0" w:space="0" w:color="auto"/>
        <w:left w:val="none" w:sz="0" w:space="0" w:color="auto"/>
        <w:bottom w:val="none" w:sz="0" w:space="0" w:color="auto"/>
        <w:right w:val="none" w:sz="0" w:space="0" w:color="auto"/>
      </w:divBdr>
    </w:div>
    <w:div w:id="1460955409">
      <w:bodyDiv w:val="1"/>
      <w:marLeft w:val="0"/>
      <w:marRight w:val="0"/>
      <w:marTop w:val="0"/>
      <w:marBottom w:val="0"/>
      <w:divBdr>
        <w:top w:val="none" w:sz="0" w:space="0" w:color="auto"/>
        <w:left w:val="none" w:sz="0" w:space="0" w:color="auto"/>
        <w:bottom w:val="none" w:sz="0" w:space="0" w:color="auto"/>
        <w:right w:val="none" w:sz="0" w:space="0" w:color="auto"/>
      </w:divBdr>
    </w:div>
    <w:div w:id="1465003246">
      <w:bodyDiv w:val="1"/>
      <w:marLeft w:val="0"/>
      <w:marRight w:val="0"/>
      <w:marTop w:val="0"/>
      <w:marBottom w:val="0"/>
      <w:divBdr>
        <w:top w:val="none" w:sz="0" w:space="0" w:color="auto"/>
        <w:left w:val="none" w:sz="0" w:space="0" w:color="auto"/>
        <w:bottom w:val="none" w:sz="0" w:space="0" w:color="auto"/>
        <w:right w:val="none" w:sz="0" w:space="0" w:color="auto"/>
      </w:divBdr>
    </w:div>
    <w:div w:id="1465928583">
      <w:bodyDiv w:val="1"/>
      <w:marLeft w:val="0"/>
      <w:marRight w:val="0"/>
      <w:marTop w:val="0"/>
      <w:marBottom w:val="0"/>
      <w:divBdr>
        <w:top w:val="none" w:sz="0" w:space="0" w:color="auto"/>
        <w:left w:val="none" w:sz="0" w:space="0" w:color="auto"/>
        <w:bottom w:val="none" w:sz="0" w:space="0" w:color="auto"/>
        <w:right w:val="none" w:sz="0" w:space="0" w:color="auto"/>
      </w:divBdr>
    </w:div>
    <w:div w:id="1468431716">
      <w:bodyDiv w:val="1"/>
      <w:marLeft w:val="0"/>
      <w:marRight w:val="0"/>
      <w:marTop w:val="0"/>
      <w:marBottom w:val="0"/>
      <w:divBdr>
        <w:top w:val="none" w:sz="0" w:space="0" w:color="auto"/>
        <w:left w:val="none" w:sz="0" w:space="0" w:color="auto"/>
        <w:bottom w:val="none" w:sz="0" w:space="0" w:color="auto"/>
        <w:right w:val="none" w:sz="0" w:space="0" w:color="auto"/>
      </w:divBdr>
    </w:div>
    <w:div w:id="1476993927">
      <w:bodyDiv w:val="1"/>
      <w:marLeft w:val="0"/>
      <w:marRight w:val="0"/>
      <w:marTop w:val="0"/>
      <w:marBottom w:val="0"/>
      <w:divBdr>
        <w:top w:val="none" w:sz="0" w:space="0" w:color="auto"/>
        <w:left w:val="none" w:sz="0" w:space="0" w:color="auto"/>
        <w:bottom w:val="none" w:sz="0" w:space="0" w:color="auto"/>
        <w:right w:val="none" w:sz="0" w:space="0" w:color="auto"/>
      </w:divBdr>
    </w:div>
    <w:div w:id="1480421899">
      <w:bodyDiv w:val="1"/>
      <w:marLeft w:val="0"/>
      <w:marRight w:val="0"/>
      <w:marTop w:val="0"/>
      <w:marBottom w:val="0"/>
      <w:divBdr>
        <w:top w:val="none" w:sz="0" w:space="0" w:color="auto"/>
        <w:left w:val="none" w:sz="0" w:space="0" w:color="auto"/>
        <w:bottom w:val="none" w:sz="0" w:space="0" w:color="auto"/>
        <w:right w:val="none" w:sz="0" w:space="0" w:color="auto"/>
      </w:divBdr>
    </w:div>
    <w:div w:id="1484662657">
      <w:bodyDiv w:val="1"/>
      <w:marLeft w:val="0"/>
      <w:marRight w:val="0"/>
      <w:marTop w:val="0"/>
      <w:marBottom w:val="0"/>
      <w:divBdr>
        <w:top w:val="none" w:sz="0" w:space="0" w:color="auto"/>
        <w:left w:val="none" w:sz="0" w:space="0" w:color="auto"/>
        <w:bottom w:val="none" w:sz="0" w:space="0" w:color="auto"/>
        <w:right w:val="none" w:sz="0" w:space="0" w:color="auto"/>
      </w:divBdr>
    </w:div>
    <w:div w:id="1487239011">
      <w:bodyDiv w:val="1"/>
      <w:marLeft w:val="0"/>
      <w:marRight w:val="0"/>
      <w:marTop w:val="0"/>
      <w:marBottom w:val="0"/>
      <w:divBdr>
        <w:top w:val="none" w:sz="0" w:space="0" w:color="auto"/>
        <w:left w:val="none" w:sz="0" w:space="0" w:color="auto"/>
        <w:bottom w:val="none" w:sz="0" w:space="0" w:color="auto"/>
        <w:right w:val="none" w:sz="0" w:space="0" w:color="auto"/>
      </w:divBdr>
    </w:div>
    <w:div w:id="1489715101">
      <w:bodyDiv w:val="1"/>
      <w:marLeft w:val="0"/>
      <w:marRight w:val="0"/>
      <w:marTop w:val="0"/>
      <w:marBottom w:val="0"/>
      <w:divBdr>
        <w:top w:val="none" w:sz="0" w:space="0" w:color="auto"/>
        <w:left w:val="none" w:sz="0" w:space="0" w:color="auto"/>
        <w:bottom w:val="none" w:sz="0" w:space="0" w:color="auto"/>
        <w:right w:val="none" w:sz="0" w:space="0" w:color="auto"/>
      </w:divBdr>
    </w:div>
    <w:div w:id="1490555681">
      <w:bodyDiv w:val="1"/>
      <w:marLeft w:val="0"/>
      <w:marRight w:val="0"/>
      <w:marTop w:val="0"/>
      <w:marBottom w:val="0"/>
      <w:divBdr>
        <w:top w:val="none" w:sz="0" w:space="0" w:color="auto"/>
        <w:left w:val="none" w:sz="0" w:space="0" w:color="auto"/>
        <w:bottom w:val="none" w:sz="0" w:space="0" w:color="auto"/>
        <w:right w:val="none" w:sz="0" w:space="0" w:color="auto"/>
      </w:divBdr>
    </w:div>
    <w:div w:id="1490822734">
      <w:bodyDiv w:val="1"/>
      <w:marLeft w:val="0"/>
      <w:marRight w:val="0"/>
      <w:marTop w:val="0"/>
      <w:marBottom w:val="0"/>
      <w:divBdr>
        <w:top w:val="none" w:sz="0" w:space="0" w:color="auto"/>
        <w:left w:val="none" w:sz="0" w:space="0" w:color="auto"/>
        <w:bottom w:val="none" w:sz="0" w:space="0" w:color="auto"/>
        <w:right w:val="none" w:sz="0" w:space="0" w:color="auto"/>
      </w:divBdr>
    </w:div>
    <w:div w:id="1493255923">
      <w:bodyDiv w:val="1"/>
      <w:marLeft w:val="0"/>
      <w:marRight w:val="0"/>
      <w:marTop w:val="0"/>
      <w:marBottom w:val="0"/>
      <w:divBdr>
        <w:top w:val="none" w:sz="0" w:space="0" w:color="auto"/>
        <w:left w:val="none" w:sz="0" w:space="0" w:color="auto"/>
        <w:bottom w:val="none" w:sz="0" w:space="0" w:color="auto"/>
        <w:right w:val="none" w:sz="0" w:space="0" w:color="auto"/>
      </w:divBdr>
    </w:div>
    <w:div w:id="1493712509">
      <w:bodyDiv w:val="1"/>
      <w:marLeft w:val="0"/>
      <w:marRight w:val="0"/>
      <w:marTop w:val="0"/>
      <w:marBottom w:val="0"/>
      <w:divBdr>
        <w:top w:val="none" w:sz="0" w:space="0" w:color="auto"/>
        <w:left w:val="none" w:sz="0" w:space="0" w:color="auto"/>
        <w:bottom w:val="none" w:sz="0" w:space="0" w:color="auto"/>
        <w:right w:val="none" w:sz="0" w:space="0" w:color="auto"/>
      </w:divBdr>
    </w:div>
    <w:div w:id="1493719895">
      <w:bodyDiv w:val="1"/>
      <w:marLeft w:val="0"/>
      <w:marRight w:val="0"/>
      <w:marTop w:val="0"/>
      <w:marBottom w:val="0"/>
      <w:divBdr>
        <w:top w:val="none" w:sz="0" w:space="0" w:color="auto"/>
        <w:left w:val="none" w:sz="0" w:space="0" w:color="auto"/>
        <w:bottom w:val="none" w:sz="0" w:space="0" w:color="auto"/>
        <w:right w:val="none" w:sz="0" w:space="0" w:color="auto"/>
      </w:divBdr>
    </w:div>
    <w:div w:id="1497768895">
      <w:bodyDiv w:val="1"/>
      <w:marLeft w:val="0"/>
      <w:marRight w:val="0"/>
      <w:marTop w:val="0"/>
      <w:marBottom w:val="0"/>
      <w:divBdr>
        <w:top w:val="none" w:sz="0" w:space="0" w:color="auto"/>
        <w:left w:val="none" w:sz="0" w:space="0" w:color="auto"/>
        <w:bottom w:val="none" w:sz="0" w:space="0" w:color="auto"/>
        <w:right w:val="none" w:sz="0" w:space="0" w:color="auto"/>
      </w:divBdr>
    </w:div>
    <w:div w:id="1500385969">
      <w:bodyDiv w:val="1"/>
      <w:marLeft w:val="0"/>
      <w:marRight w:val="0"/>
      <w:marTop w:val="0"/>
      <w:marBottom w:val="0"/>
      <w:divBdr>
        <w:top w:val="none" w:sz="0" w:space="0" w:color="auto"/>
        <w:left w:val="none" w:sz="0" w:space="0" w:color="auto"/>
        <w:bottom w:val="none" w:sz="0" w:space="0" w:color="auto"/>
        <w:right w:val="none" w:sz="0" w:space="0" w:color="auto"/>
      </w:divBdr>
    </w:div>
    <w:div w:id="1501314379">
      <w:bodyDiv w:val="1"/>
      <w:marLeft w:val="0"/>
      <w:marRight w:val="0"/>
      <w:marTop w:val="0"/>
      <w:marBottom w:val="0"/>
      <w:divBdr>
        <w:top w:val="none" w:sz="0" w:space="0" w:color="auto"/>
        <w:left w:val="none" w:sz="0" w:space="0" w:color="auto"/>
        <w:bottom w:val="none" w:sz="0" w:space="0" w:color="auto"/>
        <w:right w:val="none" w:sz="0" w:space="0" w:color="auto"/>
      </w:divBdr>
    </w:div>
    <w:div w:id="1504198626">
      <w:bodyDiv w:val="1"/>
      <w:marLeft w:val="0"/>
      <w:marRight w:val="0"/>
      <w:marTop w:val="0"/>
      <w:marBottom w:val="0"/>
      <w:divBdr>
        <w:top w:val="none" w:sz="0" w:space="0" w:color="auto"/>
        <w:left w:val="none" w:sz="0" w:space="0" w:color="auto"/>
        <w:bottom w:val="none" w:sz="0" w:space="0" w:color="auto"/>
        <w:right w:val="none" w:sz="0" w:space="0" w:color="auto"/>
      </w:divBdr>
    </w:div>
    <w:div w:id="1504667327">
      <w:bodyDiv w:val="1"/>
      <w:marLeft w:val="0"/>
      <w:marRight w:val="0"/>
      <w:marTop w:val="0"/>
      <w:marBottom w:val="0"/>
      <w:divBdr>
        <w:top w:val="none" w:sz="0" w:space="0" w:color="auto"/>
        <w:left w:val="none" w:sz="0" w:space="0" w:color="auto"/>
        <w:bottom w:val="none" w:sz="0" w:space="0" w:color="auto"/>
        <w:right w:val="none" w:sz="0" w:space="0" w:color="auto"/>
      </w:divBdr>
    </w:div>
    <w:div w:id="1506749342">
      <w:bodyDiv w:val="1"/>
      <w:marLeft w:val="0"/>
      <w:marRight w:val="0"/>
      <w:marTop w:val="0"/>
      <w:marBottom w:val="0"/>
      <w:divBdr>
        <w:top w:val="none" w:sz="0" w:space="0" w:color="auto"/>
        <w:left w:val="none" w:sz="0" w:space="0" w:color="auto"/>
        <w:bottom w:val="none" w:sz="0" w:space="0" w:color="auto"/>
        <w:right w:val="none" w:sz="0" w:space="0" w:color="auto"/>
      </w:divBdr>
    </w:div>
    <w:div w:id="1507284977">
      <w:bodyDiv w:val="1"/>
      <w:marLeft w:val="0"/>
      <w:marRight w:val="0"/>
      <w:marTop w:val="0"/>
      <w:marBottom w:val="0"/>
      <w:divBdr>
        <w:top w:val="none" w:sz="0" w:space="0" w:color="auto"/>
        <w:left w:val="none" w:sz="0" w:space="0" w:color="auto"/>
        <w:bottom w:val="none" w:sz="0" w:space="0" w:color="auto"/>
        <w:right w:val="none" w:sz="0" w:space="0" w:color="auto"/>
      </w:divBdr>
    </w:div>
    <w:div w:id="1507747216">
      <w:bodyDiv w:val="1"/>
      <w:marLeft w:val="0"/>
      <w:marRight w:val="0"/>
      <w:marTop w:val="0"/>
      <w:marBottom w:val="0"/>
      <w:divBdr>
        <w:top w:val="none" w:sz="0" w:space="0" w:color="auto"/>
        <w:left w:val="none" w:sz="0" w:space="0" w:color="auto"/>
        <w:bottom w:val="none" w:sz="0" w:space="0" w:color="auto"/>
        <w:right w:val="none" w:sz="0" w:space="0" w:color="auto"/>
      </w:divBdr>
    </w:div>
    <w:div w:id="1508324094">
      <w:bodyDiv w:val="1"/>
      <w:marLeft w:val="0"/>
      <w:marRight w:val="0"/>
      <w:marTop w:val="0"/>
      <w:marBottom w:val="0"/>
      <w:divBdr>
        <w:top w:val="none" w:sz="0" w:space="0" w:color="auto"/>
        <w:left w:val="none" w:sz="0" w:space="0" w:color="auto"/>
        <w:bottom w:val="none" w:sz="0" w:space="0" w:color="auto"/>
        <w:right w:val="none" w:sz="0" w:space="0" w:color="auto"/>
      </w:divBdr>
    </w:div>
    <w:div w:id="1511798220">
      <w:bodyDiv w:val="1"/>
      <w:marLeft w:val="0"/>
      <w:marRight w:val="0"/>
      <w:marTop w:val="0"/>
      <w:marBottom w:val="0"/>
      <w:divBdr>
        <w:top w:val="none" w:sz="0" w:space="0" w:color="auto"/>
        <w:left w:val="none" w:sz="0" w:space="0" w:color="auto"/>
        <w:bottom w:val="none" w:sz="0" w:space="0" w:color="auto"/>
        <w:right w:val="none" w:sz="0" w:space="0" w:color="auto"/>
      </w:divBdr>
    </w:div>
    <w:div w:id="1512642850">
      <w:bodyDiv w:val="1"/>
      <w:marLeft w:val="0"/>
      <w:marRight w:val="0"/>
      <w:marTop w:val="0"/>
      <w:marBottom w:val="0"/>
      <w:divBdr>
        <w:top w:val="none" w:sz="0" w:space="0" w:color="auto"/>
        <w:left w:val="none" w:sz="0" w:space="0" w:color="auto"/>
        <w:bottom w:val="none" w:sz="0" w:space="0" w:color="auto"/>
        <w:right w:val="none" w:sz="0" w:space="0" w:color="auto"/>
      </w:divBdr>
    </w:div>
    <w:div w:id="1512917824">
      <w:bodyDiv w:val="1"/>
      <w:marLeft w:val="0"/>
      <w:marRight w:val="0"/>
      <w:marTop w:val="0"/>
      <w:marBottom w:val="0"/>
      <w:divBdr>
        <w:top w:val="none" w:sz="0" w:space="0" w:color="auto"/>
        <w:left w:val="none" w:sz="0" w:space="0" w:color="auto"/>
        <w:bottom w:val="none" w:sz="0" w:space="0" w:color="auto"/>
        <w:right w:val="none" w:sz="0" w:space="0" w:color="auto"/>
      </w:divBdr>
    </w:div>
    <w:div w:id="1513177415">
      <w:bodyDiv w:val="1"/>
      <w:marLeft w:val="0"/>
      <w:marRight w:val="0"/>
      <w:marTop w:val="0"/>
      <w:marBottom w:val="0"/>
      <w:divBdr>
        <w:top w:val="none" w:sz="0" w:space="0" w:color="auto"/>
        <w:left w:val="none" w:sz="0" w:space="0" w:color="auto"/>
        <w:bottom w:val="none" w:sz="0" w:space="0" w:color="auto"/>
        <w:right w:val="none" w:sz="0" w:space="0" w:color="auto"/>
      </w:divBdr>
    </w:div>
    <w:div w:id="1522668004">
      <w:bodyDiv w:val="1"/>
      <w:marLeft w:val="0"/>
      <w:marRight w:val="0"/>
      <w:marTop w:val="0"/>
      <w:marBottom w:val="0"/>
      <w:divBdr>
        <w:top w:val="none" w:sz="0" w:space="0" w:color="auto"/>
        <w:left w:val="none" w:sz="0" w:space="0" w:color="auto"/>
        <w:bottom w:val="none" w:sz="0" w:space="0" w:color="auto"/>
        <w:right w:val="none" w:sz="0" w:space="0" w:color="auto"/>
      </w:divBdr>
    </w:div>
    <w:div w:id="1522740366">
      <w:bodyDiv w:val="1"/>
      <w:marLeft w:val="0"/>
      <w:marRight w:val="0"/>
      <w:marTop w:val="0"/>
      <w:marBottom w:val="0"/>
      <w:divBdr>
        <w:top w:val="none" w:sz="0" w:space="0" w:color="auto"/>
        <w:left w:val="none" w:sz="0" w:space="0" w:color="auto"/>
        <w:bottom w:val="none" w:sz="0" w:space="0" w:color="auto"/>
        <w:right w:val="none" w:sz="0" w:space="0" w:color="auto"/>
      </w:divBdr>
    </w:div>
    <w:div w:id="1523202438">
      <w:bodyDiv w:val="1"/>
      <w:marLeft w:val="0"/>
      <w:marRight w:val="0"/>
      <w:marTop w:val="0"/>
      <w:marBottom w:val="0"/>
      <w:divBdr>
        <w:top w:val="none" w:sz="0" w:space="0" w:color="auto"/>
        <w:left w:val="none" w:sz="0" w:space="0" w:color="auto"/>
        <w:bottom w:val="none" w:sz="0" w:space="0" w:color="auto"/>
        <w:right w:val="none" w:sz="0" w:space="0" w:color="auto"/>
      </w:divBdr>
    </w:div>
    <w:div w:id="1524902728">
      <w:bodyDiv w:val="1"/>
      <w:marLeft w:val="0"/>
      <w:marRight w:val="0"/>
      <w:marTop w:val="0"/>
      <w:marBottom w:val="0"/>
      <w:divBdr>
        <w:top w:val="none" w:sz="0" w:space="0" w:color="auto"/>
        <w:left w:val="none" w:sz="0" w:space="0" w:color="auto"/>
        <w:bottom w:val="none" w:sz="0" w:space="0" w:color="auto"/>
        <w:right w:val="none" w:sz="0" w:space="0" w:color="auto"/>
      </w:divBdr>
    </w:div>
    <w:div w:id="1525945600">
      <w:bodyDiv w:val="1"/>
      <w:marLeft w:val="0"/>
      <w:marRight w:val="0"/>
      <w:marTop w:val="0"/>
      <w:marBottom w:val="0"/>
      <w:divBdr>
        <w:top w:val="none" w:sz="0" w:space="0" w:color="auto"/>
        <w:left w:val="none" w:sz="0" w:space="0" w:color="auto"/>
        <w:bottom w:val="none" w:sz="0" w:space="0" w:color="auto"/>
        <w:right w:val="none" w:sz="0" w:space="0" w:color="auto"/>
      </w:divBdr>
    </w:div>
    <w:div w:id="1526139518">
      <w:bodyDiv w:val="1"/>
      <w:marLeft w:val="0"/>
      <w:marRight w:val="0"/>
      <w:marTop w:val="0"/>
      <w:marBottom w:val="0"/>
      <w:divBdr>
        <w:top w:val="none" w:sz="0" w:space="0" w:color="auto"/>
        <w:left w:val="none" w:sz="0" w:space="0" w:color="auto"/>
        <w:bottom w:val="none" w:sz="0" w:space="0" w:color="auto"/>
        <w:right w:val="none" w:sz="0" w:space="0" w:color="auto"/>
      </w:divBdr>
    </w:div>
    <w:div w:id="1527670287">
      <w:bodyDiv w:val="1"/>
      <w:marLeft w:val="0"/>
      <w:marRight w:val="0"/>
      <w:marTop w:val="0"/>
      <w:marBottom w:val="0"/>
      <w:divBdr>
        <w:top w:val="none" w:sz="0" w:space="0" w:color="auto"/>
        <w:left w:val="none" w:sz="0" w:space="0" w:color="auto"/>
        <w:bottom w:val="none" w:sz="0" w:space="0" w:color="auto"/>
        <w:right w:val="none" w:sz="0" w:space="0" w:color="auto"/>
      </w:divBdr>
    </w:div>
    <w:div w:id="1528103347">
      <w:bodyDiv w:val="1"/>
      <w:marLeft w:val="0"/>
      <w:marRight w:val="0"/>
      <w:marTop w:val="0"/>
      <w:marBottom w:val="0"/>
      <w:divBdr>
        <w:top w:val="none" w:sz="0" w:space="0" w:color="auto"/>
        <w:left w:val="none" w:sz="0" w:space="0" w:color="auto"/>
        <w:bottom w:val="none" w:sz="0" w:space="0" w:color="auto"/>
        <w:right w:val="none" w:sz="0" w:space="0" w:color="auto"/>
      </w:divBdr>
    </w:div>
    <w:div w:id="1528177012">
      <w:bodyDiv w:val="1"/>
      <w:marLeft w:val="0"/>
      <w:marRight w:val="0"/>
      <w:marTop w:val="0"/>
      <w:marBottom w:val="0"/>
      <w:divBdr>
        <w:top w:val="none" w:sz="0" w:space="0" w:color="auto"/>
        <w:left w:val="none" w:sz="0" w:space="0" w:color="auto"/>
        <w:bottom w:val="none" w:sz="0" w:space="0" w:color="auto"/>
        <w:right w:val="none" w:sz="0" w:space="0" w:color="auto"/>
      </w:divBdr>
    </w:div>
    <w:div w:id="1529753350">
      <w:bodyDiv w:val="1"/>
      <w:marLeft w:val="0"/>
      <w:marRight w:val="0"/>
      <w:marTop w:val="0"/>
      <w:marBottom w:val="0"/>
      <w:divBdr>
        <w:top w:val="none" w:sz="0" w:space="0" w:color="auto"/>
        <w:left w:val="none" w:sz="0" w:space="0" w:color="auto"/>
        <w:bottom w:val="none" w:sz="0" w:space="0" w:color="auto"/>
        <w:right w:val="none" w:sz="0" w:space="0" w:color="auto"/>
      </w:divBdr>
    </w:div>
    <w:div w:id="1529875985">
      <w:bodyDiv w:val="1"/>
      <w:marLeft w:val="0"/>
      <w:marRight w:val="0"/>
      <w:marTop w:val="0"/>
      <w:marBottom w:val="0"/>
      <w:divBdr>
        <w:top w:val="none" w:sz="0" w:space="0" w:color="auto"/>
        <w:left w:val="none" w:sz="0" w:space="0" w:color="auto"/>
        <w:bottom w:val="none" w:sz="0" w:space="0" w:color="auto"/>
        <w:right w:val="none" w:sz="0" w:space="0" w:color="auto"/>
      </w:divBdr>
    </w:div>
    <w:div w:id="1530486803">
      <w:bodyDiv w:val="1"/>
      <w:marLeft w:val="0"/>
      <w:marRight w:val="0"/>
      <w:marTop w:val="0"/>
      <w:marBottom w:val="0"/>
      <w:divBdr>
        <w:top w:val="none" w:sz="0" w:space="0" w:color="auto"/>
        <w:left w:val="none" w:sz="0" w:space="0" w:color="auto"/>
        <w:bottom w:val="none" w:sz="0" w:space="0" w:color="auto"/>
        <w:right w:val="none" w:sz="0" w:space="0" w:color="auto"/>
      </w:divBdr>
    </w:div>
    <w:div w:id="1533348326">
      <w:bodyDiv w:val="1"/>
      <w:marLeft w:val="0"/>
      <w:marRight w:val="0"/>
      <w:marTop w:val="0"/>
      <w:marBottom w:val="0"/>
      <w:divBdr>
        <w:top w:val="none" w:sz="0" w:space="0" w:color="auto"/>
        <w:left w:val="none" w:sz="0" w:space="0" w:color="auto"/>
        <w:bottom w:val="none" w:sz="0" w:space="0" w:color="auto"/>
        <w:right w:val="none" w:sz="0" w:space="0" w:color="auto"/>
      </w:divBdr>
    </w:div>
    <w:div w:id="1533761483">
      <w:bodyDiv w:val="1"/>
      <w:marLeft w:val="0"/>
      <w:marRight w:val="0"/>
      <w:marTop w:val="0"/>
      <w:marBottom w:val="0"/>
      <w:divBdr>
        <w:top w:val="none" w:sz="0" w:space="0" w:color="auto"/>
        <w:left w:val="none" w:sz="0" w:space="0" w:color="auto"/>
        <w:bottom w:val="none" w:sz="0" w:space="0" w:color="auto"/>
        <w:right w:val="none" w:sz="0" w:space="0" w:color="auto"/>
      </w:divBdr>
    </w:div>
    <w:div w:id="1534610128">
      <w:bodyDiv w:val="1"/>
      <w:marLeft w:val="0"/>
      <w:marRight w:val="0"/>
      <w:marTop w:val="0"/>
      <w:marBottom w:val="0"/>
      <w:divBdr>
        <w:top w:val="none" w:sz="0" w:space="0" w:color="auto"/>
        <w:left w:val="none" w:sz="0" w:space="0" w:color="auto"/>
        <w:bottom w:val="none" w:sz="0" w:space="0" w:color="auto"/>
        <w:right w:val="none" w:sz="0" w:space="0" w:color="auto"/>
      </w:divBdr>
    </w:div>
    <w:div w:id="1539077182">
      <w:bodyDiv w:val="1"/>
      <w:marLeft w:val="0"/>
      <w:marRight w:val="0"/>
      <w:marTop w:val="0"/>
      <w:marBottom w:val="0"/>
      <w:divBdr>
        <w:top w:val="none" w:sz="0" w:space="0" w:color="auto"/>
        <w:left w:val="none" w:sz="0" w:space="0" w:color="auto"/>
        <w:bottom w:val="none" w:sz="0" w:space="0" w:color="auto"/>
        <w:right w:val="none" w:sz="0" w:space="0" w:color="auto"/>
      </w:divBdr>
    </w:div>
    <w:div w:id="1543051023">
      <w:bodyDiv w:val="1"/>
      <w:marLeft w:val="0"/>
      <w:marRight w:val="0"/>
      <w:marTop w:val="0"/>
      <w:marBottom w:val="0"/>
      <w:divBdr>
        <w:top w:val="none" w:sz="0" w:space="0" w:color="auto"/>
        <w:left w:val="none" w:sz="0" w:space="0" w:color="auto"/>
        <w:bottom w:val="none" w:sz="0" w:space="0" w:color="auto"/>
        <w:right w:val="none" w:sz="0" w:space="0" w:color="auto"/>
      </w:divBdr>
    </w:div>
    <w:div w:id="1547991392">
      <w:bodyDiv w:val="1"/>
      <w:marLeft w:val="0"/>
      <w:marRight w:val="0"/>
      <w:marTop w:val="0"/>
      <w:marBottom w:val="0"/>
      <w:divBdr>
        <w:top w:val="none" w:sz="0" w:space="0" w:color="auto"/>
        <w:left w:val="none" w:sz="0" w:space="0" w:color="auto"/>
        <w:bottom w:val="none" w:sz="0" w:space="0" w:color="auto"/>
        <w:right w:val="none" w:sz="0" w:space="0" w:color="auto"/>
      </w:divBdr>
    </w:div>
    <w:div w:id="1550341477">
      <w:bodyDiv w:val="1"/>
      <w:marLeft w:val="0"/>
      <w:marRight w:val="0"/>
      <w:marTop w:val="0"/>
      <w:marBottom w:val="0"/>
      <w:divBdr>
        <w:top w:val="none" w:sz="0" w:space="0" w:color="auto"/>
        <w:left w:val="none" w:sz="0" w:space="0" w:color="auto"/>
        <w:bottom w:val="none" w:sz="0" w:space="0" w:color="auto"/>
        <w:right w:val="none" w:sz="0" w:space="0" w:color="auto"/>
      </w:divBdr>
    </w:div>
    <w:div w:id="1555240385">
      <w:bodyDiv w:val="1"/>
      <w:marLeft w:val="0"/>
      <w:marRight w:val="0"/>
      <w:marTop w:val="0"/>
      <w:marBottom w:val="0"/>
      <w:divBdr>
        <w:top w:val="none" w:sz="0" w:space="0" w:color="auto"/>
        <w:left w:val="none" w:sz="0" w:space="0" w:color="auto"/>
        <w:bottom w:val="none" w:sz="0" w:space="0" w:color="auto"/>
        <w:right w:val="none" w:sz="0" w:space="0" w:color="auto"/>
      </w:divBdr>
    </w:div>
    <w:div w:id="1559045955">
      <w:bodyDiv w:val="1"/>
      <w:marLeft w:val="0"/>
      <w:marRight w:val="0"/>
      <w:marTop w:val="0"/>
      <w:marBottom w:val="0"/>
      <w:divBdr>
        <w:top w:val="none" w:sz="0" w:space="0" w:color="auto"/>
        <w:left w:val="none" w:sz="0" w:space="0" w:color="auto"/>
        <w:bottom w:val="none" w:sz="0" w:space="0" w:color="auto"/>
        <w:right w:val="none" w:sz="0" w:space="0" w:color="auto"/>
      </w:divBdr>
    </w:div>
    <w:div w:id="1564102773">
      <w:bodyDiv w:val="1"/>
      <w:marLeft w:val="0"/>
      <w:marRight w:val="0"/>
      <w:marTop w:val="0"/>
      <w:marBottom w:val="0"/>
      <w:divBdr>
        <w:top w:val="none" w:sz="0" w:space="0" w:color="auto"/>
        <w:left w:val="none" w:sz="0" w:space="0" w:color="auto"/>
        <w:bottom w:val="none" w:sz="0" w:space="0" w:color="auto"/>
        <w:right w:val="none" w:sz="0" w:space="0" w:color="auto"/>
      </w:divBdr>
    </w:div>
    <w:div w:id="1564560932">
      <w:bodyDiv w:val="1"/>
      <w:marLeft w:val="0"/>
      <w:marRight w:val="0"/>
      <w:marTop w:val="0"/>
      <w:marBottom w:val="0"/>
      <w:divBdr>
        <w:top w:val="none" w:sz="0" w:space="0" w:color="auto"/>
        <w:left w:val="none" w:sz="0" w:space="0" w:color="auto"/>
        <w:bottom w:val="none" w:sz="0" w:space="0" w:color="auto"/>
        <w:right w:val="none" w:sz="0" w:space="0" w:color="auto"/>
      </w:divBdr>
    </w:div>
    <w:div w:id="1565217091">
      <w:bodyDiv w:val="1"/>
      <w:marLeft w:val="0"/>
      <w:marRight w:val="0"/>
      <w:marTop w:val="0"/>
      <w:marBottom w:val="0"/>
      <w:divBdr>
        <w:top w:val="none" w:sz="0" w:space="0" w:color="auto"/>
        <w:left w:val="none" w:sz="0" w:space="0" w:color="auto"/>
        <w:bottom w:val="none" w:sz="0" w:space="0" w:color="auto"/>
        <w:right w:val="none" w:sz="0" w:space="0" w:color="auto"/>
      </w:divBdr>
    </w:div>
    <w:div w:id="1569879546">
      <w:bodyDiv w:val="1"/>
      <w:marLeft w:val="0"/>
      <w:marRight w:val="0"/>
      <w:marTop w:val="0"/>
      <w:marBottom w:val="0"/>
      <w:divBdr>
        <w:top w:val="none" w:sz="0" w:space="0" w:color="auto"/>
        <w:left w:val="none" w:sz="0" w:space="0" w:color="auto"/>
        <w:bottom w:val="none" w:sz="0" w:space="0" w:color="auto"/>
        <w:right w:val="none" w:sz="0" w:space="0" w:color="auto"/>
      </w:divBdr>
    </w:div>
    <w:div w:id="1570309601">
      <w:bodyDiv w:val="1"/>
      <w:marLeft w:val="0"/>
      <w:marRight w:val="0"/>
      <w:marTop w:val="0"/>
      <w:marBottom w:val="0"/>
      <w:divBdr>
        <w:top w:val="none" w:sz="0" w:space="0" w:color="auto"/>
        <w:left w:val="none" w:sz="0" w:space="0" w:color="auto"/>
        <w:bottom w:val="none" w:sz="0" w:space="0" w:color="auto"/>
        <w:right w:val="none" w:sz="0" w:space="0" w:color="auto"/>
      </w:divBdr>
    </w:div>
    <w:div w:id="1573656372">
      <w:bodyDiv w:val="1"/>
      <w:marLeft w:val="0"/>
      <w:marRight w:val="0"/>
      <w:marTop w:val="0"/>
      <w:marBottom w:val="0"/>
      <w:divBdr>
        <w:top w:val="none" w:sz="0" w:space="0" w:color="auto"/>
        <w:left w:val="none" w:sz="0" w:space="0" w:color="auto"/>
        <w:bottom w:val="none" w:sz="0" w:space="0" w:color="auto"/>
        <w:right w:val="none" w:sz="0" w:space="0" w:color="auto"/>
      </w:divBdr>
    </w:div>
    <w:div w:id="1575158978">
      <w:bodyDiv w:val="1"/>
      <w:marLeft w:val="0"/>
      <w:marRight w:val="0"/>
      <w:marTop w:val="0"/>
      <w:marBottom w:val="0"/>
      <w:divBdr>
        <w:top w:val="none" w:sz="0" w:space="0" w:color="auto"/>
        <w:left w:val="none" w:sz="0" w:space="0" w:color="auto"/>
        <w:bottom w:val="none" w:sz="0" w:space="0" w:color="auto"/>
        <w:right w:val="none" w:sz="0" w:space="0" w:color="auto"/>
      </w:divBdr>
    </w:div>
    <w:div w:id="1578055181">
      <w:bodyDiv w:val="1"/>
      <w:marLeft w:val="0"/>
      <w:marRight w:val="0"/>
      <w:marTop w:val="0"/>
      <w:marBottom w:val="0"/>
      <w:divBdr>
        <w:top w:val="none" w:sz="0" w:space="0" w:color="auto"/>
        <w:left w:val="none" w:sz="0" w:space="0" w:color="auto"/>
        <w:bottom w:val="none" w:sz="0" w:space="0" w:color="auto"/>
        <w:right w:val="none" w:sz="0" w:space="0" w:color="auto"/>
      </w:divBdr>
    </w:div>
    <w:div w:id="1579366651">
      <w:bodyDiv w:val="1"/>
      <w:marLeft w:val="0"/>
      <w:marRight w:val="0"/>
      <w:marTop w:val="0"/>
      <w:marBottom w:val="0"/>
      <w:divBdr>
        <w:top w:val="none" w:sz="0" w:space="0" w:color="auto"/>
        <w:left w:val="none" w:sz="0" w:space="0" w:color="auto"/>
        <w:bottom w:val="none" w:sz="0" w:space="0" w:color="auto"/>
        <w:right w:val="none" w:sz="0" w:space="0" w:color="auto"/>
      </w:divBdr>
    </w:div>
    <w:div w:id="1580216723">
      <w:bodyDiv w:val="1"/>
      <w:marLeft w:val="0"/>
      <w:marRight w:val="0"/>
      <w:marTop w:val="0"/>
      <w:marBottom w:val="0"/>
      <w:divBdr>
        <w:top w:val="none" w:sz="0" w:space="0" w:color="auto"/>
        <w:left w:val="none" w:sz="0" w:space="0" w:color="auto"/>
        <w:bottom w:val="none" w:sz="0" w:space="0" w:color="auto"/>
        <w:right w:val="none" w:sz="0" w:space="0" w:color="auto"/>
      </w:divBdr>
    </w:div>
    <w:div w:id="1581208299">
      <w:bodyDiv w:val="1"/>
      <w:marLeft w:val="0"/>
      <w:marRight w:val="0"/>
      <w:marTop w:val="0"/>
      <w:marBottom w:val="0"/>
      <w:divBdr>
        <w:top w:val="none" w:sz="0" w:space="0" w:color="auto"/>
        <w:left w:val="none" w:sz="0" w:space="0" w:color="auto"/>
        <w:bottom w:val="none" w:sz="0" w:space="0" w:color="auto"/>
        <w:right w:val="none" w:sz="0" w:space="0" w:color="auto"/>
      </w:divBdr>
    </w:div>
    <w:div w:id="1582136051">
      <w:bodyDiv w:val="1"/>
      <w:marLeft w:val="0"/>
      <w:marRight w:val="0"/>
      <w:marTop w:val="0"/>
      <w:marBottom w:val="0"/>
      <w:divBdr>
        <w:top w:val="none" w:sz="0" w:space="0" w:color="auto"/>
        <w:left w:val="none" w:sz="0" w:space="0" w:color="auto"/>
        <w:bottom w:val="none" w:sz="0" w:space="0" w:color="auto"/>
        <w:right w:val="none" w:sz="0" w:space="0" w:color="auto"/>
      </w:divBdr>
    </w:div>
    <w:div w:id="1587104991">
      <w:bodyDiv w:val="1"/>
      <w:marLeft w:val="0"/>
      <w:marRight w:val="0"/>
      <w:marTop w:val="0"/>
      <w:marBottom w:val="0"/>
      <w:divBdr>
        <w:top w:val="none" w:sz="0" w:space="0" w:color="auto"/>
        <w:left w:val="none" w:sz="0" w:space="0" w:color="auto"/>
        <w:bottom w:val="none" w:sz="0" w:space="0" w:color="auto"/>
        <w:right w:val="none" w:sz="0" w:space="0" w:color="auto"/>
      </w:divBdr>
    </w:div>
    <w:div w:id="1587685772">
      <w:bodyDiv w:val="1"/>
      <w:marLeft w:val="0"/>
      <w:marRight w:val="0"/>
      <w:marTop w:val="0"/>
      <w:marBottom w:val="0"/>
      <w:divBdr>
        <w:top w:val="none" w:sz="0" w:space="0" w:color="auto"/>
        <w:left w:val="none" w:sz="0" w:space="0" w:color="auto"/>
        <w:bottom w:val="none" w:sz="0" w:space="0" w:color="auto"/>
        <w:right w:val="none" w:sz="0" w:space="0" w:color="auto"/>
      </w:divBdr>
    </w:div>
    <w:div w:id="1590233031">
      <w:bodyDiv w:val="1"/>
      <w:marLeft w:val="0"/>
      <w:marRight w:val="0"/>
      <w:marTop w:val="0"/>
      <w:marBottom w:val="0"/>
      <w:divBdr>
        <w:top w:val="none" w:sz="0" w:space="0" w:color="auto"/>
        <w:left w:val="none" w:sz="0" w:space="0" w:color="auto"/>
        <w:bottom w:val="none" w:sz="0" w:space="0" w:color="auto"/>
        <w:right w:val="none" w:sz="0" w:space="0" w:color="auto"/>
      </w:divBdr>
    </w:div>
    <w:div w:id="1591045606">
      <w:bodyDiv w:val="1"/>
      <w:marLeft w:val="0"/>
      <w:marRight w:val="0"/>
      <w:marTop w:val="0"/>
      <w:marBottom w:val="0"/>
      <w:divBdr>
        <w:top w:val="none" w:sz="0" w:space="0" w:color="auto"/>
        <w:left w:val="none" w:sz="0" w:space="0" w:color="auto"/>
        <w:bottom w:val="none" w:sz="0" w:space="0" w:color="auto"/>
        <w:right w:val="none" w:sz="0" w:space="0" w:color="auto"/>
      </w:divBdr>
    </w:div>
    <w:div w:id="1591352625">
      <w:bodyDiv w:val="1"/>
      <w:marLeft w:val="0"/>
      <w:marRight w:val="0"/>
      <w:marTop w:val="0"/>
      <w:marBottom w:val="0"/>
      <w:divBdr>
        <w:top w:val="none" w:sz="0" w:space="0" w:color="auto"/>
        <w:left w:val="none" w:sz="0" w:space="0" w:color="auto"/>
        <w:bottom w:val="none" w:sz="0" w:space="0" w:color="auto"/>
        <w:right w:val="none" w:sz="0" w:space="0" w:color="auto"/>
      </w:divBdr>
    </w:div>
    <w:div w:id="1593584993">
      <w:bodyDiv w:val="1"/>
      <w:marLeft w:val="0"/>
      <w:marRight w:val="0"/>
      <w:marTop w:val="0"/>
      <w:marBottom w:val="0"/>
      <w:divBdr>
        <w:top w:val="none" w:sz="0" w:space="0" w:color="auto"/>
        <w:left w:val="none" w:sz="0" w:space="0" w:color="auto"/>
        <w:bottom w:val="none" w:sz="0" w:space="0" w:color="auto"/>
        <w:right w:val="none" w:sz="0" w:space="0" w:color="auto"/>
      </w:divBdr>
    </w:div>
    <w:div w:id="1595356142">
      <w:bodyDiv w:val="1"/>
      <w:marLeft w:val="0"/>
      <w:marRight w:val="0"/>
      <w:marTop w:val="0"/>
      <w:marBottom w:val="0"/>
      <w:divBdr>
        <w:top w:val="none" w:sz="0" w:space="0" w:color="auto"/>
        <w:left w:val="none" w:sz="0" w:space="0" w:color="auto"/>
        <w:bottom w:val="none" w:sz="0" w:space="0" w:color="auto"/>
        <w:right w:val="none" w:sz="0" w:space="0" w:color="auto"/>
      </w:divBdr>
    </w:div>
    <w:div w:id="1597589800">
      <w:bodyDiv w:val="1"/>
      <w:marLeft w:val="0"/>
      <w:marRight w:val="0"/>
      <w:marTop w:val="0"/>
      <w:marBottom w:val="0"/>
      <w:divBdr>
        <w:top w:val="none" w:sz="0" w:space="0" w:color="auto"/>
        <w:left w:val="none" w:sz="0" w:space="0" w:color="auto"/>
        <w:bottom w:val="none" w:sz="0" w:space="0" w:color="auto"/>
        <w:right w:val="none" w:sz="0" w:space="0" w:color="auto"/>
      </w:divBdr>
    </w:div>
    <w:div w:id="1599488918">
      <w:bodyDiv w:val="1"/>
      <w:marLeft w:val="0"/>
      <w:marRight w:val="0"/>
      <w:marTop w:val="0"/>
      <w:marBottom w:val="0"/>
      <w:divBdr>
        <w:top w:val="none" w:sz="0" w:space="0" w:color="auto"/>
        <w:left w:val="none" w:sz="0" w:space="0" w:color="auto"/>
        <w:bottom w:val="none" w:sz="0" w:space="0" w:color="auto"/>
        <w:right w:val="none" w:sz="0" w:space="0" w:color="auto"/>
      </w:divBdr>
    </w:div>
    <w:div w:id="1601833131">
      <w:bodyDiv w:val="1"/>
      <w:marLeft w:val="0"/>
      <w:marRight w:val="0"/>
      <w:marTop w:val="0"/>
      <w:marBottom w:val="0"/>
      <w:divBdr>
        <w:top w:val="none" w:sz="0" w:space="0" w:color="auto"/>
        <w:left w:val="none" w:sz="0" w:space="0" w:color="auto"/>
        <w:bottom w:val="none" w:sz="0" w:space="0" w:color="auto"/>
        <w:right w:val="none" w:sz="0" w:space="0" w:color="auto"/>
      </w:divBdr>
    </w:div>
    <w:div w:id="1603487815">
      <w:bodyDiv w:val="1"/>
      <w:marLeft w:val="0"/>
      <w:marRight w:val="0"/>
      <w:marTop w:val="0"/>
      <w:marBottom w:val="0"/>
      <w:divBdr>
        <w:top w:val="none" w:sz="0" w:space="0" w:color="auto"/>
        <w:left w:val="none" w:sz="0" w:space="0" w:color="auto"/>
        <w:bottom w:val="none" w:sz="0" w:space="0" w:color="auto"/>
        <w:right w:val="none" w:sz="0" w:space="0" w:color="auto"/>
      </w:divBdr>
    </w:div>
    <w:div w:id="1603949966">
      <w:bodyDiv w:val="1"/>
      <w:marLeft w:val="0"/>
      <w:marRight w:val="0"/>
      <w:marTop w:val="0"/>
      <w:marBottom w:val="0"/>
      <w:divBdr>
        <w:top w:val="none" w:sz="0" w:space="0" w:color="auto"/>
        <w:left w:val="none" w:sz="0" w:space="0" w:color="auto"/>
        <w:bottom w:val="none" w:sz="0" w:space="0" w:color="auto"/>
        <w:right w:val="none" w:sz="0" w:space="0" w:color="auto"/>
      </w:divBdr>
    </w:div>
    <w:div w:id="1609851109">
      <w:bodyDiv w:val="1"/>
      <w:marLeft w:val="0"/>
      <w:marRight w:val="0"/>
      <w:marTop w:val="0"/>
      <w:marBottom w:val="0"/>
      <w:divBdr>
        <w:top w:val="none" w:sz="0" w:space="0" w:color="auto"/>
        <w:left w:val="none" w:sz="0" w:space="0" w:color="auto"/>
        <w:bottom w:val="none" w:sz="0" w:space="0" w:color="auto"/>
        <w:right w:val="none" w:sz="0" w:space="0" w:color="auto"/>
      </w:divBdr>
    </w:div>
    <w:div w:id="1610119695">
      <w:bodyDiv w:val="1"/>
      <w:marLeft w:val="0"/>
      <w:marRight w:val="0"/>
      <w:marTop w:val="0"/>
      <w:marBottom w:val="0"/>
      <w:divBdr>
        <w:top w:val="none" w:sz="0" w:space="0" w:color="auto"/>
        <w:left w:val="none" w:sz="0" w:space="0" w:color="auto"/>
        <w:bottom w:val="none" w:sz="0" w:space="0" w:color="auto"/>
        <w:right w:val="none" w:sz="0" w:space="0" w:color="auto"/>
      </w:divBdr>
    </w:div>
    <w:div w:id="1611356215">
      <w:bodyDiv w:val="1"/>
      <w:marLeft w:val="0"/>
      <w:marRight w:val="0"/>
      <w:marTop w:val="0"/>
      <w:marBottom w:val="0"/>
      <w:divBdr>
        <w:top w:val="none" w:sz="0" w:space="0" w:color="auto"/>
        <w:left w:val="none" w:sz="0" w:space="0" w:color="auto"/>
        <w:bottom w:val="none" w:sz="0" w:space="0" w:color="auto"/>
        <w:right w:val="none" w:sz="0" w:space="0" w:color="auto"/>
      </w:divBdr>
    </w:div>
    <w:div w:id="1613434727">
      <w:bodyDiv w:val="1"/>
      <w:marLeft w:val="0"/>
      <w:marRight w:val="0"/>
      <w:marTop w:val="0"/>
      <w:marBottom w:val="0"/>
      <w:divBdr>
        <w:top w:val="none" w:sz="0" w:space="0" w:color="auto"/>
        <w:left w:val="none" w:sz="0" w:space="0" w:color="auto"/>
        <w:bottom w:val="none" w:sz="0" w:space="0" w:color="auto"/>
        <w:right w:val="none" w:sz="0" w:space="0" w:color="auto"/>
      </w:divBdr>
    </w:div>
    <w:div w:id="1614633681">
      <w:bodyDiv w:val="1"/>
      <w:marLeft w:val="0"/>
      <w:marRight w:val="0"/>
      <w:marTop w:val="0"/>
      <w:marBottom w:val="0"/>
      <w:divBdr>
        <w:top w:val="none" w:sz="0" w:space="0" w:color="auto"/>
        <w:left w:val="none" w:sz="0" w:space="0" w:color="auto"/>
        <w:bottom w:val="none" w:sz="0" w:space="0" w:color="auto"/>
        <w:right w:val="none" w:sz="0" w:space="0" w:color="auto"/>
      </w:divBdr>
    </w:div>
    <w:div w:id="1616907040">
      <w:bodyDiv w:val="1"/>
      <w:marLeft w:val="0"/>
      <w:marRight w:val="0"/>
      <w:marTop w:val="0"/>
      <w:marBottom w:val="0"/>
      <w:divBdr>
        <w:top w:val="none" w:sz="0" w:space="0" w:color="auto"/>
        <w:left w:val="none" w:sz="0" w:space="0" w:color="auto"/>
        <w:bottom w:val="none" w:sz="0" w:space="0" w:color="auto"/>
        <w:right w:val="none" w:sz="0" w:space="0" w:color="auto"/>
      </w:divBdr>
    </w:div>
    <w:div w:id="1624462269">
      <w:bodyDiv w:val="1"/>
      <w:marLeft w:val="0"/>
      <w:marRight w:val="0"/>
      <w:marTop w:val="0"/>
      <w:marBottom w:val="0"/>
      <w:divBdr>
        <w:top w:val="none" w:sz="0" w:space="0" w:color="auto"/>
        <w:left w:val="none" w:sz="0" w:space="0" w:color="auto"/>
        <w:bottom w:val="none" w:sz="0" w:space="0" w:color="auto"/>
        <w:right w:val="none" w:sz="0" w:space="0" w:color="auto"/>
      </w:divBdr>
    </w:div>
    <w:div w:id="1625962578">
      <w:bodyDiv w:val="1"/>
      <w:marLeft w:val="0"/>
      <w:marRight w:val="0"/>
      <w:marTop w:val="0"/>
      <w:marBottom w:val="0"/>
      <w:divBdr>
        <w:top w:val="none" w:sz="0" w:space="0" w:color="auto"/>
        <w:left w:val="none" w:sz="0" w:space="0" w:color="auto"/>
        <w:bottom w:val="none" w:sz="0" w:space="0" w:color="auto"/>
        <w:right w:val="none" w:sz="0" w:space="0" w:color="auto"/>
      </w:divBdr>
    </w:div>
    <w:div w:id="1628003928">
      <w:bodyDiv w:val="1"/>
      <w:marLeft w:val="0"/>
      <w:marRight w:val="0"/>
      <w:marTop w:val="0"/>
      <w:marBottom w:val="0"/>
      <w:divBdr>
        <w:top w:val="none" w:sz="0" w:space="0" w:color="auto"/>
        <w:left w:val="none" w:sz="0" w:space="0" w:color="auto"/>
        <w:bottom w:val="none" w:sz="0" w:space="0" w:color="auto"/>
        <w:right w:val="none" w:sz="0" w:space="0" w:color="auto"/>
      </w:divBdr>
    </w:div>
    <w:div w:id="1631594312">
      <w:bodyDiv w:val="1"/>
      <w:marLeft w:val="0"/>
      <w:marRight w:val="0"/>
      <w:marTop w:val="0"/>
      <w:marBottom w:val="0"/>
      <w:divBdr>
        <w:top w:val="none" w:sz="0" w:space="0" w:color="auto"/>
        <w:left w:val="none" w:sz="0" w:space="0" w:color="auto"/>
        <w:bottom w:val="none" w:sz="0" w:space="0" w:color="auto"/>
        <w:right w:val="none" w:sz="0" w:space="0" w:color="auto"/>
      </w:divBdr>
    </w:div>
    <w:div w:id="1632664343">
      <w:bodyDiv w:val="1"/>
      <w:marLeft w:val="0"/>
      <w:marRight w:val="0"/>
      <w:marTop w:val="0"/>
      <w:marBottom w:val="0"/>
      <w:divBdr>
        <w:top w:val="none" w:sz="0" w:space="0" w:color="auto"/>
        <w:left w:val="none" w:sz="0" w:space="0" w:color="auto"/>
        <w:bottom w:val="none" w:sz="0" w:space="0" w:color="auto"/>
        <w:right w:val="none" w:sz="0" w:space="0" w:color="auto"/>
      </w:divBdr>
    </w:div>
    <w:div w:id="1632982228">
      <w:bodyDiv w:val="1"/>
      <w:marLeft w:val="0"/>
      <w:marRight w:val="0"/>
      <w:marTop w:val="0"/>
      <w:marBottom w:val="0"/>
      <w:divBdr>
        <w:top w:val="none" w:sz="0" w:space="0" w:color="auto"/>
        <w:left w:val="none" w:sz="0" w:space="0" w:color="auto"/>
        <w:bottom w:val="none" w:sz="0" w:space="0" w:color="auto"/>
        <w:right w:val="none" w:sz="0" w:space="0" w:color="auto"/>
      </w:divBdr>
    </w:div>
    <w:div w:id="1645160506">
      <w:bodyDiv w:val="1"/>
      <w:marLeft w:val="0"/>
      <w:marRight w:val="0"/>
      <w:marTop w:val="0"/>
      <w:marBottom w:val="0"/>
      <w:divBdr>
        <w:top w:val="none" w:sz="0" w:space="0" w:color="auto"/>
        <w:left w:val="none" w:sz="0" w:space="0" w:color="auto"/>
        <w:bottom w:val="none" w:sz="0" w:space="0" w:color="auto"/>
        <w:right w:val="none" w:sz="0" w:space="0" w:color="auto"/>
      </w:divBdr>
    </w:div>
    <w:div w:id="1645235568">
      <w:bodyDiv w:val="1"/>
      <w:marLeft w:val="0"/>
      <w:marRight w:val="0"/>
      <w:marTop w:val="0"/>
      <w:marBottom w:val="0"/>
      <w:divBdr>
        <w:top w:val="none" w:sz="0" w:space="0" w:color="auto"/>
        <w:left w:val="none" w:sz="0" w:space="0" w:color="auto"/>
        <w:bottom w:val="none" w:sz="0" w:space="0" w:color="auto"/>
        <w:right w:val="none" w:sz="0" w:space="0" w:color="auto"/>
      </w:divBdr>
    </w:div>
    <w:div w:id="1649437647">
      <w:bodyDiv w:val="1"/>
      <w:marLeft w:val="0"/>
      <w:marRight w:val="0"/>
      <w:marTop w:val="0"/>
      <w:marBottom w:val="0"/>
      <w:divBdr>
        <w:top w:val="none" w:sz="0" w:space="0" w:color="auto"/>
        <w:left w:val="none" w:sz="0" w:space="0" w:color="auto"/>
        <w:bottom w:val="none" w:sz="0" w:space="0" w:color="auto"/>
        <w:right w:val="none" w:sz="0" w:space="0" w:color="auto"/>
      </w:divBdr>
    </w:div>
    <w:div w:id="1651791867">
      <w:bodyDiv w:val="1"/>
      <w:marLeft w:val="0"/>
      <w:marRight w:val="0"/>
      <w:marTop w:val="0"/>
      <w:marBottom w:val="0"/>
      <w:divBdr>
        <w:top w:val="none" w:sz="0" w:space="0" w:color="auto"/>
        <w:left w:val="none" w:sz="0" w:space="0" w:color="auto"/>
        <w:bottom w:val="none" w:sz="0" w:space="0" w:color="auto"/>
        <w:right w:val="none" w:sz="0" w:space="0" w:color="auto"/>
      </w:divBdr>
    </w:div>
    <w:div w:id="1652710606">
      <w:bodyDiv w:val="1"/>
      <w:marLeft w:val="0"/>
      <w:marRight w:val="0"/>
      <w:marTop w:val="0"/>
      <w:marBottom w:val="0"/>
      <w:divBdr>
        <w:top w:val="none" w:sz="0" w:space="0" w:color="auto"/>
        <w:left w:val="none" w:sz="0" w:space="0" w:color="auto"/>
        <w:bottom w:val="none" w:sz="0" w:space="0" w:color="auto"/>
        <w:right w:val="none" w:sz="0" w:space="0" w:color="auto"/>
      </w:divBdr>
    </w:div>
    <w:div w:id="1653635896">
      <w:bodyDiv w:val="1"/>
      <w:marLeft w:val="0"/>
      <w:marRight w:val="0"/>
      <w:marTop w:val="0"/>
      <w:marBottom w:val="0"/>
      <w:divBdr>
        <w:top w:val="none" w:sz="0" w:space="0" w:color="auto"/>
        <w:left w:val="none" w:sz="0" w:space="0" w:color="auto"/>
        <w:bottom w:val="none" w:sz="0" w:space="0" w:color="auto"/>
        <w:right w:val="none" w:sz="0" w:space="0" w:color="auto"/>
      </w:divBdr>
    </w:div>
    <w:div w:id="1658073590">
      <w:bodyDiv w:val="1"/>
      <w:marLeft w:val="0"/>
      <w:marRight w:val="0"/>
      <w:marTop w:val="0"/>
      <w:marBottom w:val="0"/>
      <w:divBdr>
        <w:top w:val="none" w:sz="0" w:space="0" w:color="auto"/>
        <w:left w:val="none" w:sz="0" w:space="0" w:color="auto"/>
        <w:bottom w:val="none" w:sz="0" w:space="0" w:color="auto"/>
        <w:right w:val="none" w:sz="0" w:space="0" w:color="auto"/>
      </w:divBdr>
    </w:div>
    <w:div w:id="1660690730">
      <w:bodyDiv w:val="1"/>
      <w:marLeft w:val="0"/>
      <w:marRight w:val="0"/>
      <w:marTop w:val="0"/>
      <w:marBottom w:val="0"/>
      <w:divBdr>
        <w:top w:val="none" w:sz="0" w:space="0" w:color="auto"/>
        <w:left w:val="none" w:sz="0" w:space="0" w:color="auto"/>
        <w:bottom w:val="none" w:sz="0" w:space="0" w:color="auto"/>
        <w:right w:val="none" w:sz="0" w:space="0" w:color="auto"/>
      </w:divBdr>
    </w:div>
    <w:div w:id="1663852502">
      <w:bodyDiv w:val="1"/>
      <w:marLeft w:val="0"/>
      <w:marRight w:val="0"/>
      <w:marTop w:val="0"/>
      <w:marBottom w:val="0"/>
      <w:divBdr>
        <w:top w:val="none" w:sz="0" w:space="0" w:color="auto"/>
        <w:left w:val="none" w:sz="0" w:space="0" w:color="auto"/>
        <w:bottom w:val="none" w:sz="0" w:space="0" w:color="auto"/>
        <w:right w:val="none" w:sz="0" w:space="0" w:color="auto"/>
      </w:divBdr>
    </w:div>
    <w:div w:id="1667899584">
      <w:bodyDiv w:val="1"/>
      <w:marLeft w:val="0"/>
      <w:marRight w:val="0"/>
      <w:marTop w:val="0"/>
      <w:marBottom w:val="0"/>
      <w:divBdr>
        <w:top w:val="none" w:sz="0" w:space="0" w:color="auto"/>
        <w:left w:val="none" w:sz="0" w:space="0" w:color="auto"/>
        <w:bottom w:val="none" w:sz="0" w:space="0" w:color="auto"/>
        <w:right w:val="none" w:sz="0" w:space="0" w:color="auto"/>
      </w:divBdr>
    </w:div>
    <w:div w:id="1673796347">
      <w:bodyDiv w:val="1"/>
      <w:marLeft w:val="0"/>
      <w:marRight w:val="0"/>
      <w:marTop w:val="0"/>
      <w:marBottom w:val="0"/>
      <w:divBdr>
        <w:top w:val="none" w:sz="0" w:space="0" w:color="auto"/>
        <w:left w:val="none" w:sz="0" w:space="0" w:color="auto"/>
        <w:bottom w:val="none" w:sz="0" w:space="0" w:color="auto"/>
        <w:right w:val="none" w:sz="0" w:space="0" w:color="auto"/>
      </w:divBdr>
    </w:div>
    <w:div w:id="1674260316">
      <w:bodyDiv w:val="1"/>
      <w:marLeft w:val="0"/>
      <w:marRight w:val="0"/>
      <w:marTop w:val="0"/>
      <w:marBottom w:val="0"/>
      <w:divBdr>
        <w:top w:val="none" w:sz="0" w:space="0" w:color="auto"/>
        <w:left w:val="none" w:sz="0" w:space="0" w:color="auto"/>
        <w:bottom w:val="none" w:sz="0" w:space="0" w:color="auto"/>
        <w:right w:val="none" w:sz="0" w:space="0" w:color="auto"/>
      </w:divBdr>
    </w:div>
    <w:div w:id="1678265414">
      <w:bodyDiv w:val="1"/>
      <w:marLeft w:val="0"/>
      <w:marRight w:val="0"/>
      <w:marTop w:val="0"/>
      <w:marBottom w:val="0"/>
      <w:divBdr>
        <w:top w:val="none" w:sz="0" w:space="0" w:color="auto"/>
        <w:left w:val="none" w:sz="0" w:space="0" w:color="auto"/>
        <w:bottom w:val="none" w:sz="0" w:space="0" w:color="auto"/>
        <w:right w:val="none" w:sz="0" w:space="0" w:color="auto"/>
      </w:divBdr>
    </w:div>
    <w:div w:id="1679845996">
      <w:bodyDiv w:val="1"/>
      <w:marLeft w:val="0"/>
      <w:marRight w:val="0"/>
      <w:marTop w:val="0"/>
      <w:marBottom w:val="0"/>
      <w:divBdr>
        <w:top w:val="none" w:sz="0" w:space="0" w:color="auto"/>
        <w:left w:val="none" w:sz="0" w:space="0" w:color="auto"/>
        <w:bottom w:val="none" w:sz="0" w:space="0" w:color="auto"/>
        <w:right w:val="none" w:sz="0" w:space="0" w:color="auto"/>
      </w:divBdr>
    </w:div>
    <w:div w:id="1680081688">
      <w:bodyDiv w:val="1"/>
      <w:marLeft w:val="0"/>
      <w:marRight w:val="0"/>
      <w:marTop w:val="0"/>
      <w:marBottom w:val="0"/>
      <w:divBdr>
        <w:top w:val="none" w:sz="0" w:space="0" w:color="auto"/>
        <w:left w:val="none" w:sz="0" w:space="0" w:color="auto"/>
        <w:bottom w:val="none" w:sz="0" w:space="0" w:color="auto"/>
        <w:right w:val="none" w:sz="0" w:space="0" w:color="auto"/>
      </w:divBdr>
    </w:div>
    <w:div w:id="1690522758">
      <w:bodyDiv w:val="1"/>
      <w:marLeft w:val="0"/>
      <w:marRight w:val="0"/>
      <w:marTop w:val="0"/>
      <w:marBottom w:val="0"/>
      <w:divBdr>
        <w:top w:val="none" w:sz="0" w:space="0" w:color="auto"/>
        <w:left w:val="none" w:sz="0" w:space="0" w:color="auto"/>
        <w:bottom w:val="none" w:sz="0" w:space="0" w:color="auto"/>
        <w:right w:val="none" w:sz="0" w:space="0" w:color="auto"/>
      </w:divBdr>
    </w:div>
    <w:div w:id="1692533083">
      <w:bodyDiv w:val="1"/>
      <w:marLeft w:val="0"/>
      <w:marRight w:val="0"/>
      <w:marTop w:val="0"/>
      <w:marBottom w:val="0"/>
      <w:divBdr>
        <w:top w:val="none" w:sz="0" w:space="0" w:color="auto"/>
        <w:left w:val="none" w:sz="0" w:space="0" w:color="auto"/>
        <w:bottom w:val="none" w:sz="0" w:space="0" w:color="auto"/>
        <w:right w:val="none" w:sz="0" w:space="0" w:color="auto"/>
      </w:divBdr>
    </w:div>
    <w:div w:id="1693725856">
      <w:bodyDiv w:val="1"/>
      <w:marLeft w:val="0"/>
      <w:marRight w:val="0"/>
      <w:marTop w:val="0"/>
      <w:marBottom w:val="0"/>
      <w:divBdr>
        <w:top w:val="none" w:sz="0" w:space="0" w:color="auto"/>
        <w:left w:val="none" w:sz="0" w:space="0" w:color="auto"/>
        <w:bottom w:val="none" w:sz="0" w:space="0" w:color="auto"/>
        <w:right w:val="none" w:sz="0" w:space="0" w:color="auto"/>
      </w:divBdr>
    </w:div>
    <w:div w:id="1695380003">
      <w:bodyDiv w:val="1"/>
      <w:marLeft w:val="0"/>
      <w:marRight w:val="0"/>
      <w:marTop w:val="0"/>
      <w:marBottom w:val="0"/>
      <w:divBdr>
        <w:top w:val="none" w:sz="0" w:space="0" w:color="auto"/>
        <w:left w:val="none" w:sz="0" w:space="0" w:color="auto"/>
        <w:bottom w:val="none" w:sz="0" w:space="0" w:color="auto"/>
        <w:right w:val="none" w:sz="0" w:space="0" w:color="auto"/>
      </w:divBdr>
    </w:div>
    <w:div w:id="1696421798">
      <w:bodyDiv w:val="1"/>
      <w:marLeft w:val="0"/>
      <w:marRight w:val="0"/>
      <w:marTop w:val="0"/>
      <w:marBottom w:val="0"/>
      <w:divBdr>
        <w:top w:val="none" w:sz="0" w:space="0" w:color="auto"/>
        <w:left w:val="none" w:sz="0" w:space="0" w:color="auto"/>
        <w:bottom w:val="none" w:sz="0" w:space="0" w:color="auto"/>
        <w:right w:val="none" w:sz="0" w:space="0" w:color="auto"/>
      </w:divBdr>
    </w:div>
    <w:div w:id="1702048819">
      <w:bodyDiv w:val="1"/>
      <w:marLeft w:val="0"/>
      <w:marRight w:val="0"/>
      <w:marTop w:val="0"/>
      <w:marBottom w:val="0"/>
      <w:divBdr>
        <w:top w:val="none" w:sz="0" w:space="0" w:color="auto"/>
        <w:left w:val="none" w:sz="0" w:space="0" w:color="auto"/>
        <w:bottom w:val="none" w:sz="0" w:space="0" w:color="auto"/>
        <w:right w:val="none" w:sz="0" w:space="0" w:color="auto"/>
      </w:divBdr>
    </w:div>
    <w:div w:id="1704093536">
      <w:bodyDiv w:val="1"/>
      <w:marLeft w:val="0"/>
      <w:marRight w:val="0"/>
      <w:marTop w:val="0"/>
      <w:marBottom w:val="0"/>
      <w:divBdr>
        <w:top w:val="none" w:sz="0" w:space="0" w:color="auto"/>
        <w:left w:val="none" w:sz="0" w:space="0" w:color="auto"/>
        <w:bottom w:val="none" w:sz="0" w:space="0" w:color="auto"/>
        <w:right w:val="none" w:sz="0" w:space="0" w:color="auto"/>
      </w:divBdr>
    </w:div>
    <w:div w:id="1704666703">
      <w:bodyDiv w:val="1"/>
      <w:marLeft w:val="0"/>
      <w:marRight w:val="0"/>
      <w:marTop w:val="0"/>
      <w:marBottom w:val="0"/>
      <w:divBdr>
        <w:top w:val="none" w:sz="0" w:space="0" w:color="auto"/>
        <w:left w:val="none" w:sz="0" w:space="0" w:color="auto"/>
        <w:bottom w:val="none" w:sz="0" w:space="0" w:color="auto"/>
        <w:right w:val="none" w:sz="0" w:space="0" w:color="auto"/>
      </w:divBdr>
    </w:div>
    <w:div w:id="1704937718">
      <w:bodyDiv w:val="1"/>
      <w:marLeft w:val="0"/>
      <w:marRight w:val="0"/>
      <w:marTop w:val="0"/>
      <w:marBottom w:val="0"/>
      <w:divBdr>
        <w:top w:val="none" w:sz="0" w:space="0" w:color="auto"/>
        <w:left w:val="none" w:sz="0" w:space="0" w:color="auto"/>
        <w:bottom w:val="none" w:sz="0" w:space="0" w:color="auto"/>
        <w:right w:val="none" w:sz="0" w:space="0" w:color="auto"/>
      </w:divBdr>
    </w:div>
    <w:div w:id="1705866800">
      <w:bodyDiv w:val="1"/>
      <w:marLeft w:val="0"/>
      <w:marRight w:val="0"/>
      <w:marTop w:val="0"/>
      <w:marBottom w:val="0"/>
      <w:divBdr>
        <w:top w:val="none" w:sz="0" w:space="0" w:color="auto"/>
        <w:left w:val="none" w:sz="0" w:space="0" w:color="auto"/>
        <w:bottom w:val="none" w:sz="0" w:space="0" w:color="auto"/>
        <w:right w:val="none" w:sz="0" w:space="0" w:color="auto"/>
      </w:divBdr>
    </w:div>
    <w:div w:id="1709794653">
      <w:bodyDiv w:val="1"/>
      <w:marLeft w:val="0"/>
      <w:marRight w:val="0"/>
      <w:marTop w:val="0"/>
      <w:marBottom w:val="0"/>
      <w:divBdr>
        <w:top w:val="none" w:sz="0" w:space="0" w:color="auto"/>
        <w:left w:val="none" w:sz="0" w:space="0" w:color="auto"/>
        <w:bottom w:val="none" w:sz="0" w:space="0" w:color="auto"/>
        <w:right w:val="none" w:sz="0" w:space="0" w:color="auto"/>
      </w:divBdr>
    </w:div>
    <w:div w:id="1711567019">
      <w:bodyDiv w:val="1"/>
      <w:marLeft w:val="0"/>
      <w:marRight w:val="0"/>
      <w:marTop w:val="0"/>
      <w:marBottom w:val="0"/>
      <w:divBdr>
        <w:top w:val="none" w:sz="0" w:space="0" w:color="auto"/>
        <w:left w:val="none" w:sz="0" w:space="0" w:color="auto"/>
        <w:bottom w:val="none" w:sz="0" w:space="0" w:color="auto"/>
        <w:right w:val="none" w:sz="0" w:space="0" w:color="auto"/>
      </w:divBdr>
    </w:div>
    <w:div w:id="1714191461">
      <w:bodyDiv w:val="1"/>
      <w:marLeft w:val="0"/>
      <w:marRight w:val="0"/>
      <w:marTop w:val="0"/>
      <w:marBottom w:val="0"/>
      <w:divBdr>
        <w:top w:val="none" w:sz="0" w:space="0" w:color="auto"/>
        <w:left w:val="none" w:sz="0" w:space="0" w:color="auto"/>
        <w:bottom w:val="none" w:sz="0" w:space="0" w:color="auto"/>
        <w:right w:val="none" w:sz="0" w:space="0" w:color="auto"/>
      </w:divBdr>
    </w:div>
    <w:div w:id="1717579344">
      <w:bodyDiv w:val="1"/>
      <w:marLeft w:val="0"/>
      <w:marRight w:val="0"/>
      <w:marTop w:val="0"/>
      <w:marBottom w:val="0"/>
      <w:divBdr>
        <w:top w:val="none" w:sz="0" w:space="0" w:color="auto"/>
        <w:left w:val="none" w:sz="0" w:space="0" w:color="auto"/>
        <w:bottom w:val="none" w:sz="0" w:space="0" w:color="auto"/>
        <w:right w:val="none" w:sz="0" w:space="0" w:color="auto"/>
      </w:divBdr>
    </w:div>
    <w:div w:id="1718891308">
      <w:bodyDiv w:val="1"/>
      <w:marLeft w:val="0"/>
      <w:marRight w:val="0"/>
      <w:marTop w:val="0"/>
      <w:marBottom w:val="0"/>
      <w:divBdr>
        <w:top w:val="none" w:sz="0" w:space="0" w:color="auto"/>
        <w:left w:val="none" w:sz="0" w:space="0" w:color="auto"/>
        <w:bottom w:val="none" w:sz="0" w:space="0" w:color="auto"/>
        <w:right w:val="none" w:sz="0" w:space="0" w:color="auto"/>
      </w:divBdr>
    </w:div>
    <w:div w:id="1723939899">
      <w:bodyDiv w:val="1"/>
      <w:marLeft w:val="0"/>
      <w:marRight w:val="0"/>
      <w:marTop w:val="0"/>
      <w:marBottom w:val="0"/>
      <w:divBdr>
        <w:top w:val="none" w:sz="0" w:space="0" w:color="auto"/>
        <w:left w:val="none" w:sz="0" w:space="0" w:color="auto"/>
        <w:bottom w:val="none" w:sz="0" w:space="0" w:color="auto"/>
        <w:right w:val="none" w:sz="0" w:space="0" w:color="auto"/>
      </w:divBdr>
    </w:div>
    <w:div w:id="1726561956">
      <w:bodyDiv w:val="1"/>
      <w:marLeft w:val="0"/>
      <w:marRight w:val="0"/>
      <w:marTop w:val="0"/>
      <w:marBottom w:val="0"/>
      <w:divBdr>
        <w:top w:val="none" w:sz="0" w:space="0" w:color="auto"/>
        <w:left w:val="none" w:sz="0" w:space="0" w:color="auto"/>
        <w:bottom w:val="none" w:sz="0" w:space="0" w:color="auto"/>
        <w:right w:val="none" w:sz="0" w:space="0" w:color="auto"/>
      </w:divBdr>
    </w:div>
    <w:div w:id="1729650903">
      <w:bodyDiv w:val="1"/>
      <w:marLeft w:val="0"/>
      <w:marRight w:val="0"/>
      <w:marTop w:val="0"/>
      <w:marBottom w:val="0"/>
      <w:divBdr>
        <w:top w:val="none" w:sz="0" w:space="0" w:color="auto"/>
        <w:left w:val="none" w:sz="0" w:space="0" w:color="auto"/>
        <w:bottom w:val="none" w:sz="0" w:space="0" w:color="auto"/>
        <w:right w:val="none" w:sz="0" w:space="0" w:color="auto"/>
      </w:divBdr>
    </w:div>
    <w:div w:id="1738935683">
      <w:bodyDiv w:val="1"/>
      <w:marLeft w:val="0"/>
      <w:marRight w:val="0"/>
      <w:marTop w:val="0"/>
      <w:marBottom w:val="0"/>
      <w:divBdr>
        <w:top w:val="none" w:sz="0" w:space="0" w:color="auto"/>
        <w:left w:val="none" w:sz="0" w:space="0" w:color="auto"/>
        <w:bottom w:val="none" w:sz="0" w:space="0" w:color="auto"/>
        <w:right w:val="none" w:sz="0" w:space="0" w:color="auto"/>
      </w:divBdr>
    </w:div>
    <w:div w:id="1739590512">
      <w:bodyDiv w:val="1"/>
      <w:marLeft w:val="0"/>
      <w:marRight w:val="0"/>
      <w:marTop w:val="0"/>
      <w:marBottom w:val="0"/>
      <w:divBdr>
        <w:top w:val="none" w:sz="0" w:space="0" w:color="auto"/>
        <w:left w:val="none" w:sz="0" w:space="0" w:color="auto"/>
        <w:bottom w:val="none" w:sz="0" w:space="0" w:color="auto"/>
        <w:right w:val="none" w:sz="0" w:space="0" w:color="auto"/>
      </w:divBdr>
    </w:div>
    <w:div w:id="1742866228">
      <w:bodyDiv w:val="1"/>
      <w:marLeft w:val="0"/>
      <w:marRight w:val="0"/>
      <w:marTop w:val="0"/>
      <w:marBottom w:val="0"/>
      <w:divBdr>
        <w:top w:val="none" w:sz="0" w:space="0" w:color="auto"/>
        <w:left w:val="none" w:sz="0" w:space="0" w:color="auto"/>
        <w:bottom w:val="none" w:sz="0" w:space="0" w:color="auto"/>
        <w:right w:val="none" w:sz="0" w:space="0" w:color="auto"/>
      </w:divBdr>
    </w:div>
    <w:div w:id="1744647303">
      <w:bodyDiv w:val="1"/>
      <w:marLeft w:val="0"/>
      <w:marRight w:val="0"/>
      <w:marTop w:val="0"/>
      <w:marBottom w:val="0"/>
      <w:divBdr>
        <w:top w:val="none" w:sz="0" w:space="0" w:color="auto"/>
        <w:left w:val="none" w:sz="0" w:space="0" w:color="auto"/>
        <w:bottom w:val="none" w:sz="0" w:space="0" w:color="auto"/>
        <w:right w:val="none" w:sz="0" w:space="0" w:color="auto"/>
      </w:divBdr>
    </w:div>
    <w:div w:id="1744837425">
      <w:bodyDiv w:val="1"/>
      <w:marLeft w:val="0"/>
      <w:marRight w:val="0"/>
      <w:marTop w:val="0"/>
      <w:marBottom w:val="0"/>
      <w:divBdr>
        <w:top w:val="none" w:sz="0" w:space="0" w:color="auto"/>
        <w:left w:val="none" w:sz="0" w:space="0" w:color="auto"/>
        <w:bottom w:val="none" w:sz="0" w:space="0" w:color="auto"/>
        <w:right w:val="none" w:sz="0" w:space="0" w:color="auto"/>
      </w:divBdr>
    </w:div>
    <w:div w:id="1749838734">
      <w:bodyDiv w:val="1"/>
      <w:marLeft w:val="0"/>
      <w:marRight w:val="0"/>
      <w:marTop w:val="0"/>
      <w:marBottom w:val="0"/>
      <w:divBdr>
        <w:top w:val="none" w:sz="0" w:space="0" w:color="auto"/>
        <w:left w:val="none" w:sz="0" w:space="0" w:color="auto"/>
        <w:bottom w:val="none" w:sz="0" w:space="0" w:color="auto"/>
        <w:right w:val="none" w:sz="0" w:space="0" w:color="auto"/>
      </w:divBdr>
    </w:div>
    <w:div w:id="1756246375">
      <w:bodyDiv w:val="1"/>
      <w:marLeft w:val="0"/>
      <w:marRight w:val="0"/>
      <w:marTop w:val="0"/>
      <w:marBottom w:val="0"/>
      <w:divBdr>
        <w:top w:val="none" w:sz="0" w:space="0" w:color="auto"/>
        <w:left w:val="none" w:sz="0" w:space="0" w:color="auto"/>
        <w:bottom w:val="none" w:sz="0" w:space="0" w:color="auto"/>
        <w:right w:val="none" w:sz="0" w:space="0" w:color="auto"/>
      </w:divBdr>
    </w:div>
    <w:div w:id="1756785471">
      <w:bodyDiv w:val="1"/>
      <w:marLeft w:val="0"/>
      <w:marRight w:val="0"/>
      <w:marTop w:val="0"/>
      <w:marBottom w:val="0"/>
      <w:divBdr>
        <w:top w:val="none" w:sz="0" w:space="0" w:color="auto"/>
        <w:left w:val="none" w:sz="0" w:space="0" w:color="auto"/>
        <w:bottom w:val="none" w:sz="0" w:space="0" w:color="auto"/>
        <w:right w:val="none" w:sz="0" w:space="0" w:color="auto"/>
      </w:divBdr>
    </w:div>
    <w:div w:id="1757557187">
      <w:bodyDiv w:val="1"/>
      <w:marLeft w:val="0"/>
      <w:marRight w:val="0"/>
      <w:marTop w:val="0"/>
      <w:marBottom w:val="0"/>
      <w:divBdr>
        <w:top w:val="none" w:sz="0" w:space="0" w:color="auto"/>
        <w:left w:val="none" w:sz="0" w:space="0" w:color="auto"/>
        <w:bottom w:val="none" w:sz="0" w:space="0" w:color="auto"/>
        <w:right w:val="none" w:sz="0" w:space="0" w:color="auto"/>
      </w:divBdr>
    </w:div>
    <w:div w:id="1757970054">
      <w:bodyDiv w:val="1"/>
      <w:marLeft w:val="0"/>
      <w:marRight w:val="0"/>
      <w:marTop w:val="0"/>
      <w:marBottom w:val="0"/>
      <w:divBdr>
        <w:top w:val="none" w:sz="0" w:space="0" w:color="auto"/>
        <w:left w:val="none" w:sz="0" w:space="0" w:color="auto"/>
        <w:bottom w:val="none" w:sz="0" w:space="0" w:color="auto"/>
        <w:right w:val="none" w:sz="0" w:space="0" w:color="auto"/>
      </w:divBdr>
    </w:div>
    <w:div w:id="1758093325">
      <w:bodyDiv w:val="1"/>
      <w:marLeft w:val="0"/>
      <w:marRight w:val="0"/>
      <w:marTop w:val="0"/>
      <w:marBottom w:val="0"/>
      <w:divBdr>
        <w:top w:val="none" w:sz="0" w:space="0" w:color="auto"/>
        <w:left w:val="none" w:sz="0" w:space="0" w:color="auto"/>
        <w:bottom w:val="none" w:sz="0" w:space="0" w:color="auto"/>
        <w:right w:val="none" w:sz="0" w:space="0" w:color="auto"/>
      </w:divBdr>
    </w:div>
    <w:div w:id="1760104177">
      <w:bodyDiv w:val="1"/>
      <w:marLeft w:val="0"/>
      <w:marRight w:val="0"/>
      <w:marTop w:val="0"/>
      <w:marBottom w:val="0"/>
      <w:divBdr>
        <w:top w:val="none" w:sz="0" w:space="0" w:color="auto"/>
        <w:left w:val="none" w:sz="0" w:space="0" w:color="auto"/>
        <w:bottom w:val="none" w:sz="0" w:space="0" w:color="auto"/>
        <w:right w:val="none" w:sz="0" w:space="0" w:color="auto"/>
      </w:divBdr>
    </w:div>
    <w:div w:id="1761442277">
      <w:bodyDiv w:val="1"/>
      <w:marLeft w:val="0"/>
      <w:marRight w:val="0"/>
      <w:marTop w:val="0"/>
      <w:marBottom w:val="0"/>
      <w:divBdr>
        <w:top w:val="none" w:sz="0" w:space="0" w:color="auto"/>
        <w:left w:val="none" w:sz="0" w:space="0" w:color="auto"/>
        <w:bottom w:val="none" w:sz="0" w:space="0" w:color="auto"/>
        <w:right w:val="none" w:sz="0" w:space="0" w:color="auto"/>
      </w:divBdr>
    </w:div>
    <w:div w:id="1762723223">
      <w:bodyDiv w:val="1"/>
      <w:marLeft w:val="0"/>
      <w:marRight w:val="0"/>
      <w:marTop w:val="0"/>
      <w:marBottom w:val="0"/>
      <w:divBdr>
        <w:top w:val="none" w:sz="0" w:space="0" w:color="auto"/>
        <w:left w:val="none" w:sz="0" w:space="0" w:color="auto"/>
        <w:bottom w:val="none" w:sz="0" w:space="0" w:color="auto"/>
        <w:right w:val="none" w:sz="0" w:space="0" w:color="auto"/>
      </w:divBdr>
    </w:div>
    <w:div w:id="1762867971">
      <w:bodyDiv w:val="1"/>
      <w:marLeft w:val="0"/>
      <w:marRight w:val="0"/>
      <w:marTop w:val="0"/>
      <w:marBottom w:val="0"/>
      <w:divBdr>
        <w:top w:val="none" w:sz="0" w:space="0" w:color="auto"/>
        <w:left w:val="none" w:sz="0" w:space="0" w:color="auto"/>
        <w:bottom w:val="none" w:sz="0" w:space="0" w:color="auto"/>
        <w:right w:val="none" w:sz="0" w:space="0" w:color="auto"/>
      </w:divBdr>
    </w:div>
    <w:div w:id="1763064361">
      <w:bodyDiv w:val="1"/>
      <w:marLeft w:val="0"/>
      <w:marRight w:val="0"/>
      <w:marTop w:val="0"/>
      <w:marBottom w:val="0"/>
      <w:divBdr>
        <w:top w:val="none" w:sz="0" w:space="0" w:color="auto"/>
        <w:left w:val="none" w:sz="0" w:space="0" w:color="auto"/>
        <w:bottom w:val="none" w:sz="0" w:space="0" w:color="auto"/>
        <w:right w:val="none" w:sz="0" w:space="0" w:color="auto"/>
      </w:divBdr>
    </w:div>
    <w:div w:id="1766149227">
      <w:bodyDiv w:val="1"/>
      <w:marLeft w:val="0"/>
      <w:marRight w:val="0"/>
      <w:marTop w:val="0"/>
      <w:marBottom w:val="0"/>
      <w:divBdr>
        <w:top w:val="none" w:sz="0" w:space="0" w:color="auto"/>
        <w:left w:val="none" w:sz="0" w:space="0" w:color="auto"/>
        <w:bottom w:val="none" w:sz="0" w:space="0" w:color="auto"/>
        <w:right w:val="none" w:sz="0" w:space="0" w:color="auto"/>
      </w:divBdr>
    </w:div>
    <w:div w:id="1770813854">
      <w:bodyDiv w:val="1"/>
      <w:marLeft w:val="0"/>
      <w:marRight w:val="0"/>
      <w:marTop w:val="0"/>
      <w:marBottom w:val="0"/>
      <w:divBdr>
        <w:top w:val="none" w:sz="0" w:space="0" w:color="auto"/>
        <w:left w:val="none" w:sz="0" w:space="0" w:color="auto"/>
        <w:bottom w:val="none" w:sz="0" w:space="0" w:color="auto"/>
        <w:right w:val="none" w:sz="0" w:space="0" w:color="auto"/>
      </w:divBdr>
    </w:div>
    <w:div w:id="1774860604">
      <w:bodyDiv w:val="1"/>
      <w:marLeft w:val="0"/>
      <w:marRight w:val="0"/>
      <w:marTop w:val="0"/>
      <w:marBottom w:val="0"/>
      <w:divBdr>
        <w:top w:val="none" w:sz="0" w:space="0" w:color="auto"/>
        <w:left w:val="none" w:sz="0" w:space="0" w:color="auto"/>
        <w:bottom w:val="none" w:sz="0" w:space="0" w:color="auto"/>
        <w:right w:val="none" w:sz="0" w:space="0" w:color="auto"/>
      </w:divBdr>
    </w:div>
    <w:div w:id="1780024660">
      <w:bodyDiv w:val="1"/>
      <w:marLeft w:val="0"/>
      <w:marRight w:val="0"/>
      <w:marTop w:val="0"/>
      <w:marBottom w:val="0"/>
      <w:divBdr>
        <w:top w:val="none" w:sz="0" w:space="0" w:color="auto"/>
        <w:left w:val="none" w:sz="0" w:space="0" w:color="auto"/>
        <w:bottom w:val="none" w:sz="0" w:space="0" w:color="auto"/>
        <w:right w:val="none" w:sz="0" w:space="0" w:color="auto"/>
      </w:divBdr>
    </w:div>
    <w:div w:id="1780561295">
      <w:bodyDiv w:val="1"/>
      <w:marLeft w:val="0"/>
      <w:marRight w:val="0"/>
      <w:marTop w:val="0"/>
      <w:marBottom w:val="0"/>
      <w:divBdr>
        <w:top w:val="none" w:sz="0" w:space="0" w:color="auto"/>
        <w:left w:val="none" w:sz="0" w:space="0" w:color="auto"/>
        <w:bottom w:val="none" w:sz="0" w:space="0" w:color="auto"/>
        <w:right w:val="none" w:sz="0" w:space="0" w:color="auto"/>
      </w:divBdr>
    </w:div>
    <w:div w:id="1787431223">
      <w:bodyDiv w:val="1"/>
      <w:marLeft w:val="0"/>
      <w:marRight w:val="0"/>
      <w:marTop w:val="0"/>
      <w:marBottom w:val="0"/>
      <w:divBdr>
        <w:top w:val="none" w:sz="0" w:space="0" w:color="auto"/>
        <w:left w:val="none" w:sz="0" w:space="0" w:color="auto"/>
        <w:bottom w:val="none" w:sz="0" w:space="0" w:color="auto"/>
        <w:right w:val="none" w:sz="0" w:space="0" w:color="auto"/>
      </w:divBdr>
    </w:div>
    <w:div w:id="1791045201">
      <w:bodyDiv w:val="1"/>
      <w:marLeft w:val="0"/>
      <w:marRight w:val="0"/>
      <w:marTop w:val="0"/>
      <w:marBottom w:val="0"/>
      <w:divBdr>
        <w:top w:val="none" w:sz="0" w:space="0" w:color="auto"/>
        <w:left w:val="none" w:sz="0" w:space="0" w:color="auto"/>
        <w:bottom w:val="none" w:sz="0" w:space="0" w:color="auto"/>
        <w:right w:val="none" w:sz="0" w:space="0" w:color="auto"/>
      </w:divBdr>
    </w:div>
    <w:div w:id="1795248130">
      <w:bodyDiv w:val="1"/>
      <w:marLeft w:val="0"/>
      <w:marRight w:val="0"/>
      <w:marTop w:val="0"/>
      <w:marBottom w:val="0"/>
      <w:divBdr>
        <w:top w:val="none" w:sz="0" w:space="0" w:color="auto"/>
        <w:left w:val="none" w:sz="0" w:space="0" w:color="auto"/>
        <w:bottom w:val="none" w:sz="0" w:space="0" w:color="auto"/>
        <w:right w:val="none" w:sz="0" w:space="0" w:color="auto"/>
      </w:divBdr>
    </w:div>
    <w:div w:id="1797526718">
      <w:bodyDiv w:val="1"/>
      <w:marLeft w:val="0"/>
      <w:marRight w:val="0"/>
      <w:marTop w:val="0"/>
      <w:marBottom w:val="0"/>
      <w:divBdr>
        <w:top w:val="none" w:sz="0" w:space="0" w:color="auto"/>
        <w:left w:val="none" w:sz="0" w:space="0" w:color="auto"/>
        <w:bottom w:val="none" w:sz="0" w:space="0" w:color="auto"/>
        <w:right w:val="none" w:sz="0" w:space="0" w:color="auto"/>
      </w:divBdr>
    </w:div>
    <w:div w:id="1799179230">
      <w:bodyDiv w:val="1"/>
      <w:marLeft w:val="0"/>
      <w:marRight w:val="0"/>
      <w:marTop w:val="0"/>
      <w:marBottom w:val="0"/>
      <w:divBdr>
        <w:top w:val="none" w:sz="0" w:space="0" w:color="auto"/>
        <w:left w:val="none" w:sz="0" w:space="0" w:color="auto"/>
        <w:bottom w:val="none" w:sz="0" w:space="0" w:color="auto"/>
        <w:right w:val="none" w:sz="0" w:space="0" w:color="auto"/>
      </w:divBdr>
    </w:div>
    <w:div w:id="1799446289">
      <w:bodyDiv w:val="1"/>
      <w:marLeft w:val="0"/>
      <w:marRight w:val="0"/>
      <w:marTop w:val="0"/>
      <w:marBottom w:val="0"/>
      <w:divBdr>
        <w:top w:val="none" w:sz="0" w:space="0" w:color="auto"/>
        <w:left w:val="none" w:sz="0" w:space="0" w:color="auto"/>
        <w:bottom w:val="none" w:sz="0" w:space="0" w:color="auto"/>
        <w:right w:val="none" w:sz="0" w:space="0" w:color="auto"/>
      </w:divBdr>
    </w:div>
    <w:div w:id="1800763594">
      <w:bodyDiv w:val="1"/>
      <w:marLeft w:val="0"/>
      <w:marRight w:val="0"/>
      <w:marTop w:val="0"/>
      <w:marBottom w:val="0"/>
      <w:divBdr>
        <w:top w:val="none" w:sz="0" w:space="0" w:color="auto"/>
        <w:left w:val="none" w:sz="0" w:space="0" w:color="auto"/>
        <w:bottom w:val="none" w:sz="0" w:space="0" w:color="auto"/>
        <w:right w:val="none" w:sz="0" w:space="0" w:color="auto"/>
      </w:divBdr>
    </w:div>
    <w:div w:id="1805654332">
      <w:bodyDiv w:val="1"/>
      <w:marLeft w:val="0"/>
      <w:marRight w:val="0"/>
      <w:marTop w:val="0"/>
      <w:marBottom w:val="0"/>
      <w:divBdr>
        <w:top w:val="none" w:sz="0" w:space="0" w:color="auto"/>
        <w:left w:val="none" w:sz="0" w:space="0" w:color="auto"/>
        <w:bottom w:val="none" w:sz="0" w:space="0" w:color="auto"/>
        <w:right w:val="none" w:sz="0" w:space="0" w:color="auto"/>
      </w:divBdr>
    </w:div>
    <w:div w:id="1808937938">
      <w:bodyDiv w:val="1"/>
      <w:marLeft w:val="0"/>
      <w:marRight w:val="0"/>
      <w:marTop w:val="0"/>
      <w:marBottom w:val="0"/>
      <w:divBdr>
        <w:top w:val="none" w:sz="0" w:space="0" w:color="auto"/>
        <w:left w:val="none" w:sz="0" w:space="0" w:color="auto"/>
        <w:bottom w:val="none" w:sz="0" w:space="0" w:color="auto"/>
        <w:right w:val="none" w:sz="0" w:space="0" w:color="auto"/>
      </w:divBdr>
    </w:div>
    <w:div w:id="1810855540">
      <w:bodyDiv w:val="1"/>
      <w:marLeft w:val="0"/>
      <w:marRight w:val="0"/>
      <w:marTop w:val="0"/>
      <w:marBottom w:val="0"/>
      <w:divBdr>
        <w:top w:val="none" w:sz="0" w:space="0" w:color="auto"/>
        <w:left w:val="none" w:sz="0" w:space="0" w:color="auto"/>
        <w:bottom w:val="none" w:sz="0" w:space="0" w:color="auto"/>
        <w:right w:val="none" w:sz="0" w:space="0" w:color="auto"/>
      </w:divBdr>
    </w:div>
    <w:div w:id="1813593092">
      <w:bodyDiv w:val="1"/>
      <w:marLeft w:val="0"/>
      <w:marRight w:val="0"/>
      <w:marTop w:val="0"/>
      <w:marBottom w:val="0"/>
      <w:divBdr>
        <w:top w:val="none" w:sz="0" w:space="0" w:color="auto"/>
        <w:left w:val="none" w:sz="0" w:space="0" w:color="auto"/>
        <w:bottom w:val="none" w:sz="0" w:space="0" w:color="auto"/>
        <w:right w:val="none" w:sz="0" w:space="0" w:color="auto"/>
      </w:divBdr>
    </w:div>
    <w:div w:id="1817213959">
      <w:bodyDiv w:val="1"/>
      <w:marLeft w:val="0"/>
      <w:marRight w:val="0"/>
      <w:marTop w:val="0"/>
      <w:marBottom w:val="0"/>
      <w:divBdr>
        <w:top w:val="none" w:sz="0" w:space="0" w:color="auto"/>
        <w:left w:val="none" w:sz="0" w:space="0" w:color="auto"/>
        <w:bottom w:val="none" w:sz="0" w:space="0" w:color="auto"/>
        <w:right w:val="none" w:sz="0" w:space="0" w:color="auto"/>
      </w:divBdr>
    </w:div>
    <w:div w:id="1817913125">
      <w:bodyDiv w:val="1"/>
      <w:marLeft w:val="0"/>
      <w:marRight w:val="0"/>
      <w:marTop w:val="0"/>
      <w:marBottom w:val="0"/>
      <w:divBdr>
        <w:top w:val="none" w:sz="0" w:space="0" w:color="auto"/>
        <w:left w:val="none" w:sz="0" w:space="0" w:color="auto"/>
        <w:bottom w:val="none" w:sz="0" w:space="0" w:color="auto"/>
        <w:right w:val="none" w:sz="0" w:space="0" w:color="auto"/>
      </w:divBdr>
    </w:div>
    <w:div w:id="1818957627">
      <w:bodyDiv w:val="1"/>
      <w:marLeft w:val="0"/>
      <w:marRight w:val="0"/>
      <w:marTop w:val="0"/>
      <w:marBottom w:val="0"/>
      <w:divBdr>
        <w:top w:val="none" w:sz="0" w:space="0" w:color="auto"/>
        <w:left w:val="none" w:sz="0" w:space="0" w:color="auto"/>
        <w:bottom w:val="none" w:sz="0" w:space="0" w:color="auto"/>
        <w:right w:val="none" w:sz="0" w:space="0" w:color="auto"/>
      </w:divBdr>
    </w:div>
    <w:div w:id="1821312130">
      <w:bodyDiv w:val="1"/>
      <w:marLeft w:val="0"/>
      <w:marRight w:val="0"/>
      <w:marTop w:val="0"/>
      <w:marBottom w:val="0"/>
      <w:divBdr>
        <w:top w:val="none" w:sz="0" w:space="0" w:color="auto"/>
        <w:left w:val="none" w:sz="0" w:space="0" w:color="auto"/>
        <w:bottom w:val="none" w:sz="0" w:space="0" w:color="auto"/>
        <w:right w:val="none" w:sz="0" w:space="0" w:color="auto"/>
      </w:divBdr>
    </w:div>
    <w:div w:id="1827552335">
      <w:bodyDiv w:val="1"/>
      <w:marLeft w:val="0"/>
      <w:marRight w:val="0"/>
      <w:marTop w:val="0"/>
      <w:marBottom w:val="0"/>
      <w:divBdr>
        <w:top w:val="none" w:sz="0" w:space="0" w:color="auto"/>
        <w:left w:val="none" w:sz="0" w:space="0" w:color="auto"/>
        <w:bottom w:val="none" w:sz="0" w:space="0" w:color="auto"/>
        <w:right w:val="none" w:sz="0" w:space="0" w:color="auto"/>
      </w:divBdr>
    </w:div>
    <w:div w:id="1829906820">
      <w:bodyDiv w:val="1"/>
      <w:marLeft w:val="0"/>
      <w:marRight w:val="0"/>
      <w:marTop w:val="0"/>
      <w:marBottom w:val="0"/>
      <w:divBdr>
        <w:top w:val="none" w:sz="0" w:space="0" w:color="auto"/>
        <w:left w:val="none" w:sz="0" w:space="0" w:color="auto"/>
        <w:bottom w:val="none" w:sz="0" w:space="0" w:color="auto"/>
        <w:right w:val="none" w:sz="0" w:space="0" w:color="auto"/>
      </w:divBdr>
    </w:div>
    <w:div w:id="1831166008">
      <w:bodyDiv w:val="1"/>
      <w:marLeft w:val="0"/>
      <w:marRight w:val="0"/>
      <w:marTop w:val="0"/>
      <w:marBottom w:val="0"/>
      <w:divBdr>
        <w:top w:val="none" w:sz="0" w:space="0" w:color="auto"/>
        <w:left w:val="none" w:sz="0" w:space="0" w:color="auto"/>
        <w:bottom w:val="none" w:sz="0" w:space="0" w:color="auto"/>
        <w:right w:val="none" w:sz="0" w:space="0" w:color="auto"/>
      </w:divBdr>
    </w:div>
    <w:div w:id="1835143258">
      <w:bodyDiv w:val="1"/>
      <w:marLeft w:val="0"/>
      <w:marRight w:val="0"/>
      <w:marTop w:val="0"/>
      <w:marBottom w:val="0"/>
      <w:divBdr>
        <w:top w:val="none" w:sz="0" w:space="0" w:color="auto"/>
        <w:left w:val="none" w:sz="0" w:space="0" w:color="auto"/>
        <w:bottom w:val="none" w:sz="0" w:space="0" w:color="auto"/>
        <w:right w:val="none" w:sz="0" w:space="0" w:color="auto"/>
      </w:divBdr>
    </w:div>
    <w:div w:id="1839809526">
      <w:bodyDiv w:val="1"/>
      <w:marLeft w:val="0"/>
      <w:marRight w:val="0"/>
      <w:marTop w:val="0"/>
      <w:marBottom w:val="0"/>
      <w:divBdr>
        <w:top w:val="none" w:sz="0" w:space="0" w:color="auto"/>
        <w:left w:val="none" w:sz="0" w:space="0" w:color="auto"/>
        <w:bottom w:val="none" w:sz="0" w:space="0" w:color="auto"/>
        <w:right w:val="none" w:sz="0" w:space="0" w:color="auto"/>
      </w:divBdr>
    </w:div>
    <w:div w:id="1839929255">
      <w:bodyDiv w:val="1"/>
      <w:marLeft w:val="0"/>
      <w:marRight w:val="0"/>
      <w:marTop w:val="0"/>
      <w:marBottom w:val="0"/>
      <w:divBdr>
        <w:top w:val="none" w:sz="0" w:space="0" w:color="auto"/>
        <w:left w:val="none" w:sz="0" w:space="0" w:color="auto"/>
        <w:bottom w:val="none" w:sz="0" w:space="0" w:color="auto"/>
        <w:right w:val="none" w:sz="0" w:space="0" w:color="auto"/>
      </w:divBdr>
    </w:div>
    <w:div w:id="1841579501">
      <w:bodyDiv w:val="1"/>
      <w:marLeft w:val="0"/>
      <w:marRight w:val="0"/>
      <w:marTop w:val="0"/>
      <w:marBottom w:val="0"/>
      <w:divBdr>
        <w:top w:val="none" w:sz="0" w:space="0" w:color="auto"/>
        <w:left w:val="none" w:sz="0" w:space="0" w:color="auto"/>
        <w:bottom w:val="none" w:sz="0" w:space="0" w:color="auto"/>
        <w:right w:val="none" w:sz="0" w:space="0" w:color="auto"/>
      </w:divBdr>
    </w:div>
    <w:div w:id="1843659288">
      <w:bodyDiv w:val="1"/>
      <w:marLeft w:val="0"/>
      <w:marRight w:val="0"/>
      <w:marTop w:val="0"/>
      <w:marBottom w:val="0"/>
      <w:divBdr>
        <w:top w:val="none" w:sz="0" w:space="0" w:color="auto"/>
        <w:left w:val="none" w:sz="0" w:space="0" w:color="auto"/>
        <w:bottom w:val="none" w:sz="0" w:space="0" w:color="auto"/>
        <w:right w:val="none" w:sz="0" w:space="0" w:color="auto"/>
      </w:divBdr>
    </w:div>
    <w:div w:id="1844121308">
      <w:bodyDiv w:val="1"/>
      <w:marLeft w:val="0"/>
      <w:marRight w:val="0"/>
      <w:marTop w:val="0"/>
      <w:marBottom w:val="0"/>
      <w:divBdr>
        <w:top w:val="none" w:sz="0" w:space="0" w:color="auto"/>
        <w:left w:val="none" w:sz="0" w:space="0" w:color="auto"/>
        <w:bottom w:val="none" w:sz="0" w:space="0" w:color="auto"/>
        <w:right w:val="none" w:sz="0" w:space="0" w:color="auto"/>
      </w:divBdr>
    </w:div>
    <w:div w:id="1845053282">
      <w:bodyDiv w:val="1"/>
      <w:marLeft w:val="0"/>
      <w:marRight w:val="0"/>
      <w:marTop w:val="0"/>
      <w:marBottom w:val="0"/>
      <w:divBdr>
        <w:top w:val="none" w:sz="0" w:space="0" w:color="auto"/>
        <w:left w:val="none" w:sz="0" w:space="0" w:color="auto"/>
        <w:bottom w:val="none" w:sz="0" w:space="0" w:color="auto"/>
        <w:right w:val="none" w:sz="0" w:space="0" w:color="auto"/>
      </w:divBdr>
    </w:div>
    <w:div w:id="1845439807">
      <w:bodyDiv w:val="1"/>
      <w:marLeft w:val="0"/>
      <w:marRight w:val="0"/>
      <w:marTop w:val="0"/>
      <w:marBottom w:val="0"/>
      <w:divBdr>
        <w:top w:val="none" w:sz="0" w:space="0" w:color="auto"/>
        <w:left w:val="none" w:sz="0" w:space="0" w:color="auto"/>
        <w:bottom w:val="none" w:sz="0" w:space="0" w:color="auto"/>
        <w:right w:val="none" w:sz="0" w:space="0" w:color="auto"/>
      </w:divBdr>
    </w:div>
    <w:div w:id="1851677168">
      <w:bodyDiv w:val="1"/>
      <w:marLeft w:val="0"/>
      <w:marRight w:val="0"/>
      <w:marTop w:val="0"/>
      <w:marBottom w:val="0"/>
      <w:divBdr>
        <w:top w:val="none" w:sz="0" w:space="0" w:color="auto"/>
        <w:left w:val="none" w:sz="0" w:space="0" w:color="auto"/>
        <w:bottom w:val="none" w:sz="0" w:space="0" w:color="auto"/>
        <w:right w:val="none" w:sz="0" w:space="0" w:color="auto"/>
      </w:divBdr>
    </w:div>
    <w:div w:id="1854416138">
      <w:bodyDiv w:val="1"/>
      <w:marLeft w:val="0"/>
      <w:marRight w:val="0"/>
      <w:marTop w:val="0"/>
      <w:marBottom w:val="0"/>
      <w:divBdr>
        <w:top w:val="none" w:sz="0" w:space="0" w:color="auto"/>
        <w:left w:val="none" w:sz="0" w:space="0" w:color="auto"/>
        <w:bottom w:val="none" w:sz="0" w:space="0" w:color="auto"/>
        <w:right w:val="none" w:sz="0" w:space="0" w:color="auto"/>
      </w:divBdr>
    </w:div>
    <w:div w:id="1860002214">
      <w:bodyDiv w:val="1"/>
      <w:marLeft w:val="0"/>
      <w:marRight w:val="0"/>
      <w:marTop w:val="0"/>
      <w:marBottom w:val="0"/>
      <w:divBdr>
        <w:top w:val="none" w:sz="0" w:space="0" w:color="auto"/>
        <w:left w:val="none" w:sz="0" w:space="0" w:color="auto"/>
        <w:bottom w:val="none" w:sz="0" w:space="0" w:color="auto"/>
        <w:right w:val="none" w:sz="0" w:space="0" w:color="auto"/>
      </w:divBdr>
    </w:div>
    <w:div w:id="1862861875">
      <w:bodyDiv w:val="1"/>
      <w:marLeft w:val="0"/>
      <w:marRight w:val="0"/>
      <w:marTop w:val="0"/>
      <w:marBottom w:val="0"/>
      <w:divBdr>
        <w:top w:val="none" w:sz="0" w:space="0" w:color="auto"/>
        <w:left w:val="none" w:sz="0" w:space="0" w:color="auto"/>
        <w:bottom w:val="none" w:sz="0" w:space="0" w:color="auto"/>
        <w:right w:val="none" w:sz="0" w:space="0" w:color="auto"/>
      </w:divBdr>
    </w:div>
    <w:div w:id="1864518283">
      <w:bodyDiv w:val="1"/>
      <w:marLeft w:val="0"/>
      <w:marRight w:val="0"/>
      <w:marTop w:val="0"/>
      <w:marBottom w:val="0"/>
      <w:divBdr>
        <w:top w:val="none" w:sz="0" w:space="0" w:color="auto"/>
        <w:left w:val="none" w:sz="0" w:space="0" w:color="auto"/>
        <w:bottom w:val="none" w:sz="0" w:space="0" w:color="auto"/>
        <w:right w:val="none" w:sz="0" w:space="0" w:color="auto"/>
      </w:divBdr>
    </w:div>
    <w:div w:id="1874267133">
      <w:bodyDiv w:val="1"/>
      <w:marLeft w:val="0"/>
      <w:marRight w:val="0"/>
      <w:marTop w:val="0"/>
      <w:marBottom w:val="0"/>
      <w:divBdr>
        <w:top w:val="none" w:sz="0" w:space="0" w:color="auto"/>
        <w:left w:val="none" w:sz="0" w:space="0" w:color="auto"/>
        <w:bottom w:val="none" w:sz="0" w:space="0" w:color="auto"/>
        <w:right w:val="none" w:sz="0" w:space="0" w:color="auto"/>
      </w:divBdr>
    </w:div>
    <w:div w:id="1876383994">
      <w:bodyDiv w:val="1"/>
      <w:marLeft w:val="0"/>
      <w:marRight w:val="0"/>
      <w:marTop w:val="0"/>
      <w:marBottom w:val="0"/>
      <w:divBdr>
        <w:top w:val="none" w:sz="0" w:space="0" w:color="auto"/>
        <w:left w:val="none" w:sz="0" w:space="0" w:color="auto"/>
        <w:bottom w:val="none" w:sz="0" w:space="0" w:color="auto"/>
        <w:right w:val="none" w:sz="0" w:space="0" w:color="auto"/>
      </w:divBdr>
    </w:div>
    <w:div w:id="1876885511">
      <w:bodyDiv w:val="1"/>
      <w:marLeft w:val="0"/>
      <w:marRight w:val="0"/>
      <w:marTop w:val="0"/>
      <w:marBottom w:val="0"/>
      <w:divBdr>
        <w:top w:val="none" w:sz="0" w:space="0" w:color="auto"/>
        <w:left w:val="none" w:sz="0" w:space="0" w:color="auto"/>
        <w:bottom w:val="none" w:sz="0" w:space="0" w:color="auto"/>
        <w:right w:val="none" w:sz="0" w:space="0" w:color="auto"/>
      </w:divBdr>
    </w:div>
    <w:div w:id="1878002318">
      <w:bodyDiv w:val="1"/>
      <w:marLeft w:val="0"/>
      <w:marRight w:val="0"/>
      <w:marTop w:val="0"/>
      <w:marBottom w:val="0"/>
      <w:divBdr>
        <w:top w:val="none" w:sz="0" w:space="0" w:color="auto"/>
        <w:left w:val="none" w:sz="0" w:space="0" w:color="auto"/>
        <w:bottom w:val="none" w:sz="0" w:space="0" w:color="auto"/>
        <w:right w:val="none" w:sz="0" w:space="0" w:color="auto"/>
      </w:divBdr>
    </w:div>
    <w:div w:id="1878857183">
      <w:bodyDiv w:val="1"/>
      <w:marLeft w:val="0"/>
      <w:marRight w:val="0"/>
      <w:marTop w:val="0"/>
      <w:marBottom w:val="0"/>
      <w:divBdr>
        <w:top w:val="none" w:sz="0" w:space="0" w:color="auto"/>
        <w:left w:val="none" w:sz="0" w:space="0" w:color="auto"/>
        <w:bottom w:val="none" w:sz="0" w:space="0" w:color="auto"/>
        <w:right w:val="none" w:sz="0" w:space="0" w:color="auto"/>
      </w:divBdr>
    </w:div>
    <w:div w:id="1884322547">
      <w:bodyDiv w:val="1"/>
      <w:marLeft w:val="0"/>
      <w:marRight w:val="0"/>
      <w:marTop w:val="0"/>
      <w:marBottom w:val="0"/>
      <w:divBdr>
        <w:top w:val="none" w:sz="0" w:space="0" w:color="auto"/>
        <w:left w:val="none" w:sz="0" w:space="0" w:color="auto"/>
        <w:bottom w:val="none" w:sz="0" w:space="0" w:color="auto"/>
        <w:right w:val="none" w:sz="0" w:space="0" w:color="auto"/>
      </w:divBdr>
    </w:div>
    <w:div w:id="1884781654">
      <w:bodyDiv w:val="1"/>
      <w:marLeft w:val="0"/>
      <w:marRight w:val="0"/>
      <w:marTop w:val="0"/>
      <w:marBottom w:val="0"/>
      <w:divBdr>
        <w:top w:val="none" w:sz="0" w:space="0" w:color="auto"/>
        <w:left w:val="none" w:sz="0" w:space="0" w:color="auto"/>
        <w:bottom w:val="none" w:sz="0" w:space="0" w:color="auto"/>
        <w:right w:val="none" w:sz="0" w:space="0" w:color="auto"/>
      </w:divBdr>
    </w:div>
    <w:div w:id="1887717078">
      <w:bodyDiv w:val="1"/>
      <w:marLeft w:val="0"/>
      <w:marRight w:val="0"/>
      <w:marTop w:val="0"/>
      <w:marBottom w:val="0"/>
      <w:divBdr>
        <w:top w:val="none" w:sz="0" w:space="0" w:color="auto"/>
        <w:left w:val="none" w:sz="0" w:space="0" w:color="auto"/>
        <w:bottom w:val="none" w:sz="0" w:space="0" w:color="auto"/>
        <w:right w:val="none" w:sz="0" w:space="0" w:color="auto"/>
      </w:divBdr>
    </w:div>
    <w:div w:id="1889143060">
      <w:bodyDiv w:val="1"/>
      <w:marLeft w:val="0"/>
      <w:marRight w:val="0"/>
      <w:marTop w:val="0"/>
      <w:marBottom w:val="0"/>
      <w:divBdr>
        <w:top w:val="none" w:sz="0" w:space="0" w:color="auto"/>
        <w:left w:val="none" w:sz="0" w:space="0" w:color="auto"/>
        <w:bottom w:val="none" w:sz="0" w:space="0" w:color="auto"/>
        <w:right w:val="none" w:sz="0" w:space="0" w:color="auto"/>
      </w:divBdr>
    </w:div>
    <w:div w:id="1892107166">
      <w:bodyDiv w:val="1"/>
      <w:marLeft w:val="0"/>
      <w:marRight w:val="0"/>
      <w:marTop w:val="0"/>
      <w:marBottom w:val="0"/>
      <w:divBdr>
        <w:top w:val="none" w:sz="0" w:space="0" w:color="auto"/>
        <w:left w:val="none" w:sz="0" w:space="0" w:color="auto"/>
        <w:bottom w:val="none" w:sz="0" w:space="0" w:color="auto"/>
        <w:right w:val="none" w:sz="0" w:space="0" w:color="auto"/>
      </w:divBdr>
    </w:div>
    <w:div w:id="1893081880">
      <w:bodyDiv w:val="1"/>
      <w:marLeft w:val="0"/>
      <w:marRight w:val="0"/>
      <w:marTop w:val="0"/>
      <w:marBottom w:val="0"/>
      <w:divBdr>
        <w:top w:val="none" w:sz="0" w:space="0" w:color="auto"/>
        <w:left w:val="none" w:sz="0" w:space="0" w:color="auto"/>
        <w:bottom w:val="none" w:sz="0" w:space="0" w:color="auto"/>
        <w:right w:val="none" w:sz="0" w:space="0" w:color="auto"/>
      </w:divBdr>
    </w:div>
    <w:div w:id="1893105506">
      <w:bodyDiv w:val="1"/>
      <w:marLeft w:val="0"/>
      <w:marRight w:val="0"/>
      <w:marTop w:val="0"/>
      <w:marBottom w:val="0"/>
      <w:divBdr>
        <w:top w:val="none" w:sz="0" w:space="0" w:color="auto"/>
        <w:left w:val="none" w:sz="0" w:space="0" w:color="auto"/>
        <w:bottom w:val="none" w:sz="0" w:space="0" w:color="auto"/>
        <w:right w:val="none" w:sz="0" w:space="0" w:color="auto"/>
      </w:divBdr>
    </w:div>
    <w:div w:id="1899591672">
      <w:bodyDiv w:val="1"/>
      <w:marLeft w:val="0"/>
      <w:marRight w:val="0"/>
      <w:marTop w:val="0"/>
      <w:marBottom w:val="0"/>
      <w:divBdr>
        <w:top w:val="none" w:sz="0" w:space="0" w:color="auto"/>
        <w:left w:val="none" w:sz="0" w:space="0" w:color="auto"/>
        <w:bottom w:val="none" w:sz="0" w:space="0" w:color="auto"/>
        <w:right w:val="none" w:sz="0" w:space="0" w:color="auto"/>
      </w:divBdr>
    </w:div>
    <w:div w:id="1899900608">
      <w:bodyDiv w:val="1"/>
      <w:marLeft w:val="0"/>
      <w:marRight w:val="0"/>
      <w:marTop w:val="0"/>
      <w:marBottom w:val="0"/>
      <w:divBdr>
        <w:top w:val="none" w:sz="0" w:space="0" w:color="auto"/>
        <w:left w:val="none" w:sz="0" w:space="0" w:color="auto"/>
        <w:bottom w:val="none" w:sz="0" w:space="0" w:color="auto"/>
        <w:right w:val="none" w:sz="0" w:space="0" w:color="auto"/>
      </w:divBdr>
    </w:div>
    <w:div w:id="1902130430">
      <w:bodyDiv w:val="1"/>
      <w:marLeft w:val="0"/>
      <w:marRight w:val="0"/>
      <w:marTop w:val="0"/>
      <w:marBottom w:val="0"/>
      <w:divBdr>
        <w:top w:val="none" w:sz="0" w:space="0" w:color="auto"/>
        <w:left w:val="none" w:sz="0" w:space="0" w:color="auto"/>
        <w:bottom w:val="none" w:sz="0" w:space="0" w:color="auto"/>
        <w:right w:val="none" w:sz="0" w:space="0" w:color="auto"/>
      </w:divBdr>
    </w:div>
    <w:div w:id="1907370537">
      <w:bodyDiv w:val="1"/>
      <w:marLeft w:val="0"/>
      <w:marRight w:val="0"/>
      <w:marTop w:val="0"/>
      <w:marBottom w:val="0"/>
      <w:divBdr>
        <w:top w:val="none" w:sz="0" w:space="0" w:color="auto"/>
        <w:left w:val="none" w:sz="0" w:space="0" w:color="auto"/>
        <w:bottom w:val="none" w:sz="0" w:space="0" w:color="auto"/>
        <w:right w:val="none" w:sz="0" w:space="0" w:color="auto"/>
      </w:divBdr>
    </w:div>
    <w:div w:id="1913153974">
      <w:bodyDiv w:val="1"/>
      <w:marLeft w:val="0"/>
      <w:marRight w:val="0"/>
      <w:marTop w:val="0"/>
      <w:marBottom w:val="0"/>
      <w:divBdr>
        <w:top w:val="none" w:sz="0" w:space="0" w:color="auto"/>
        <w:left w:val="none" w:sz="0" w:space="0" w:color="auto"/>
        <w:bottom w:val="none" w:sz="0" w:space="0" w:color="auto"/>
        <w:right w:val="none" w:sz="0" w:space="0" w:color="auto"/>
      </w:divBdr>
    </w:div>
    <w:div w:id="1914007848">
      <w:bodyDiv w:val="1"/>
      <w:marLeft w:val="0"/>
      <w:marRight w:val="0"/>
      <w:marTop w:val="0"/>
      <w:marBottom w:val="0"/>
      <w:divBdr>
        <w:top w:val="none" w:sz="0" w:space="0" w:color="auto"/>
        <w:left w:val="none" w:sz="0" w:space="0" w:color="auto"/>
        <w:bottom w:val="none" w:sz="0" w:space="0" w:color="auto"/>
        <w:right w:val="none" w:sz="0" w:space="0" w:color="auto"/>
      </w:divBdr>
    </w:div>
    <w:div w:id="1914772398">
      <w:bodyDiv w:val="1"/>
      <w:marLeft w:val="0"/>
      <w:marRight w:val="0"/>
      <w:marTop w:val="0"/>
      <w:marBottom w:val="0"/>
      <w:divBdr>
        <w:top w:val="none" w:sz="0" w:space="0" w:color="auto"/>
        <w:left w:val="none" w:sz="0" w:space="0" w:color="auto"/>
        <w:bottom w:val="none" w:sz="0" w:space="0" w:color="auto"/>
        <w:right w:val="none" w:sz="0" w:space="0" w:color="auto"/>
      </w:divBdr>
    </w:div>
    <w:div w:id="1917351785">
      <w:bodyDiv w:val="1"/>
      <w:marLeft w:val="0"/>
      <w:marRight w:val="0"/>
      <w:marTop w:val="0"/>
      <w:marBottom w:val="0"/>
      <w:divBdr>
        <w:top w:val="none" w:sz="0" w:space="0" w:color="auto"/>
        <w:left w:val="none" w:sz="0" w:space="0" w:color="auto"/>
        <w:bottom w:val="none" w:sz="0" w:space="0" w:color="auto"/>
        <w:right w:val="none" w:sz="0" w:space="0" w:color="auto"/>
      </w:divBdr>
    </w:div>
    <w:div w:id="1917977499">
      <w:bodyDiv w:val="1"/>
      <w:marLeft w:val="0"/>
      <w:marRight w:val="0"/>
      <w:marTop w:val="0"/>
      <w:marBottom w:val="0"/>
      <w:divBdr>
        <w:top w:val="none" w:sz="0" w:space="0" w:color="auto"/>
        <w:left w:val="none" w:sz="0" w:space="0" w:color="auto"/>
        <w:bottom w:val="none" w:sz="0" w:space="0" w:color="auto"/>
        <w:right w:val="none" w:sz="0" w:space="0" w:color="auto"/>
      </w:divBdr>
    </w:div>
    <w:div w:id="1918633939">
      <w:bodyDiv w:val="1"/>
      <w:marLeft w:val="0"/>
      <w:marRight w:val="0"/>
      <w:marTop w:val="0"/>
      <w:marBottom w:val="0"/>
      <w:divBdr>
        <w:top w:val="none" w:sz="0" w:space="0" w:color="auto"/>
        <w:left w:val="none" w:sz="0" w:space="0" w:color="auto"/>
        <w:bottom w:val="none" w:sz="0" w:space="0" w:color="auto"/>
        <w:right w:val="none" w:sz="0" w:space="0" w:color="auto"/>
      </w:divBdr>
    </w:div>
    <w:div w:id="1922518238">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9536423">
      <w:bodyDiv w:val="1"/>
      <w:marLeft w:val="0"/>
      <w:marRight w:val="0"/>
      <w:marTop w:val="0"/>
      <w:marBottom w:val="0"/>
      <w:divBdr>
        <w:top w:val="none" w:sz="0" w:space="0" w:color="auto"/>
        <w:left w:val="none" w:sz="0" w:space="0" w:color="auto"/>
        <w:bottom w:val="none" w:sz="0" w:space="0" w:color="auto"/>
        <w:right w:val="none" w:sz="0" w:space="0" w:color="auto"/>
      </w:divBdr>
    </w:div>
    <w:div w:id="1935168439">
      <w:bodyDiv w:val="1"/>
      <w:marLeft w:val="0"/>
      <w:marRight w:val="0"/>
      <w:marTop w:val="0"/>
      <w:marBottom w:val="0"/>
      <w:divBdr>
        <w:top w:val="none" w:sz="0" w:space="0" w:color="auto"/>
        <w:left w:val="none" w:sz="0" w:space="0" w:color="auto"/>
        <w:bottom w:val="none" w:sz="0" w:space="0" w:color="auto"/>
        <w:right w:val="none" w:sz="0" w:space="0" w:color="auto"/>
      </w:divBdr>
    </w:div>
    <w:div w:id="1938319473">
      <w:bodyDiv w:val="1"/>
      <w:marLeft w:val="0"/>
      <w:marRight w:val="0"/>
      <w:marTop w:val="0"/>
      <w:marBottom w:val="0"/>
      <w:divBdr>
        <w:top w:val="none" w:sz="0" w:space="0" w:color="auto"/>
        <w:left w:val="none" w:sz="0" w:space="0" w:color="auto"/>
        <w:bottom w:val="none" w:sz="0" w:space="0" w:color="auto"/>
        <w:right w:val="none" w:sz="0" w:space="0" w:color="auto"/>
      </w:divBdr>
    </w:div>
    <w:div w:id="1939632901">
      <w:bodyDiv w:val="1"/>
      <w:marLeft w:val="0"/>
      <w:marRight w:val="0"/>
      <w:marTop w:val="0"/>
      <w:marBottom w:val="0"/>
      <w:divBdr>
        <w:top w:val="none" w:sz="0" w:space="0" w:color="auto"/>
        <w:left w:val="none" w:sz="0" w:space="0" w:color="auto"/>
        <w:bottom w:val="none" w:sz="0" w:space="0" w:color="auto"/>
        <w:right w:val="none" w:sz="0" w:space="0" w:color="auto"/>
      </w:divBdr>
    </w:div>
    <w:div w:id="1939680232">
      <w:bodyDiv w:val="1"/>
      <w:marLeft w:val="0"/>
      <w:marRight w:val="0"/>
      <w:marTop w:val="0"/>
      <w:marBottom w:val="0"/>
      <w:divBdr>
        <w:top w:val="none" w:sz="0" w:space="0" w:color="auto"/>
        <w:left w:val="none" w:sz="0" w:space="0" w:color="auto"/>
        <w:bottom w:val="none" w:sz="0" w:space="0" w:color="auto"/>
        <w:right w:val="none" w:sz="0" w:space="0" w:color="auto"/>
      </w:divBdr>
    </w:div>
    <w:div w:id="1941258181">
      <w:bodyDiv w:val="1"/>
      <w:marLeft w:val="0"/>
      <w:marRight w:val="0"/>
      <w:marTop w:val="0"/>
      <w:marBottom w:val="0"/>
      <w:divBdr>
        <w:top w:val="none" w:sz="0" w:space="0" w:color="auto"/>
        <w:left w:val="none" w:sz="0" w:space="0" w:color="auto"/>
        <w:bottom w:val="none" w:sz="0" w:space="0" w:color="auto"/>
        <w:right w:val="none" w:sz="0" w:space="0" w:color="auto"/>
      </w:divBdr>
    </w:div>
    <w:div w:id="1942298516">
      <w:bodyDiv w:val="1"/>
      <w:marLeft w:val="0"/>
      <w:marRight w:val="0"/>
      <w:marTop w:val="0"/>
      <w:marBottom w:val="0"/>
      <w:divBdr>
        <w:top w:val="none" w:sz="0" w:space="0" w:color="auto"/>
        <w:left w:val="none" w:sz="0" w:space="0" w:color="auto"/>
        <w:bottom w:val="none" w:sz="0" w:space="0" w:color="auto"/>
        <w:right w:val="none" w:sz="0" w:space="0" w:color="auto"/>
      </w:divBdr>
    </w:div>
    <w:div w:id="1949122457">
      <w:bodyDiv w:val="1"/>
      <w:marLeft w:val="0"/>
      <w:marRight w:val="0"/>
      <w:marTop w:val="0"/>
      <w:marBottom w:val="0"/>
      <w:divBdr>
        <w:top w:val="none" w:sz="0" w:space="0" w:color="auto"/>
        <w:left w:val="none" w:sz="0" w:space="0" w:color="auto"/>
        <w:bottom w:val="none" w:sz="0" w:space="0" w:color="auto"/>
        <w:right w:val="none" w:sz="0" w:space="0" w:color="auto"/>
      </w:divBdr>
    </w:div>
    <w:div w:id="1949584294">
      <w:bodyDiv w:val="1"/>
      <w:marLeft w:val="0"/>
      <w:marRight w:val="0"/>
      <w:marTop w:val="0"/>
      <w:marBottom w:val="0"/>
      <w:divBdr>
        <w:top w:val="none" w:sz="0" w:space="0" w:color="auto"/>
        <w:left w:val="none" w:sz="0" w:space="0" w:color="auto"/>
        <w:bottom w:val="none" w:sz="0" w:space="0" w:color="auto"/>
        <w:right w:val="none" w:sz="0" w:space="0" w:color="auto"/>
      </w:divBdr>
    </w:div>
    <w:div w:id="1950504671">
      <w:bodyDiv w:val="1"/>
      <w:marLeft w:val="0"/>
      <w:marRight w:val="0"/>
      <w:marTop w:val="0"/>
      <w:marBottom w:val="0"/>
      <w:divBdr>
        <w:top w:val="none" w:sz="0" w:space="0" w:color="auto"/>
        <w:left w:val="none" w:sz="0" w:space="0" w:color="auto"/>
        <w:bottom w:val="none" w:sz="0" w:space="0" w:color="auto"/>
        <w:right w:val="none" w:sz="0" w:space="0" w:color="auto"/>
      </w:divBdr>
    </w:div>
    <w:div w:id="1952324840">
      <w:bodyDiv w:val="1"/>
      <w:marLeft w:val="0"/>
      <w:marRight w:val="0"/>
      <w:marTop w:val="0"/>
      <w:marBottom w:val="0"/>
      <w:divBdr>
        <w:top w:val="none" w:sz="0" w:space="0" w:color="auto"/>
        <w:left w:val="none" w:sz="0" w:space="0" w:color="auto"/>
        <w:bottom w:val="none" w:sz="0" w:space="0" w:color="auto"/>
        <w:right w:val="none" w:sz="0" w:space="0" w:color="auto"/>
      </w:divBdr>
    </w:div>
    <w:div w:id="1954747879">
      <w:bodyDiv w:val="1"/>
      <w:marLeft w:val="0"/>
      <w:marRight w:val="0"/>
      <w:marTop w:val="0"/>
      <w:marBottom w:val="0"/>
      <w:divBdr>
        <w:top w:val="none" w:sz="0" w:space="0" w:color="auto"/>
        <w:left w:val="none" w:sz="0" w:space="0" w:color="auto"/>
        <w:bottom w:val="none" w:sz="0" w:space="0" w:color="auto"/>
        <w:right w:val="none" w:sz="0" w:space="0" w:color="auto"/>
      </w:divBdr>
    </w:div>
    <w:div w:id="1956478345">
      <w:bodyDiv w:val="1"/>
      <w:marLeft w:val="0"/>
      <w:marRight w:val="0"/>
      <w:marTop w:val="0"/>
      <w:marBottom w:val="0"/>
      <w:divBdr>
        <w:top w:val="none" w:sz="0" w:space="0" w:color="auto"/>
        <w:left w:val="none" w:sz="0" w:space="0" w:color="auto"/>
        <w:bottom w:val="none" w:sz="0" w:space="0" w:color="auto"/>
        <w:right w:val="none" w:sz="0" w:space="0" w:color="auto"/>
      </w:divBdr>
    </w:div>
    <w:div w:id="1957251524">
      <w:bodyDiv w:val="1"/>
      <w:marLeft w:val="0"/>
      <w:marRight w:val="0"/>
      <w:marTop w:val="0"/>
      <w:marBottom w:val="0"/>
      <w:divBdr>
        <w:top w:val="none" w:sz="0" w:space="0" w:color="auto"/>
        <w:left w:val="none" w:sz="0" w:space="0" w:color="auto"/>
        <w:bottom w:val="none" w:sz="0" w:space="0" w:color="auto"/>
        <w:right w:val="none" w:sz="0" w:space="0" w:color="auto"/>
      </w:divBdr>
    </w:div>
    <w:div w:id="1958371481">
      <w:bodyDiv w:val="1"/>
      <w:marLeft w:val="0"/>
      <w:marRight w:val="0"/>
      <w:marTop w:val="0"/>
      <w:marBottom w:val="0"/>
      <w:divBdr>
        <w:top w:val="none" w:sz="0" w:space="0" w:color="auto"/>
        <w:left w:val="none" w:sz="0" w:space="0" w:color="auto"/>
        <w:bottom w:val="none" w:sz="0" w:space="0" w:color="auto"/>
        <w:right w:val="none" w:sz="0" w:space="0" w:color="auto"/>
      </w:divBdr>
    </w:div>
    <w:div w:id="1972325085">
      <w:bodyDiv w:val="1"/>
      <w:marLeft w:val="0"/>
      <w:marRight w:val="0"/>
      <w:marTop w:val="0"/>
      <w:marBottom w:val="0"/>
      <w:divBdr>
        <w:top w:val="none" w:sz="0" w:space="0" w:color="auto"/>
        <w:left w:val="none" w:sz="0" w:space="0" w:color="auto"/>
        <w:bottom w:val="none" w:sz="0" w:space="0" w:color="auto"/>
        <w:right w:val="none" w:sz="0" w:space="0" w:color="auto"/>
      </w:divBdr>
    </w:div>
    <w:div w:id="1978754827">
      <w:bodyDiv w:val="1"/>
      <w:marLeft w:val="0"/>
      <w:marRight w:val="0"/>
      <w:marTop w:val="0"/>
      <w:marBottom w:val="0"/>
      <w:divBdr>
        <w:top w:val="none" w:sz="0" w:space="0" w:color="auto"/>
        <w:left w:val="none" w:sz="0" w:space="0" w:color="auto"/>
        <w:bottom w:val="none" w:sz="0" w:space="0" w:color="auto"/>
        <w:right w:val="none" w:sz="0" w:space="0" w:color="auto"/>
      </w:divBdr>
    </w:div>
    <w:div w:id="1980529827">
      <w:bodyDiv w:val="1"/>
      <w:marLeft w:val="0"/>
      <w:marRight w:val="0"/>
      <w:marTop w:val="0"/>
      <w:marBottom w:val="0"/>
      <w:divBdr>
        <w:top w:val="none" w:sz="0" w:space="0" w:color="auto"/>
        <w:left w:val="none" w:sz="0" w:space="0" w:color="auto"/>
        <w:bottom w:val="none" w:sz="0" w:space="0" w:color="auto"/>
        <w:right w:val="none" w:sz="0" w:space="0" w:color="auto"/>
      </w:divBdr>
    </w:div>
    <w:div w:id="1982423694">
      <w:bodyDiv w:val="1"/>
      <w:marLeft w:val="0"/>
      <w:marRight w:val="0"/>
      <w:marTop w:val="0"/>
      <w:marBottom w:val="0"/>
      <w:divBdr>
        <w:top w:val="none" w:sz="0" w:space="0" w:color="auto"/>
        <w:left w:val="none" w:sz="0" w:space="0" w:color="auto"/>
        <w:bottom w:val="none" w:sz="0" w:space="0" w:color="auto"/>
        <w:right w:val="none" w:sz="0" w:space="0" w:color="auto"/>
      </w:divBdr>
    </w:div>
    <w:div w:id="1984311308">
      <w:bodyDiv w:val="1"/>
      <w:marLeft w:val="0"/>
      <w:marRight w:val="0"/>
      <w:marTop w:val="0"/>
      <w:marBottom w:val="0"/>
      <w:divBdr>
        <w:top w:val="none" w:sz="0" w:space="0" w:color="auto"/>
        <w:left w:val="none" w:sz="0" w:space="0" w:color="auto"/>
        <w:bottom w:val="none" w:sz="0" w:space="0" w:color="auto"/>
        <w:right w:val="none" w:sz="0" w:space="0" w:color="auto"/>
      </w:divBdr>
    </w:div>
    <w:div w:id="1984576721">
      <w:bodyDiv w:val="1"/>
      <w:marLeft w:val="0"/>
      <w:marRight w:val="0"/>
      <w:marTop w:val="0"/>
      <w:marBottom w:val="0"/>
      <w:divBdr>
        <w:top w:val="none" w:sz="0" w:space="0" w:color="auto"/>
        <w:left w:val="none" w:sz="0" w:space="0" w:color="auto"/>
        <w:bottom w:val="none" w:sz="0" w:space="0" w:color="auto"/>
        <w:right w:val="none" w:sz="0" w:space="0" w:color="auto"/>
      </w:divBdr>
    </w:div>
    <w:div w:id="1986274686">
      <w:bodyDiv w:val="1"/>
      <w:marLeft w:val="0"/>
      <w:marRight w:val="0"/>
      <w:marTop w:val="0"/>
      <w:marBottom w:val="0"/>
      <w:divBdr>
        <w:top w:val="none" w:sz="0" w:space="0" w:color="auto"/>
        <w:left w:val="none" w:sz="0" w:space="0" w:color="auto"/>
        <w:bottom w:val="none" w:sz="0" w:space="0" w:color="auto"/>
        <w:right w:val="none" w:sz="0" w:space="0" w:color="auto"/>
      </w:divBdr>
    </w:div>
    <w:div w:id="1989746537">
      <w:bodyDiv w:val="1"/>
      <w:marLeft w:val="0"/>
      <w:marRight w:val="0"/>
      <w:marTop w:val="0"/>
      <w:marBottom w:val="0"/>
      <w:divBdr>
        <w:top w:val="none" w:sz="0" w:space="0" w:color="auto"/>
        <w:left w:val="none" w:sz="0" w:space="0" w:color="auto"/>
        <w:bottom w:val="none" w:sz="0" w:space="0" w:color="auto"/>
        <w:right w:val="none" w:sz="0" w:space="0" w:color="auto"/>
      </w:divBdr>
    </w:div>
    <w:div w:id="1991061101">
      <w:bodyDiv w:val="1"/>
      <w:marLeft w:val="0"/>
      <w:marRight w:val="0"/>
      <w:marTop w:val="0"/>
      <w:marBottom w:val="0"/>
      <w:divBdr>
        <w:top w:val="none" w:sz="0" w:space="0" w:color="auto"/>
        <w:left w:val="none" w:sz="0" w:space="0" w:color="auto"/>
        <w:bottom w:val="none" w:sz="0" w:space="0" w:color="auto"/>
        <w:right w:val="none" w:sz="0" w:space="0" w:color="auto"/>
      </w:divBdr>
    </w:div>
    <w:div w:id="1993171168">
      <w:bodyDiv w:val="1"/>
      <w:marLeft w:val="0"/>
      <w:marRight w:val="0"/>
      <w:marTop w:val="0"/>
      <w:marBottom w:val="0"/>
      <w:divBdr>
        <w:top w:val="none" w:sz="0" w:space="0" w:color="auto"/>
        <w:left w:val="none" w:sz="0" w:space="0" w:color="auto"/>
        <w:bottom w:val="none" w:sz="0" w:space="0" w:color="auto"/>
        <w:right w:val="none" w:sz="0" w:space="0" w:color="auto"/>
      </w:divBdr>
    </w:div>
    <w:div w:id="1993482354">
      <w:bodyDiv w:val="1"/>
      <w:marLeft w:val="0"/>
      <w:marRight w:val="0"/>
      <w:marTop w:val="0"/>
      <w:marBottom w:val="0"/>
      <w:divBdr>
        <w:top w:val="none" w:sz="0" w:space="0" w:color="auto"/>
        <w:left w:val="none" w:sz="0" w:space="0" w:color="auto"/>
        <w:bottom w:val="none" w:sz="0" w:space="0" w:color="auto"/>
        <w:right w:val="none" w:sz="0" w:space="0" w:color="auto"/>
      </w:divBdr>
    </w:div>
    <w:div w:id="1994676209">
      <w:bodyDiv w:val="1"/>
      <w:marLeft w:val="0"/>
      <w:marRight w:val="0"/>
      <w:marTop w:val="0"/>
      <w:marBottom w:val="0"/>
      <w:divBdr>
        <w:top w:val="none" w:sz="0" w:space="0" w:color="auto"/>
        <w:left w:val="none" w:sz="0" w:space="0" w:color="auto"/>
        <w:bottom w:val="none" w:sz="0" w:space="0" w:color="auto"/>
        <w:right w:val="none" w:sz="0" w:space="0" w:color="auto"/>
      </w:divBdr>
    </w:div>
    <w:div w:id="1996253974">
      <w:bodyDiv w:val="1"/>
      <w:marLeft w:val="0"/>
      <w:marRight w:val="0"/>
      <w:marTop w:val="0"/>
      <w:marBottom w:val="0"/>
      <w:divBdr>
        <w:top w:val="none" w:sz="0" w:space="0" w:color="auto"/>
        <w:left w:val="none" w:sz="0" w:space="0" w:color="auto"/>
        <w:bottom w:val="none" w:sz="0" w:space="0" w:color="auto"/>
        <w:right w:val="none" w:sz="0" w:space="0" w:color="auto"/>
      </w:divBdr>
    </w:div>
    <w:div w:id="1998533478">
      <w:bodyDiv w:val="1"/>
      <w:marLeft w:val="0"/>
      <w:marRight w:val="0"/>
      <w:marTop w:val="0"/>
      <w:marBottom w:val="0"/>
      <w:divBdr>
        <w:top w:val="none" w:sz="0" w:space="0" w:color="auto"/>
        <w:left w:val="none" w:sz="0" w:space="0" w:color="auto"/>
        <w:bottom w:val="none" w:sz="0" w:space="0" w:color="auto"/>
        <w:right w:val="none" w:sz="0" w:space="0" w:color="auto"/>
      </w:divBdr>
    </w:div>
    <w:div w:id="2001882040">
      <w:bodyDiv w:val="1"/>
      <w:marLeft w:val="0"/>
      <w:marRight w:val="0"/>
      <w:marTop w:val="0"/>
      <w:marBottom w:val="0"/>
      <w:divBdr>
        <w:top w:val="none" w:sz="0" w:space="0" w:color="auto"/>
        <w:left w:val="none" w:sz="0" w:space="0" w:color="auto"/>
        <w:bottom w:val="none" w:sz="0" w:space="0" w:color="auto"/>
        <w:right w:val="none" w:sz="0" w:space="0" w:color="auto"/>
      </w:divBdr>
    </w:div>
    <w:div w:id="2002734300">
      <w:bodyDiv w:val="1"/>
      <w:marLeft w:val="0"/>
      <w:marRight w:val="0"/>
      <w:marTop w:val="0"/>
      <w:marBottom w:val="0"/>
      <w:divBdr>
        <w:top w:val="none" w:sz="0" w:space="0" w:color="auto"/>
        <w:left w:val="none" w:sz="0" w:space="0" w:color="auto"/>
        <w:bottom w:val="none" w:sz="0" w:space="0" w:color="auto"/>
        <w:right w:val="none" w:sz="0" w:space="0" w:color="auto"/>
      </w:divBdr>
    </w:div>
    <w:div w:id="2003582068">
      <w:bodyDiv w:val="1"/>
      <w:marLeft w:val="0"/>
      <w:marRight w:val="0"/>
      <w:marTop w:val="0"/>
      <w:marBottom w:val="0"/>
      <w:divBdr>
        <w:top w:val="none" w:sz="0" w:space="0" w:color="auto"/>
        <w:left w:val="none" w:sz="0" w:space="0" w:color="auto"/>
        <w:bottom w:val="none" w:sz="0" w:space="0" w:color="auto"/>
        <w:right w:val="none" w:sz="0" w:space="0" w:color="auto"/>
      </w:divBdr>
    </w:div>
    <w:div w:id="2006546922">
      <w:bodyDiv w:val="1"/>
      <w:marLeft w:val="0"/>
      <w:marRight w:val="0"/>
      <w:marTop w:val="0"/>
      <w:marBottom w:val="0"/>
      <w:divBdr>
        <w:top w:val="none" w:sz="0" w:space="0" w:color="auto"/>
        <w:left w:val="none" w:sz="0" w:space="0" w:color="auto"/>
        <w:bottom w:val="none" w:sz="0" w:space="0" w:color="auto"/>
        <w:right w:val="none" w:sz="0" w:space="0" w:color="auto"/>
      </w:divBdr>
    </w:div>
    <w:div w:id="2008246658">
      <w:bodyDiv w:val="1"/>
      <w:marLeft w:val="0"/>
      <w:marRight w:val="0"/>
      <w:marTop w:val="0"/>
      <w:marBottom w:val="0"/>
      <w:divBdr>
        <w:top w:val="none" w:sz="0" w:space="0" w:color="auto"/>
        <w:left w:val="none" w:sz="0" w:space="0" w:color="auto"/>
        <w:bottom w:val="none" w:sz="0" w:space="0" w:color="auto"/>
        <w:right w:val="none" w:sz="0" w:space="0" w:color="auto"/>
      </w:divBdr>
    </w:div>
    <w:div w:id="2010402847">
      <w:bodyDiv w:val="1"/>
      <w:marLeft w:val="0"/>
      <w:marRight w:val="0"/>
      <w:marTop w:val="0"/>
      <w:marBottom w:val="0"/>
      <w:divBdr>
        <w:top w:val="none" w:sz="0" w:space="0" w:color="auto"/>
        <w:left w:val="none" w:sz="0" w:space="0" w:color="auto"/>
        <w:bottom w:val="none" w:sz="0" w:space="0" w:color="auto"/>
        <w:right w:val="none" w:sz="0" w:space="0" w:color="auto"/>
      </w:divBdr>
    </w:div>
    <w:div w:id="2011593560">
      <w:bodyDiv w:val="1"/>
      <w:marLeft w:val="0"/>
      <w:marRight w:val="0"/>
      <w:marTop w:val="0"/>
      <w:marBottom w:val="0"/>
      <w:divBdr>
        <w:top w:val="none" w:sz="0" w:space="0" w:color="auto"/>
        <w:left w:val="none" w:sz="0" w:space="0" w:color="auto"/>
        <w:bottom w:val="none" w:sz="0" w:space="0" w:color="auto"/>
        <w:right w:val="none" w:sz="0" w:space="0" w:color="auto"/>
      </w:divBdr>
    </w:div>
    <w:div w:id="2011784890">
      <w:bodyDiv w:val="1"/>
      <w:marLeft w:val="0"/>
      <w:marRight w:val="0"/>
      <w:marTop w:val="0"/>
      <w:marBottom w:val="0"/>
      <w:divBdr>
        <w:top w:val="none" w:sz="0" w:space="0" w:color="auto"/>
        <w:left w:val="none" w:sz="0" w:space="0" w:color="auto"/>
        <w:bottom w:val="none" w:sz="0" w:space="0" w:color="auto"/>
        <w:right w:val="none" w:sz="0" w:space="0" w:color="auto"/>
      </w:divBdr>
    </w:div>
    <w:div w:id="2012364378">
      <w:bodyDiv w:val="1"/>
      <w:marLeft w:val="0"/>
      <w:marRight w:val="0"/>
      <w:marTop w:val="0"/>
      <w:marBottom w:val="0"/>
      <w:divBdr>
        <w:top w:val="none" w:sz="0" w:space="0" w:color="auto"/>
        <w:left w:val="none" w:sz="0" w:space="0" w:color="auto"/>
        <w:bottom w:val="none" w:sz="0" w:space="0" w:color="auto"/>
        <w:right w:val="none" w:sz="0" w:space="0" w:color="auto"/>
      </w:divBdr>
    </w:div>
    <w:div w:id="2013946047">
      <w:bodyDiv w:val="1"/>
      <w:marLeft w:val="0"/>
      <w:marRight w:val="0"/>
      <w:marTop w:val="0"/>
      <w:marBottom w:val="0"/>
      <w:divBdr>
        <w:top w:val="none" w:sz="0" w:space="0" w:color="auto"/>
        <w:left w:val="none" w:sz="0" w:space="0" w:color="auto"/>
        <w:bottom w:val="none" w:sz="0" w:space="0" w:color="auto"/>
        <w:right w:val="none" w:sz="0" w:space="0" w:color="auto"/>
      </w:divBdr>
    </w:div>
    <w:div w:id="2016032621">
      <w:bodyDiv w:val="1"/>
      <w:marLeft w:val="0"/>
      <w:marRight w:val="0"/>
      <w:marTop w:val="0"/>
      <w:marBottom w:val="0"/>
      <w:divBdr>
        <w:top w:val="none" w:sz="0" w:space="0" w:color="auto"/>
        <w:left w:val="none" w:sz="0" w:space="0" w:color="auto"/>
        <w:bottom w:val="none" w:sz="0" w:space="0" w:color="auto"/>
        <w:right w:val="none" w:sz="0" w:space="0" w:color="auto"/>
      </w:divBdr>
    </w:div>
    <w:div w:id="2016108041">
      <w:bodyDiv w:val="1"/>
      <w:marLeft w:val="0"/>
      <w:marRight w:val="0"/>
      <w:marTop w:val="0"/>
      <w:marBottom w:val="0"/>
      <w:divBdr>
        <w:top w:val="none" w:sz="0" w:space="0" w:color="auto"/>
        <w:left w:val="none" w:sz="0" w:space="0" w:color="auto"/>
        <w:bottom w:val="none" w:sz="0" w:space="0" w:color="auto"/>
        <w:right w:val="none" w:sz="0" w:space="0" w:color="auto"/>
      </w:divBdr>
    </w:div>
    <w:div w:id="2018539542">
      <w:bodyDiv w:val="1"/>
      <w:marLeft w:val="0"/>
      <w:marRight w:val="0"/>
      <w:marTop w:val="0"/>
      <w:marBottom w:val="0"/>
      <w:divBdr>
        <w:top w:val="none" w:sz="0" w:space="0" w:color="auto"/>
        <w:left w:val="none" w:sz="0" w:space="0" w:color="auto"/>
        <w:bottom w:val="none" w:sz="0" w:space="0" w:color="auto"/>
        <w:right w:val="none" w:sz="0" w:space="0" w:color="auto"/>
      </w:divBdr>
    </w:div>
    <w:div w:id="2022587774">
      <w:bodyDiv w:val="1"/>
      <w:marLeft w:val="0"/>
      <w:marRight w:val="0"/>
      <w:marTop w:val="0"/>
      <w:marBottom w:val="0"/>
      <w:divBdr>
        <w:top w:val="none" w:sz="0" w:space="0" w:color="auto"/>
        <w:left w:val="none" w:sz="0" w:space="0" w:color="auto"/>
        <w:bottom w:val="none" w:sz="0" w:space="0" w:color="auto"/>
        <w:right w:val="none" w:sz="0" w:space="0" w:color="auto"/>
      </w:divBdr>
    </w:div>
    <w:div w:id="2023119544">
      <w:bodyDiv w:val="1"/>
      <w:marLeft w:val="0"/>
      <w:marRight w:val="0"/>
      <w:marTop w:val="0"/>
      <w:marBottom w:val="0"/>
      <w:divBdr>
        <w:top w:val="none" w:sz="0" w:space="0" w:color="auto"/>
        <w:left w:val="none" w:sz="0" w:space="0" w:color="auto"/>
        <w:bottom w:val="none" w:sz="0" w:space="0" w:color="auto"/>
        <w:right w:val="none" w:sz="0" w:space="0" w:color="auto"/>
      </w:divBdr>
    </w:div>
    <w:div w:id="2034455210">
      <w:bodyDiv w:val="1"/>
      <w:marLeft w:val="0"/>
      <w:marRight w:val="0"/>
      <w:marTop w:val="0"/>
      <w:marBottom w:val="0"/>
      <w:divBdr>
        <w:top w:val="none" w:sz="0" w:space="0" w:color="auto"/>
        <w:left w:val="none" w:sz="0" w:space="0" w:color="auto"/>
        <w:bottom w:val="none" w:sz="0" w:space="0" w:color="auto"/>
        <w:right w:val="none" w:sz="0" w:space="0" w:color="auto"/>
      </w:divBdr>
    </w:div>
    <w:div w:id="2035957003">
      <w:bodyDiv w:val="1"/>
      <w:marLeft w:val="0"/>
      <w:marRight w:val="0"/>
      <w:marTop w:val="0"/>
      <w:marBottom w:val="0"/>
      <w:divBdr>
        <w:top w:val="none" w:sz="0" w:space="0" w:color="auto"/>
        <w:left w:val="none" w:sz="0" w:space="0" w:color="auto"/>
        <w:bottom w:val="none" w:sz="0" w:space="0" w:color="auto"/>
        <w:right w:val="none" w:sz="0" w:space="0" w:color="auto"/>
      </w:divBdr>
    </w:div>
    <w:div w:id="2038312097">
      <w:bodyDiv w:val="1"/>
      <w:marLeft w:val="0"/>
      <w:marRight w:val="0"/>
      <w:marTop w:val="0"/>
      <w:marBottom w:val="0"/>
      <w:divBdr>
        <w:top w:val="none" w:sz="0" w:space="0" w:color="auto"/>
        <w:left w:val="none" w:sz="0" w:space="0" w:color="auto"/>
        <w:bottom w:val="none" w:sz="0" w:space="0" w:color="auto"/>
        <w:right w:val="none" w:sz="0" w:space="0" w:color="auto"/>
      </w:divBdr>
    </w:div>
    <w:div w:id="2039503814">
      <w:bodyDiv w:val="1"/>
      <w:marLeft w:val="0"/>
      <w:marRight w:val="0"/>
      <w:marTop w:val="0"/>
      <w:marBottom w:val="0"/>
      <w:divBdr>
        <w:top w:val="none" w:sz="0" w:space="0" w:color="auto"/>
        <w:left w:val="none" w:sz="0" w:space="0" w:color="auto"/>
        <w:bottom w:val="none" w:sz="0" w:space="0" w:color="auto"/>
        <w:right w:val="none" w:sz="0" w:space="0" w:color="auto"/>
      </w:divBdr>
    </w:div>
    <w:div w:id="2040888636">
      <w:bodyDiv w:val="1"/>
      <w:marLeft w:val="0"/>
      <w:marRight w:val="0"/>
      <w:marTop w:val="0"/>
      <w:marBottom w:val="0"/>
      <w:divBdr>
        <w:top w:val="none" w:sz="0" w:space="0" w:color="auto"/>
        <w:left w:val="none" w:sz="0" w:space="0" w:color="auto"/>
        <w:bottom w:val="none" w:sz="0" w:space="0" w:color="auto"/>
        <w:right w:val="none" w:sz="0" w:space="0" w:color="auto"/>
      </w:divBdr>
    </w:div>
    <w:div w:id="2044405496">
      <w:bodyDiv w:val="1"/>
      <w:marLeft w:val="0"/>
      <w:marRight w:val="0"/>
      <w:marTop w:val="0"/>
      <w:marBottom w:val="0"/>
      <w:divBdr>
        <w:top w:val="none" w:sz="0" w:space="0" w:color="auto"/>
        <w:left w:val="none" w:sz="0" w:space="0" w:color="auto"/>
        <w:bottom w:val="none" w:sz="0" w:space="0" w:color="auto"/>
        <w:right w:val="none" w:sz="0" w:space="0" w:color="auto"/>
      </w:divBdr>
    </w:div>
    <w:div w:id="2044670275">
      <w:bodyDiv w:val="1"/>
      <w:marLeft w:val="0"/>
      <w:marRight w:val="0"/>
      <w:marTop w:val="0"/>
      <w:marBottom w:val="0"/>
      <w:divBdr>
        <w:top w:val="none" w:sz="0" w:space="0" w:color="auto"/>
        <w:left w:val="none" w:sz="0" w:space="0" w:color="auto"/>
        <w:bottom w:val="none" w:sz="0" w:space="0" w:color="auto"/>
        <w:right w:val="none" w:sz="0" w:space="0" w:color="auto"/>
      </w:divBdr>
    </w:div>
    <w:div w:id="2045136928">
      <w:bodyDiv w:val="1"/>
      <w:marLeft w:val="0"/>
      <w:marRight w:val="0"/>
      <w:marTop w:val="0"/>
      <w:marBottom w:val="0"/>
      <w:divBdr>
        <w:top w:val="none" w:sz="0" w:space="0" w:color="auto"/>
        <w:left w:val="none" w:sz="0" w:space="0" w:color="auto"/>
        <w:bottom w:val="none" w:sz="0" w:space="0" w:color="auto"/>
        <w:right w:val="none" w:sz="0" w:space="0" w:color="auto"/>
      </w:divBdr>
    </w:div>
    <w:div w:id="2052685455">
      <w:bodyDiv w:val="1"/>
      <w:marLeft w:val="0"/>
      <w:marRight w:val="0"/>
      <w:marTop w:val="0"/>
      <w:marBottom w:val="0"/>
      <w:divBdr>
        <w:top w:val="none" w:sz="0" w:space="0" w:color="auto"/>
        <w:left w:val="none" w:sz="0" w:space="0" w:color="auto"/>
        <w:bottom w:val="none" w:sz="0" w:space="0" w:color="auto"/>
        <w:right w:val="none" w:sz="0" w:space="0" w:color="auto"/>
      </w:divBdr>
    </w:div>
    <w:div w:id="2053379234">
      <w:bodyDiv w:val="1"/>
      <w:marLeft w:val="0"/>
      <w:marRight w:val="0"/>
      <w:marTop w:val="0"/>
      <w:marBottom w:val="0"/>
      <w:divBdr>
        <w:top w:val="none" w:sz="0" w:space="0" w:color="auto"/>
        <w:left w:val="none" w:sz="0" w:space="0" w:color="auto"/>
        <w:bottom w:val="none" w:sz="0" w:space="0" w:color="auto"/>
        <w:right w:val="none" w:sz="0" w:space="0" w:color="auto"/>
      </w:divBdr>
    </w:div>
    <w:div w:id="2054376905">
      <w:bodyDiv w:val="1"/>
      <w:marLeft w:val="0"/>
      <w:marRight w:val="0"/>
      <w:marTop w:val="0"/>
      <w:marBottom w:val="0"/>
      <w:divBdr>
        <w:top w:val="none" w:sz="0" w:space="0" w:color="auto"/>
        <w:left w:val="none" w:sz="0" w:space="0" w:color="auto"/>
        <w:bottom w:val="none" w:sz="0" w:space="0" w:color="auto"/>
        <w:right w:val="none" w:sz="0" w:space="0" w:color="auto"/>
      </w:divBdr>
    </w:div>
    <w:div w:id="2057391467">
      <w:bodyDiv w:val="1"/>
      <w:marLeft w:val="0"/>
      <w:marRight w:val="0"/>
      <w:marTop w:val="0"/>
      <w:marBottom w:val="0"/>
      <w:divBdr>
        <w:top w:val="none" w:sz="0" w:space="0" w:color="auto"/>
        <w:left w:val="none" w:sz="0" w:space="0" w:color="auto"/>
        <w:bottom w:val="none" w:sz="0" w:space="0" w:color="auto"/>
        <w:right w:val="none" w:sz="0" w:space="0" w:color="auto"/>
      </w:divBdr>
    </w:div>
    <w:div w:id="2057700002">
      <w:bodyDiv w:val="1"/>
      <w:marLeft w:val="0"/>
      <w:marRight w:val="0"/>
      <w:marTop w:val="0"/>
      <w:marBottom w:val="0"/>
      <w:divBdr>
        <w:top w:val="none" w:sz="0" w:space="0" w:color="auto"/>
        <w:left w:val="none" w:sz="0" w:space="0" w:color="auto"/>
        <w:bottom w:val="none" w:sz="0" w:space="0" w:color="auto"/>
        <w:right w:val="none" w:sz="0" w:space="0" w:color="auto"/>
      </w:divBdr>
    </w:div>
    <w:div w:id="2059472276">
      <w:bodyDiv w:val="1"/>
      <w:marLeft w:val="0"/>
      <w:marRight w:val="0"/>
      <w:marTop w:val="0"/>
      <w:marBottom w:val="0"/>
      <w:divBdr>
        <w:top w:val="none" w:sz="0" w:space="0" w:color="auto"/>
        <w:left w:val="none" w:sz="0" w:space="0" w:color="auto"/>
        <w:bottom w:val="none" w:sz="0" w:space="0" w:color="auto"/>
        <w:right w:val="none" w:sz="0" w:space="0" w:color="auto"/>
      </w:divBdr>
    </w:div>
    <w:div w:id="2063628423">
      <w:bodyDiv w:val="1"/>
      <w:marLeft w:val="0"/>
      <w:marRight w:val="0"/>
      <w:marTop w:val="0"/>
      <w:marBottom w:val="0"/>
      <w:divBdr>
        <w:top w:val="none" w:sz="0" w:space="0" w:color="auto"/>
        <w:left w:val="none" w:sz="0" w:space="0" w:color="auto"/>
        <w:bottom w:val="none" w:sz="0" w:space="0" w:color="auto"/>
        <w:right w:val="none" w:sz="0" w:space="0" w:color="auto"/>
      </w:divBdr>
    </w:div>
    <w:div w:id="2063865348">
      <w:bodyDiv w:val="1"/>
      <w:marLeft w:val="0"/>
      <w:marRight w:val="0"/>
      <w:marTop w:val="0"/>
      <w:marBottom w:val="0"/>
      <w:divBdr>
        <w:top w:val="none" w:sz="0" w:space="0" w:color="auto"/>
        <w:left w:val="none" w:sz="0" w:space="0" w:color="auto"/>
        <w:bottom w:val="none" w:sz="0" w:space="0" w:color="auto"/>
        <w:right w:val="none" w:sz="0" w:space="0" w:color="auto"/>
      </w:divBdr>
    </w:div>
    <w:div w:id="2066874404">
      <w:bodyDiv w:val="1"/>
      <w:marLeft w:val="0"/>
      <w:marRight w:val="0"/>
      <w:marTop w:val="0"/>
      <w:marBottom w:val="0"/>
      <w:divBdr>
        <w:top w:val="none" w:sz="0" w:space="0" w:color="auto"/>
        <w:left w:val="none" w:sz="0" w:space="0" w:color="auto"/>
        <w:bottom w:val="none" w:sz="0" w:space="0" w:color="auto"/>
        <w:right w:val="none" w:sz="0" w:space="0" w:color="auto"/>
      </w:divBdr>
    </w:div>
    <w:div w:id="2068911177">
      <w:bodyDiv w:val="1"/>
      <w:marLeft w:val="0"/>
      <w:marRight w:val="0"/>
      <w:marTop w:val="0"/>
      <w:marBottom w:val="0"/>
      <w:divBdr>
        <w:top w:val="none" w:sz="0" w:space="0" w:color="auto"/>
        <w:left w:val="none" w:sz="0" w:space="0" w:color="auto"/>
        <w:bottom w:val="none" w:sz="0" w:space="0" w:color="auto"/>
        <w:right w:val="none" w:sz="0" w:space="0" w:color="auto"/>
      </w:divBdr>
    </w:div>
    <w:div w:id="2069454251">
      <w:bodyDiv w:val="1"/>
      <w:marLeft w:val="0"/>
      <w:marRight w:val="0"/>
      <w:marTop w:val="0"/>
      <w:marBottom w:val="0"/>
      <w:divBdr>
        <w:top w:val="none" w:sz="0" w:space="0" w:color="auto"/>
        <w:left w:val="none" w:sz="0" w:space="0" w:color="auto"/>
        <w:bottom w:val="none" w:sz="0" w:space="0" w:color="auto"/>
        <w:right w:val="none" w:sz="0" w:space="0" w:color="auto"/>
      </w:divBdr>
    </w:div>
    <w:div w:id="2072607327">
      <w:bodyDiv w:val="1"/>
      <w:marLeft w:val="0"/>
      <w:marRight w:val="0"/>
      <w:marTop w:val="0"/>
      <w:marBottom w:val="0"/>
      <w:divBdr>
        <w:top w:val="none" w:sz="0" w:space="0" w:color="auto"/>
        <w:left w:val="none" w:sz="0" w:space="0" w:color="auto"/>
        <w:bottom w:val="none" w:sz="0" w:space="0" w:color="auto"/>
        <w:right w:val="none" w:sz="0" w:space="0" w:color="auto"/>
      </w:divBdr>
    </w:div>
    <w:div w:id="2072772650">
      <w:bodyDiv w:val="1"/>
      <w:marLeft w:val="0"/>
      <w:marRight w:val="0"/>
      <w:marTop w:val="0"/>
      <w:marBottom w:val="0"/>
      <w:divBdr>
        <w:top w:val="none" w:sz="0" w:space="0" w:color="auto"/>
        <w:left w:val="none" w:sz="0" w:space="0" w:color="auto"/>
        <w:bottom w:val="none" w:sz="0" w:space="0" w:color="auto"/>
        <w:right w:val="none" w:sz="0" w:space="0" w:color="auto"/>
      </w:divBdr>
    </w:div>
    <w:div w:id="2073965012">
      <w:bodyDiv w:val="1"/>
      <w:marLeft w:val="0"/>
      <w:marRight w:val="0"/>
      <w:marTop w:val="0"/>
      <w:marBottom w:val="0"/>
      <w:divBdr>
        <w:top w:val="none" w:sz="0" w:space="0" w:color="auto"/>
        <w:left w:val="none" w:sz="0" w:space="0" w:color="auto"/>
        <w:bottom w:val="none" w:sz="0" w:space="0" w:color="auto"/>
        <w:right w:val="none" w:sz="0" w:space="0" w:color="auto"/>
      </w:divBdr>
    </w:div>
    <w:div w:id="2077167816">
      <w:bodyDiv w:val="1"/>
      <w:marLeft w:val="0"/>
      <w:marRight w:val="0"/>
      <w:marTop w:val="0"/>
      <w:marBottom w:val="0"/>
      <w:divBdr>
        <w:top w:val="none" w:sz="0" w:space="0" w:color="auto"/>
        <w:left w:val="none" w:sz="0" w:space="0" w:color="auto"/>
        <w:bottom w:val="none" w:sz="0" w:space="0" w:color="auto"/>
        <w:right w:val="none" w:sz="0" w:space="0" w:color="auto"/>
      </w:divBdr>
    </w:div>
    <w:div w:id="2077195679">
      <w:bodyDiv w:val="1"/>
      <w:marLeft w:val="0"/>
      <w:marRight w:val="0"/>
      <w:marTop w:val="0"/>
      <w:marBottom w:val="0"/>
      <w:divBdr>
        <w:top w:val="none" w:sz="0" w:space="0" w:color="auto"/>
        <w:left w:val="none" w:sz="0" w:space="0" w:color="auto"/>
        <w:bottom w:val="none" w:sz="0" w:space="0" w:color="auto"/>
        <w:right w:val="none" w:sz="0" w:space="0" w:color="auto"/>
      </w:divBdr>
    </w:div>
    <w:div w:id="2078355521">
      <w:bodyDiv w:val="1"/>
      <w:marLeft w:val="0"/>
      <w:marRight w:val="0"/>
      <w:marTop w:val="0"/>
      <w:marBottom w:val="0"/>
      <w:divBdr>
        <w:top w:val="none" w:sz="0" w:space="0" w:color="auto"/>
        <w:left w:val="none" w:sz="0" w:space="0" w:color="auto"/>
        <w:bottom w:val="none" w:sz="0" w:space="0" w:color="auto"/>
        <w:right w:val="none" w:sz="0" w:space="0" w:color="auto"/>
      </w:divBdr>
    </w:div>
    <w:div w:id="2080470172">
      <w:bodyDiv w:val="1"/>
      <w:marLeft w:val="0"/>
      <w:marRight w:val="0"/>
      <w:marTop w:val="0"/>
      <w:marBottom w:val="0"/>
      <w:divBdr>
        <w:top w:val="none" w:sz="0" w:space="0" w:color="auto"/>
        <w:left w:val="none" w:sz="0" w:space="0" w:color="auto"/>
        <w:bottom w:val="none" w:sz="0" w:space="0" w:color="auto"/>
        <w:right w:val="none" w:sz="0" w:space="0" w:color="auto"/>
      </w:divBdr>
    </w:div>
    <w:div w:id="2081436184">
      <w:bodyDiv w:val="1"/>
      <w:marLeft w:val="0"/>
      <w:marRight w:val="0"/>
      <w:marTop w:val="0"/>
      <w:marBottom w:val="0"/>
      <w:divBdr>
        <w:top w:val="none" w:sz="0" w:space="0" w:color="auto"/>
        <w:left w:val="none" w:sz="0" w:space="0" w:color="auto"/>
        <w:bottom w:val="none" w:sz="0" w:space="0" w:color="auto"/>
        <w:right w:val="none" w:sz="0" w:space="0" w:color="auto"/>
      </w:divBdr>
    </w:div>
    <w:div w:id="2081632109">
      <w:bodyDiv w:val="1"/>
      <w:marLeft w:val="0"/>
      <w:marRight w:val="0"/>
      <w:marTop w:val="0"/>
      <w:marBottom w:val="0"/>
      <w:divBdr>
        <w:top w:val="none" w:sz="0" w:space="0" w:color="auto"/>
        <w:left w:val="none" w:sz="0" w:space="0" w:color="auto"/>
        <w:bottom w:val="none" w:sz="0" w:space="0" w:color="auto"/>
        <w:right w:val="none" w:sz="0" w:space="0" w:color="auto"/>
      </w:divBdr>
    </w:div>
    <w:div w:id="2090223761">
      <w:bodyDiv w:val="1"/>
      <w:marLeft w:val="0"/>
      <w:marRight w:val="0"/>
      <w:marTop w:val="0"/>
      <w:marBottom w:val="0"/>
      <w:divBdr>
        <w:top w:val="none" w:sz="0" w:space="0" w:color="auto"/>
        <w:left w:val="none" w:sz="0" w:space="0" w:color="auto"/>
        <w:bottom w:val="none" w:sz="0" w:space="0" w:color="auto"/>
        <w:right w:val="none" w:sz="0" w:space="0" w:color="auto"/>
      </w:divBdr>
    </w:div>
    <w:div w:id="2090345798">
      <w:bodyDiv w:val="1"/>
      <w:marLeft w:val="0"/>
      <w:marRight w:val="0"/>
      <w:marTop w:val="0"/>
      <w:marBottom w:val="0"/>
      <w:divBdr>
        <w:top w:val="none" w:sz="0" w:space="0" w:color="auto"/>
        <w:left w:val="none" w:sz="0" w:space="0" w:color="auto"/>
        <w:bottom w:val="none" w:sz="0" w:space="0" w:color="auto"/>
        <w:right w:val="none" w:sz="0" w:space="0" w:color="auto"/>
      </w:divBdr>
    </w:div>
    <w:div w:id="2096514700">
      <w:bodyDiv w:val="1"/>
      <w:marLeft w:val="0"/>
      <w:marRight w:val="0"/>
      <w:marTop w:val="0"/>
      <w:marBottom w:val="0"/>
      <w:divBdr>
        <w:top w:val="none" w:sz="0" w:space="0" w:color="auto"/>
        <w:left w:val="none" w:sz="0" w:space="0" w:color="auto"/>
        <w:bottom w:val="none" w:sz="0" w:space="0" w:color="auto"/>
        <w:right w:val="none" w:sz="0" w:space="0" w:color="auto"/>
      </w:divBdr>
    </w:div>
    <w:div w:id="2097552186">
      <w:bodyDiv w:val="1"/>
      <w:marLeft w:val="0"/>
      <w:marRight w:val="0"/>
      <w:marTop w:val="0"/>
      <w:marBottom w:val="0"/>
      <w:divBdr>
        <w:top w:val="none" w:sz="0" w:space="0" w:color="auto"/>
        <w:left w:val="none" w:sz="0" w:space="0" w:color="auto"/>
        <w:bottom w:val="none" w:sz="0" w:space="0" w:color="auto"/>
        <w:right w:val="none" w:sz="0" w:space="0" w:color="auto"/>
      </w:divBdr>
    </w:div>
    <w:div w:id="2099211429">
      <w:bodyDiv w:val="1"/>
      <w:marLeft w:val="0"/>
      <w:marRight w:val="0"/>
      <w:marTop w:val="0"/>
      <w:marBottom w:val="0"/>
      <w:divBdr>
        <w:top w:val="none" w:sz="0" w:space="0" w:color="auto"/>
        <w:left w:val="none" w:sz="0" w:space="0" w:color="auto"/>
        <w:bottom w:val="none" w:sz="0" w:space="0" w:color="auto"/>
        <w:right w:val="none" w:sz="0" w:space="0" w:color="auto"/>
      </w:divBdr>
    </w:div>
    <w:div w:id="2101754397">
      <w:bodyDiv w:val="1"/>
      <w:marLeft w:val="0"/>
      <w:marRight w:val="0"/>
      <w:marTop w:val="0"/>
      <w:marBottom w:val="0"/>
      <w:divBdr>
        <w:top w:val="none" w:sz="0" w:space="0" w:color="auto"/>
        <w:left w:val="none" w:sz="0" w:space="0" w:color="auto"/>
        <w:bottom w:val="none" w:sz="0" w:space="0" w:color="auto"/>
        <w:right w:val="none" w:sz="0" w:space="0" w:color="auto"/>
      </w:divBdr>
    </w:div>
    <w:div w:id="2102723439">
      <w:bodyDiv w:val="1"/>
      <w:marLeft w:val="0"/>
      <w:marRight w:val="0"/>
      <w:marTop w:val="0"/>
      <w:marBottom w:val="0"/>
      <w:divBdr>
        <w:top w:val="none" w:sz="0" w:space="0" w:color="auto"/>
        <w:left w:val="none" w:sz="0" w:space="0" w:color="auto"/>
        <w:bottom w:val="none" w:sz="0" w:space="0" w:color="auto"/>
        <w:right w:val="none" w:sz="0" w:space="0" w:color="auto"/>
      </w:divBdr>
    </w:div>
    <w:div w:id="2106269772">
      <w:bodyDiv w:val="1"/>
      <w:marLeft w:val="0"/>
      <w:marRight w:val="0"/>
      <w:marTop w:val="0"/>
      <w:marBottom w:val="0"/>
      <w:divBdr>
        <w:top w:val="none" w:sz="0" w:space="0" w:color="auto"/>
        <w:left w:val="none" w:sz="0" w:space="0" w:color="auto"/>
        <w:bottom w:val="none" w:sz="0" w:space="0" w:color="auto"/>
        <w:right w:val="none" w:sz="0" w:space="0" w:color="auto"/>
      </w:divBdr>
    </w:div>
    <w:div w:id="2111655792">
      <w:bodyDiv w:val="1"/>
      <w:marLeft w:val="0"/>
      <w:marRight w:val="0"/>
      <w:marTop w:val="0"/>
      <w:marBottom w:val="0"/>
      <w:divBdr>
        <w:top w:val="none" w:sz="0" w:space="0" w:color="auto"/>
        <w:left w:val="none" w:sz="0" w:space="0" w:color="auto"/>
        <w:bottom w:val="none" w:sz="0" w:space="0" w:color="auto"/>
        <w:right w:val="none" w:sz="0" w:space="0" w:color="auto"/>
      </w:divBdr>
    </w:div>
    <w:div w:id="2112818976">
      <w:bodyDiv w:val="1"/>
      <w:marLeft w:val="0"/>
      <w:marRight w:val="0"/>
      <w:marTop w:val="0"/>
      <w:marBottom w:val="0"/>
      <w:divBdr>
        <w:top w:val="none" w:sz="0" w:space="0" w:color="auto"/>
        <w:left w:val="none" w:sz="0" w:space="0" w:color="auto"/>
        <w:bottom w:val="none" w:sz="0" w:space="0" w:color="auto"/>
        <w:right w:val="none" w:sz="0" w:space="0" w:color="auto"/>
      </w:divBdr>
    </w:div>
    <w:div w:id="2113353318">
      <w:bodyDiv w:val="1"/>
      <w:marLeft w:val="0"/>
      <w:marRight w:val="0"/>
      <w:marTop w:val="0"/>
      <w:marBottom w:val="0"/>
      <w:divBdr>
        <w:top w:val="none" w:sz="0" w:space="0" w:color="auto"/>
        <w:left w:val="none" w:sz="0" w:space="0" w:color="auto"/>
        <w:bottom w:val="none" w:sz="0" w:space="0" w:color="auto"/>
        <w:right w:val="none" w:sz="0" w:space="0" w:color="auto"/>
      </w:divBdr>
    </w:div>
    <w:div w:id="2113891885">
      <w:bodyDiv w:val="1"/>
      <w:marLeft w:val="0"/>
      <w:marRight w:val="0"/>
      <w:marTop w:val="0"/>
      <w:marBottom w:val="0"/>
      <w:divBdr>
        <w:top w:val="none" w:sz="0" w:space="0" w:color="auto"/>
        <w:left w:val="none" w:sz="0" w:space="0" w:color="auto"/>
        <w:bottom w:val="none" w:sz="0" w:space="0" w:color="auto"/>
        <w:right w:val="none" w:sz="0" w:space="0" w:color="auto"/>
      </w:divBdr>
    </w:div>
    <w:div w:id="2116556203">
      <w:bodyDiv w:val="1"/>
      <w:marLeft w:val="0"/>
      <w:marRight w:val="0"/>
      <w:marTop w:val="0"/>
      <w:marBottom w:val="0"/>
      <w:divBdr>
        <w:top w:val="none" w:sz="0" w:space="0" w:color="auto"/>
        <w:left w:val="none" w:sz="0" w:space="0" w:color="auto"/>
        <w:bottom w:val="none" w:sz="0" w:space="0" w:color="auto"/>
        <w:right w:val="none" w:sz="0" w:space="0" w:color="auto"/>
      </w:divBdr>
    </w:div>
    <w:div w:id="2117171914">
      <w:bodyDiv w:val="1"/>
      <w:marLeft w:val="0"/>
      <w:marRight w:val="0"/>
      <w:marTop w:val="0"/>
      <w:marBottom w:val="0"/>
      <w:divBdr>
        <w:top w:val="none" w:sz="0" w:space="0" w:color="auto"/>
        <w:left w:val="none" w:sz="0" w:space="0" w:color="auto"/>
        <w:bottom w:val="none" w:sz="0" w:space="0" w:color="auto"/>
        <w:right w:val="none" w:sz="0" w:space="0" w:color="auto"/>
      </w:divBdr>
    </w:div>
    <w:div w:id="2121105200">
      <w:bodyDiv w:val="1"/>
      <w:marLeft w:val="0"/>
      <w:marRight w:val="0"/>
      <w:marTop w:val="0"/>
      <w:marBottom w:val="0"/>
      <w:divBdr>
        <w:top w:val="none" w:sz="0" w:space="0" w:color="auto"/>
        <w:left w:val="none" w:sz="0" w:space="0" w:color="auto"/>
        <w:bottom w:val="none" w:sz="0" w:space="0" w:color="auto"/>
        <w:right w:val="none" w:sz="0" w:space="0" w:color="auto"/>
      </w:divBdr>
    </w:div>
    <w:div w:id="2121755228">
      <w:bodyDiv w:val="1"/>
      <w:marLeft w:val="0"/>
      <w:marRight w:val="0"/>
      <w:marTop w:val="0"/>
      <w:marBottom w:val="0"/>
      <w:divBdr>
        <w:top w:val="none" w:sz="0" w:space="0" w:color="auto"/>
        <w:left w:val="none" w:sz="0" w:space="0" w:color="auto"/>
        <w:bottom w:val="none" w:sz="0" w:space="0" w:color="auto"/>
        <w:right w:val="none" w:sz="0" w:space="0" w:color="auto"/>
      </w:divBdr>
    </w:div>
    <w:div w:id="2122647644">
      <w:bodyDiv w:val="1"/>
      <w:marLeft w:val="0"/>
      <w:marRight w:val="0"/>
      <w:marTop w:val="0"/>
      <w:marBottom w:val="0"/>
      <w:divBdr>
        <w:top w:val="none" w:sz="0" w:space="0" w:color="auto"/>
        <w:left w:val="none" w:sz="0" w:space="0" w:color="auto"/>
        <w:bottom w:val="none" w:sz="0" w:space="0" w:color="auto"/>
        <w:right w:val="none" w:sz="0" w:space="0" w:color="auto"/>
      </w:divBdr>
    </w:div>
    <w:div w:id="2126079471">
      <w:bodyDiv w:val="1"/>
      <w:marLeft w:val="0"/>
      <w:marRight w:val="0"/>
      <w:marTop w:val="0"/>
      <w:marBottom w:val="0"/>
      <w:divBdr>
        <w:top w:val="none" w:sz="0" w:space="0" w:color="auto"/>
        <w:left w:val="none" w:sz="0" w:space="0" w:color="auto"/>
        <w:bottom w:val="none" w:sz="0" w:space="0" w:color="auto"/>
        <w:right w:val="none" w:sz="0" w:space="0" w:color="auto"/>
      </w:divBdr>
    </w:div>
    <w:div w:id="2127388090">
      <w:bodyDiv w:val="1"/>
      <w:marLeft w:val="0"/>
      <w:marRight w:val="0"/>
      <w:marTop w:val="0"/>
      <w:marBottom w:val="0"/>
      <w:divBdr>
        <w:top w:val="none" w:sz="0" w:space="0" w:color="auto"/>
        <w:left w:val="none" w:sz="0" w:space="0" w:color="auto"/>
        <w:bottom w:val="none" w:sz="0" w:space="0" w:color="auto"/>
        <w:right w:val="none" w:sz="0" w:space="0" w:color="auto"/>
      </w:divBdr>
    </w:div>
    <w:div w:id="2128813703">
      <w:bodyDiv w:val="1"/>
      <w:marLeft w:val="0"/>
      <w:marRight w:val="0"/>
      <w:marTop w:val="0"/>
      <w:marBottom w:val="0"/>
      <w:divBdr>
        <w:top w:val="none" w:sz="0" w:space="0" w:color="auto"/>
        <w:left w:val="none" w:sz="0" w:space="0" w:color="auto"/>
        <w:bottom w:val="none" w:sz="0" w:space="0" w:color="auto"/>
        <w:right w:val="none" w:sz="0" w:space="0" w:color="auto"/>
      </w:divBdr>
    </w:div>
    <w:div w:id="2133330031">
      <w:bodyDiv w:val="1"/>
      <w:marLeft w:val="0"/>
      <w:marRight w:val="0"/>
      <w:marTop w:val="0"/>
      <w:marBottom w:val="0"/>
      <w:divBdr>
        <w:top w:val="none" w:sz="0" w:space="0" w:color="auto"/>
        <w:left w:val="none" w:sz="0" w:space="0" w:color="auto"/>
        <w:bottom w:val="none" w:sz="0" w:space="0" w:color="auto"/>
        <w:right w:val="none" w:sz="0" w:space="0" w:color="auto"/>
      </w:divBdr>
    </w:div>
    <w:div w:id="2137068376">
      <w:bodyDiv w:val="1"/>
      <w:marLeft w:val="0"/>
      <w:marRight w:val="0"/>
      <w:marTop w:val="0"/>
      <w:marBottom w:val="0"/>
      <w:divBdr>
        <w:top w:val="none" w:sz="0" w:space="0" w:color="auto"/>
        <w:left w:val="none" w:sz="0" w:space="0" w:color="auto"/>
        <w:bottom w:val="none" w:sz="0" w:space="0" w:color="auto"/>
        <w:right w:val="none" w:sz="0" w:space="0" w:color="auto"/>
      </w:divBdr>
    </w:div>
    <w:div w:id="21459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21221-55F6-4620-B19C-FAA2120F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9701</TotalTime>
  <Pages>71</Pages>
  <Words>34878</Words>
  <Characters>198806</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Юрьевна Базась</dc:creator>
  <cp:lastModifiedBy>Ищенко Р.С.</cp:lastModifiedBy>
  <cp:revision>5272</cp:revision>
  <cp:lastPrinted>2019-04-12T06:10:00Z</cp:lastPrinted>
  <dcterms:created xsi:type="dcterms:W3CDTF">2020-05-12T10:42:00Z</dcterms:created>
  <dcterms:modified xsi:type="dcterms:W3CDTF">2021-05-27T11:18:00Z</dcterms:modified>
</cp:coreProperties>
</file>